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rFonts w:cs="Times New Roman" w:ascii="Times New Roman" w:hAnsi="Times New Roman"/>
        </w:rPr>
        <w:t xml:space="preserve">                                                              </w:t>
      </w:r>
      <w:r>
        <w:rPr>
          <w:rFonts w:cs="Times New Roman" w:ascii="Times New Roman" w:hAnsi="Times New Roman"/>
        </w:rPr>
        <w:tab/>
      </w:r>
    </w:p>
    <w:p>
      <w:pPr>
        <w:pStyle w:val="Normal"/>
        <w:jc w:val="center"/>
        <w:rPr>
          <w:rFonts w:ascii="Times New Roman" w:hAnsi="Times New Roman" w:eastAsia="Times New Roman" w:cs="Times New Roman"/>
          <w:color w:val="00000A"/>
          <w:sz w:val="20"/>
          <w:szCs w:val="24"/>
          <w:lang w:val="en-US" w:eastAsia="zxx" w:bidi="zxx"/>
        </w:rPr>
      </w:pPr>
      <w:r>
        <w:rPr>
          <w:rFonts w:eastAsia="Times New Roman" w:cs="Times New Roman" w:ascii="Times New Roman" w:hAnsi="Times New Roman"/>
          <w:color w:val="00000A"/>
          <w:sz w:val="20"/>
          <w:szCs w:val="24"/>
          <w:lang w:val="en-US" w:eastAsia="zxx" w:bidi="zxx"/>
        </w:rPr>
        <mc:AlternateContent>
          <mc:Choice Requires="wps">
            <w:drawing>
              <wp:anchor behindDoc="0" distT="0" distB="0" distL="0" distR="0" simplePos="0" locked="0" layoutInCell="1" allowOverlap="1" relativeHeight="2">
                <wp:simplePos x="0" y="0"/>
                <wp:positionH relativeFrom="column">
                  <wp:posOffset>78740</wp:posOffset>
                </wp:positionH>
                <wp:positionV relativeFrom="paragraph">
                  <wp:posOffset>40005</wp:posOffset>
                </wp:positionV>
                <wp:extent cx="6165215" cy="355600"/>
                <wp:effectExtent l="0" t="0" r="0" b="0"/>
                <wp:wrapNone/>
                <wp:docPr id="1" name="Frame1"/>
                <a:graphic xmlns:a="http://schemas.openxmlformats.org/drawingml/2006/main">
                  <a:graphicData uri="http://schemas.microsoft.com/office/word/2010/wordprocessingShape">
                    <wps:wsp>
                      <wps:cNvSpPr/>
                      <wps:spPr>
                        <a:xfrm>
                          <a:off x="0" y="0"/>
                          <a:ext cx="6164640" cy="354960"/>
                        </a:xfrm>
                        <a:prstGeom prst="rect">
                          <a:avLst/>
                        </a:prstGeom>
                        <a:solidFill>
                          <a:srgbClr val="ffffff"/>
                        </a:solidFill>
                        <a:ln>
                          <a:noFill/>
                        </a:ln>
                      </wps:spPr>
                      <wps:style>
                        <a:lnRef idx="0"/>
                        <a:fillRef idx="0"/>
                        <a:effectRef idx="0"/>
                        <a:fontRef idx="minor"/>
                      </wps:style>
                      <wps:txbx>
                        <w:txbxContent>
                          <w:p>
                            <w:pPr>
                              <w:pStyle w:val="Heading1"/>
                              <w:numPr>
                                <w:ilvl w:val="0"/>
                                <w:numId w:val="1"/>
                              </w:numPr>
                              <w:tabs>
                                <w:tab w:val="left" w:pos="0" w:leader="none"/>
                              </w:tabs>
                              <w:ind w:left="0" w:right="0" w:hanging="0"/>
                              <w:jc w:val="center"/>
                              <w:rPr/>
                            </w:pPr>
                            <w:r>
                              <w:rPr>
                                <w:rFonts w:cs="Arial" w:ascii="New Times Roman" w:hAnsi="New Times Roman"/>
                                <w:b/>
                                <w:color w:val="00000A"/>
                                <w:sz w:val="52"/>
                                <w:szCs w:val="52"/>
                              </w:rPr>
                              <w:t>INDIAN</w:t>
                            </w:r>
                            <w:r>
                              <w:rPr>
                                <w:rFonts w:cs="Arial Black" w:ascii="New Times Roman" w:hAnsi="New Times Roman"/>
                                <w:b/>
                                <w:color w:val="00000A"/>
                                <w:sz w:val="52"/>
                                <w:szCs w:val="52"/>
                              </w:rPr>
                              <w:t xml:space="preserve">  </w:t>
                            </w:r>
                            <w:r>
                              <w:rPr>
                                <w:rFonts w:cs="Arial" w:ascii="New Times Roman" w:hAnsi="New Times Roman"/>
                                <w:b/>
                                <w:color w:val="00000A"/>
                                <w:sz w:val="52"/>
                                <w:szCs w:val="52"/>
                              </w:rPr>
                              <w:t>STATISTICAL</w:t>
                            </w:r>
                            <w:r>
                              <w:rPr>
                                <w:rFonts w:cs="Arial Black" w:ascii="New Times Roman" w:hAnsi="New Times Roman"/>
                                <w:b/>
                                <w:color w:val="00000A"/>
                                <w:sz w:val="52"/>
                                <w:szCs w:val="52"/>
                              </w:rPr>
                              <w:t xml:space="preserve">  </w:t>
                            </w:r>
                            <w:r>
                              <w:rPr>
                                <w:rFonts w:cs="Arial" w:ascii="New Times Roman" w:hAnsi="New Times Roman"/>
                                <w:b/>
                                <w:color w:val="00000A"/>
                                <w:sz w:val="52"/>
                                <w:szCs w:val="52"/>
                              </w:rPr>
                              <w:t>INSTITUTE</w:t>
                            </w:r>
                          </w:p>
                        </w:txbxContent>
                      </wps:txbx>
                      <wps:bodyPr lIns="720" rIns="720" tIns="720" bIns="720">
                        <a:noAutofit/>
                      </wps:bodyPr>
                    </wps:wsp>
                  </a:graphicData>
                </a:graphic>
              </wp:anchor>
            </w:drawing>
          </mc:Choice>
          <mc:Fallback>
            <w:pict>
              <v:rect id="shape_0" ID="Frame1" fillcolor="white" stroked="f" style="position:absolute;margin-left:6.2pt;margin-top:3.15pt;width:485.35pt;height:27.9pt">
                <w10:wrap type="square"/>
                <v:fill o:detectmouseclick="t" type="solid" color2="black"/>
                <v:stroke color="#3465a4" joinstyle="round" endcap="flat"/>
                <v:textbox>
                  <w:txbxContent>
                    <w:p>
                      <w:pPr>
                        <w:pStyle w:val="Heading1"/>
                        <w:numPr>
                          <w:ilvl w:val="0"/>
                          <w:numId w:val="1"/>
                        </w:numPr>
                        <w:tabs>
                          <w:tab w:val="left" w:pos="0" w:leader="none"/>
                        </w:tabs>
                        <w:ind w:left="0" w:right="0" w:hanging="0"/>
                        <w:jc w:val="center"/>
                        <w:rPr/>
                      </w:pPr>
                      <w:r>
                        <w:rPr>
                          <w:rFonts w:cs="Arial" w:ascii="New Times Roman" w:hAnsi="New Times Roman"/>
                          <w:b/>
                          <w:color w:val="00000A"/>
                          <w:sz w:val="52"/>
                          <w:szCs w:val="52"/>
                        </w:rPr>
                        <w:t>INDIAN</w:t>
                      </w:r>
                      <w:r>
                        <w:rPr>
                          <w:rFonts w:cs="Arial Black" w:ascii="New Times Roman" w:hAnsi="New Times Roman"/>
                          <w:b/>
                          <w:color w:val="00000A"/>
                          <w:sz w:val="52"/>
                          <w:szCs w:val="52"/>
                        </w:rPr>
                        <w:t xml:space="preserve">  </w:t>
                      </w:r>
                      <w:r>
                        <w:rPr>
                          <w:rFonts w:cs="Arial" w:ascii="New Times Roman" w:hAnsi="New Times Roman"/>
                          <w:b/>
                          <w:color w:val="00000A"/>
                          <w:sz w:val="52"/>
                          <w:szCs w:val="52"/>
                        </w:rPr>
                        <w:t>STATISTICAL</w:t>
                      </w:r>
                      <w:r>
                        <w:rPr>
                          <w:rFonts w:cs="Arial Black" w:ascii="New Times Roman" w:hAnsi="New Times Roman"/>
                          <w:b/>
                          <w:color w:val="00000A"/>
                          <w:sz w:val="52"/>
                          <w:szCs w:val="52"/>
                        </w:rPr>
                        <w:t xml:space="preserve">  </w:t>
                      </w:r>
                      <w:r>
                        <w:rPr>
                          <w:rFonts w:cs="Arial" w:ascii="New Times Roman" w:hAnsi="New Times Roman"/>
                          <w:b/>
                          <w:color w:val="00000A"/>
                          <w:sz w:val="52"/>
                          <w:szCs w:val="52"/>
                        </w:rPr>
                        <w:t>INSTITUTE</w:t>
                      </w:r>
                    </w:p>
                  </w:txbxContent>
                </v:textbox>
              </v:rect>
            </w:pict>
          </mc:Fallback>
        </mc:AlternateContent>
      </w:r>
    </w:p>
    <w:p>
      <w:pPr>
        <w:pStyle w:val="Normal"/>
        <w:jc w:val="center"/>
        <w:rPr>
          <w:rFonts w:ascii="Times New Roman" w:hAnsi="Times New Roman" w:eastAsia="Times New Roman" w:cs="Times New Roman"/>
          <w:color w:val="00000A"/>
          <w:sz w:val="20"/>
          <w:szCs w:val="24"/>
          <w:lang w:val="en-US" w:eastAsia="zxx" w:bidi="zxx"/>
        </w:rPr>
      </w:pPr>
      <w:r>
        <w:rPr>
          <w:rFonts w:eastAsia="Times New Roman" w:cs="Times New Roman" w:ascii="Times New Roman" w:hAnsi="Times New Roman"/>
          <w:color w:val="00000A"/>
          <w:sz w:val="20"/>
          <w:szCs w:val="24"/>
          <w:lang w:val="en-US" w:eastAsia="zxx" w:bidi="zxx"/>
        </w:rPr>
      </w:r>
    </w:p>
    <w:p>
      <w:pPr>
        <w:pStyle w:val="Normal"/>
        <w:jc w:val="center"/>
        <w:rPr/>
      </w:pPr>
      <w:r>
        <w:rPr>
          <w:rFonts w:cs="Times New Roman" w:ascii="Times New Roman" w:hAnsi="Times New Roman"/>
          <w:b/>
          <w:lang w:val="fr-FR"/>
        </w:rPr>
        <w:t xml:space="preserve"> </w:t>
      </w:r>
      <w:r>
        <w:rPr>
          <w:rFonts w:cs="Times New Roman" w:ascii="Times New Roman" w:hAnsi="Times New Roman"/>
          <w:lang w:val="fr-FR"/>
        </w:rPr>
        <w:t xml:space="preserve"> </w:t>
      </w:r>
    </w:p>
    <w:p>
      <w:pPr>
        <w:pStyle w:val="WWBodyText2"/>
        <w:shd w:val="clear" w:color="000000" w:themeTint="0" w:themeShade="0" w:fill="FFFFFF" w:themeFillTint="0" w:themeFillShade="0"/>
        <w:jc w:val="center"/>
        <w:rPr/>
      </w:pPr>
      <w:r>
        <w:rPr>
          <w:rFonts w:eastAsia="Times New Roman" w:cs="Times New Roman"/>
          <w:color w:val="00000A"/>
          <w:sz w:val="24"/>
          <w:szCs w:val="24"/>
          <w:lang w:val="en-US" w:eastAsia="zxx" w:bidi="zxx"/>
        </w:rPr>
        <w:t xml:space="preserve">                </w:t>
      </w:r>
      <w:r>
        <w:rPr>
          <w:rFonts w:eastAsia="Times New Roman" w:cs="Times New Roman"/>
          <w:color w:val="0066CC"/>
          <w:sz w:val="32"/>
          <w:szCs w:val="32"/>
          <w:lang w:val="en-US" w:eastAsia="zxx" w:bidi="zxx"/>
        </w:rPr>
        <w:t xml:space="preserve">  </w:t>
      </w:r>
      <w:r>
        <w:rPr>
          <w:rFonts w:eastAsia="Times New Roman" w:cs="Times New Roman"/>
          <w:color w:val="000000"/>
          <w:sz w:val="40"/>
          <w:szCs w:val="40"/>
          <w:lang w:val="en-US" w:eastAsia="zxx" w:bidi="zxx"/>
        </w:rPr>
        <w:t>Application  Form  for  Travel  Support</w:t>
      </w:r>
    </w:p>
    <w:p>
      <w:pPr>
        <w:pStyle w:val="WWBodyText2"/>
        <w:shd w:val="clear" w:color="000000" w:themeTint="0" w:themeShade="0" w:fill="FFFFFF" w:themeFillTint="0" w:themeFillShade="0"/>
        <w:rPr>
          <w:rFonts w:ascii="Times New Roman" w:hAnsi="Times New Roman" w:eastAsia="Times New Roman" w:cs="Times New Roman"/>
          <w:color w:val="00000A"/>
          <w:sz w:val="18"/>
          <w:szCs w:val="18"/>
          <w:lang w:val="en-US" w:eastAsia="zxx" w:bidi="zxx"/>
        </w:rPr>
      </w:pPr>
      <w:r>
        <w:rPr>
          <w:rFonts w:eastAsia="Times New Roman" w:cs="Times New Roman"/>
          <w:color w:val="00000A"/>
          <w:sz w:val="18"/>
          <w:szCs w:val="18"/>
          <w:lang w:val="en-US" w:eastAsia="zxx" w:bidi="zxx"/>
        </w:rPr>
      </w:r>
    </w:p>
    <w:p>
      <w:pPr>
        <w:pStyle w:val="WWBodyText2"/>
        <w:numPr>
          <w:ilvl w:val="0"/>
          <w:numId w:val="3"/>
        </w:numPr>
        <w:shd w:val="clear" w:color="000000" w:themeTint="0" w:themeShade="0" w:fill="FFFFFF" w:themeFillTint="0" w:themeFillShade="0"/>
        <w:rPr/>
      </w:pPr>
      <w:r>
        <w:rPr>
          <w:rFonts w:eastAsia="Times New Roman" w:cs="Times New Roman"/>
          <w:b/>
          <w:bCs/>
          <w:color w:val="00000A"/>
          <w:sz w:val="20"/>
          <w:szCs w:val="20"/>
          <w:lang w:val="en-US" w:eastAsia="zxx" w:bidi="zxx"/>
        </w:rPr>
        <w:t>Name of the Applicant :</w:t>
      </w:r>
    </w:p>
    <w:p>
      <w:pPr>
        <w:pStyle w:val="WWBodyText2"/>
        <w:shd w:val="clear" w:color="000000" w:themeTint="0" w:themeShade="0" w:fill="FFFFFF" w:themeFillTint="0" w:themeFillShade="0"/>
        <w:rPr>
          <w:rFonts w:ascii="Times New Roman" w:hAnsi="Times New Roman"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E-mail:</w:t>
      </w:r>
    </w:p>
    <w:p>
      <w:pPr>
        <w:pStyle w:val="WWBodyText2"/>
        <w:shd w:val="clear" w:color="000000" w:themeTint="0" w:themeShade="0" w:fill="FFFFFF" w:themeFillTint="0" w:themeFillShade="0"/>
        <w:rPr>
          <w:rFonts w:ascii="Times New Roman" w:hAnsi="Times New Roman"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Mobile No.:</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3"/>
        </w:numPr>
        <w:shd w:val="clear" w:color="000000" w:themeTint="0" w:themeShade="0" w:fill="FFFFFF" w:themeFillTint="0" w:themeFillShade="0"/>
        <w:rPr>
          <w:rFonts w:ascii="Times New Roman" w:hAnsi="Times New Roman" w:eastAsia="Times New Roman" w:cs="Times New Roman"/>
          <w:b/>
          <w:b/>
          <w:bCs/>
          <w:color w:val="00000A"/>
          <w:sz w:val="24"/>
          <w:szCs w:val="24"/>
          <w:lang w:val="en-US" w:eastAsia="zxx" w:bidi="zxx"/>
        </w:rPr>
      </w:pPr>
      <w:r>
        <w:rPr>
          <w:rFonts w:eastAsia="Times New Roman" w:cs="Times New Roman"/>
          <w:b/>
          <w:bCs/>
          <w:color w:val="00000A"/>
          <w:sz w:val="20"/>
          <w:szCs w:val="20"/>
          <w:lang w:val="en-US" w:eastAsia="zxx" w:bidi="zxx"/>
        </w:rPr>
        <w:t>Name of the programme in which the student is enrolled:</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a) If Research Fellow, then provide the following information:</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4"/>
          <w:szCs w:val="24"/>
          <w:lang w:val="en-US" w:eastAsia="zxx" w:bidi="zxx"/>
        </w:rPr>
      </w:pPr>
      <w:r>
        <w:rPr>
          <w:rFonts w:eastAsia="Times New Roman" w:cs="Times New Roman"/>
          <w:color w:val="00000A"/>
          <w:sz w:val="20"/>
          <w:szCs w:val="20"/>
          <w:lang w:val="en-US" w:eastAsia="zxx" w:bidi="zxx"/>
        </w:rPr>
        <w:t xml:space="preserve">   </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b/>
          <w:b/>
          <w:bCs/>
          <w:color w:val="00000A"/>
          <w:sz w:val="24"/>
          <w:szCs w:val="24"/>
          <w:lang w:val="en-US" w:eastAsia="zxx" w:bidi="zxx"/>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ab/>
        <w:t xml:space="preserve">    (i)  </w:t>
        <w:tab/>
        <w:t>Name of Supervisor</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rFonts w:ascii="Times New Roman" w:hAnsi="Times New Roman" w:eastAsia="Times New Roman" w:cs="Times New Roman"/>
          <w:b/>
          <w:b/>
          <w:bCs/>
          <w:color w:val="00000A"/>
          <w:sz w:val="24"/>
          <w:szCs w:val="24"/>
          <w:lang w:val="en-US" w:eastAsia="zxx" w:bidi="zxx"/>
        </w:rPr>
      </w:pPr>
      <w:r>
        <w:rPr>
          <w:rFonts w:eastAsia="Times New Roman" w:cs="Times New Roman"/>
          <w:b/>
          <w:bCs/>
          <w:color w:val="00000A"/>
          <w:sz w:val="20"/>
          <w:szCs w:val="20"/>
          <w:lang w:val="en-US" w:eastAsia="zxx" w:bidi="zxx"/>
        </w:rPr>
        <w:tab/>
        <w:t xml:space="preserve">    (ii) </w:t>
        <w:tab/>
        <w:t>Unit :</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 xml:space="preserve">   (iii)</w:t>
        <w:tab/>
        <w:t>Year of qualifying the ISI-JRF test:</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pPr>
      <w:r>
        <w:rPr>
          <w:rFonts w:eastAsia="Times New Roman" w:cs="Times New Roman"/>
          <w:b/>
          <w:bCs/>
          <w:color w:val="00000A"/>
          <w:sz w:val="20"/>
          <w:szCs w:val="20"/>
          <w:lang w:val="en-US" w:eastAsia="zxx" w:bidi="zxx"/>
        </w:rPr>
        <w:tab/>
        <w:t xml:space="preserve">    (iv)</w:t>
        <w:tab/>
        <w:t>Whether Ph.D. thesis has been submitted: Yes / No.</w:t>
      </w:r>
    </w:p>
    <w:p>
      <w:pPr>
        <w:pStyle w:val="WWBodyText2"/>
        <w:numPr>
          <w:ilvl w:val="0"/>
          <w:numId w:val="0"/>
        </w:numPr>
        <w:shd w:val="clear" w:color="000000" w:themeTint="0" w:themeShade="0" w:fill="FFFFFF" w:themeFillTint="0" w:themeFillShade="0"/>
        <w:rPr/>
      </w:pPr>
      <w:r>
        <w:rPr>
          <w:rFonts w:eastAsia="Times New Roman" w:cs="Times New Roman"/>
          <w:b/>
          <w:bCs/>
          <w:color w:val="00000A"/>
          <w:sz w:val="20"/>
          <w:szCs w:val="20"/>
          <w:lang w:val="en-US" w:eastAsia="zxx" w:bidi="zxx"/>
        </w:rPr>
        <w:tab/>
        <w:tab/>
        <w:t>(if Yes, then date of submission of thesis:</w:t>
      </w:r>
      <w:r>
        <w:rPr>
          <w:rFonts w:eastAsia="Times New Roman" w:cs="Times New Roman"/>
          <w:color w:val="00000A"/>
          <w:sz w:val="20"/>
          <w:szCs w:val="20"/>
          <w:lang w:val="en-US" w:eastAsia="zxx" w:bidi="zxx"/>
        </w:rPr>
        <w:tab/>
        <w:t xml:space="preserve">   </w:t>
        <w:tab/>
      </w:r>
      <w:r>
        <w:rPr>
          <w:rFonts w:eastAsia="Times New Roman" w:cs="Times New Roman"/>
          <w:b/>
          <w:bCs/>
          <w:color w:val="990000"/>
          <w:sz w:val="20"/>
          <w:szCs w:val="20"/>
          <w:lang w:val="en-US" w:eastAsia="zxx" w:bidi="zxx"/>
        </w:rPr>
        <w:t xml:space="preserve"> </w:t>
        <w:tab/>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b) If student other than Research Fellow, then provide the following information:</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 xml:space="preserve">     Course:</w:t>
        <w:tab/>
        <w:tab/>
        <w:tab/>
        <w:tab/>
        <w:tab/>
        <w:tab/>
        <w:t>Year:</w:t>
        <w:tab/>
        <w:tab/>
        <w:tab/>
        <w:t xml:space="preserve">Roll No. </w:t>
      </w:r>
      <w:r>
        <w:rPr>
          <w:rFonts w:eastAsia="Times New Roman" w:cs="Times New Roman"/>
          <w:color w:val="00000A"/>
          <w:sz w:val="20"/>
          <w:szCs w:val="20"/>
          <w:lang w:val="en-US" w:eastAsia="zxx" w:bidi="zxx"/>
        </w:rPr>
        <w:t xml:space="preserve"> </w:t>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 xml:space="preserve">    </w:t>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Aggregate score upto the last semester:</w:t>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990000"/>
          <w:sz w:val="20"/>
          <w:szCs w:val="20"/>
          <w:lang w:val="en-US" w:eastAsia="zxx" w:bidi="zxx"/>
        </w:rPr>
        <w:tab/>
      </w:r>
      <w:bookmarkStart w:id="0" w:name="__DdeLink__88_1799392460"/>
      <w:bookmarkEnd w:id="0"/>
      <w:r>
        <w:rPr>
          <w:rFonts w:eastAsia="Times New Roman" w:cs="Times New Roman"/>
          <w:color w:val="990000"/>
          <w:sz w:val="20"/>
          <w:szCs w:val="20"/>
          <w:lang w:val="en-US" w:eastAsia="zxx" w:bidi="zxx"/>
        </w:rPr>
        <w:tab/>
      </w:r>
      <w:r>
        <w:rPr>
          <w:rFonts w:eastAsia="Times New Roman" w:cs="Times New Roman"/>
          <w:b/>
          <w:bCs/>
          <w:color w:val="000000"/>
          <w:sz w:val="20"/>
          <w:szCs w:val="20"/>
          <w:lang w:val="en-US" w:eastAsia="zxx" w:bidi="zxx"/>
        </w:rPr>
        <w:t>(Note : You are eligible only if your aggregate score upto the last semester is at least 75%.)</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3"/>
        </w:numPr>
        <w:shd w:val="clear" w:color="000000" w:themeTint="0" w:themeShade="0" w:fill="FFFFFF" w:themeFillTint="0" w:themeFillShade="0"/>
        <w:rPr/>
      </w:pPr>
      <w:r>
        <w:rPr>
          <w:rFonts w:eastAsia="Times New Roman" w:cs="Times New Roman"/>
          <w:b/>
          <w:bCs/>
          <w:color w:val="00000A"/>
          <w:sz w:val="20"/>
          <w:szCs w:val="20"/>
          <w:lang w:val="en-US" w:eastAsia="zxx" w:bidi="zxx"/>
        </w:rPr>
        <w:t>Purpose of Travel: Tick the applicable type and provide the relevant details</w:t>
      </w:r>
    </w:p>
    <w:p>
      <w:pPr>
        <w:pStyle w:val="WWBodyText2"/>
        <w:numPr>
          <w:ilvl w:val="0"/>
          <w:numId w:val="0"/>
        </w:numPr>
        <w:shd w:val="clear" w:color="000000" w:themeTint="0" w:themeShade="0" w:fill="FFFFFF" w:themeFillTint="0" w:themeFillShade="0"/>
        <w:ind w:left="720" w:hanging="0"/>
        <w:rPr>
          <w:sz w:val="20"/>
          <w:szCs w:val="20"/>
        </w:rPr>
      </w:pPr>
      <w:r>
        <w:rPr>
          <w:rFonts w:eastAsia="Times New Roman" w:cs="Times New Roman"/>
          <w:b/>
          <w:bCs/>
          <w:color w:val="00000A"/>
          <w:sz w:val="20"/>
          <w:szCs w:val="20"/>
          <w:lang w:val="en-US" w:eastAsia="zxx" w:bidi="zxx"/>
        </w:rPr>
        <w:t>(as per Office Order No. D.O/2016/483 dated 17</w:t>
      </w:r>
      <w:r>
        <w:rPr>
          <w:rFonts w:eastAsia="Times New Roman" w:cs="Times New Roman"/>
          <w:b/>
          <w:bCs/>
          <w:color w:val="00000A"/>
          <w:sz w:val="20"/>
          <w:szCs w:val="20"/>
          <w:vertAlign w:val="superscript"/>
          <w:lang w:val="en-US" w:eastAsia="zxx" w:bidi="zxx"/>
        </w:rPr>
        <w:t>th</w:t>
      </w:r>
      <w:r>
        <w:rPr>
          <w:rFonts w:eastAsia="Times New Roman" w:cs="Times New Roman"/>
          <w:b/>
          <w:bCs/>
          <w:color w:val="00000A"/>
          <w:sz w:val="20"/>
          <w:szCs w:val="20"/>
          <w:lang w:val="en-US" w:eastAsia="zxx" w:bidi="zxx"/>
        </w:rPr>
        <w:t xml:space="preserve"> August, 2016)</w:t>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ab/>
        <w:t>(Type – I / Type-II / Type-III / Type-IV)</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Name of Conference/Workshop/Special Schools, etc:</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Venue :</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Dates :</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Title of Paper* / Invited talk* to be presented:</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Will the Conference have a referred proceedings published?</w:t>
      </w: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Yes / No</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(a) Other Information, if any:</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3"/>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Date of Travel:</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pPr>
      <w:r>
        <w:rPr>
          <w:rFonts w:eastAsia="Times New Roman" w:cs="Times New Roman"/>
          <w:b/>
          <w:bCs/>
          <w:color w:val="00000A"/>
          <w:sz w:val="20"/>
          <w:szCs w:val="20"/>
          <w:lang w:val="en-US" w:eastAsia="zxx" w:bidi="zxx"/>
        </w:rPr>
        <w:tab/>
        <w:t>Onward:</w:t>
      </w:r>
      <w:r>
        <w:rPr>
          <w:rFonts w:eastAsia="Times New Roman" w:cs="Times New Roman"/>
          <w:color w:val="00000A"/>
          <w:sz w:val="20"/>
          <w:szCs w:val="20"/>
          <w:lang w:val="en-US" w:eastAsia="zxx" w:bidi="zxx"/>
        </w:rPr>
        <w:tab/>
        <w:tab/>
        <w:t xml:space="preserve"> </w:t>
      </w:r>
      <w:r>
        <w:rPr>
          <w:rFonts w:eastAsia="Times New Roman" w:cs="Times New Roman"/>
          <w:b/>
          <w:bCs/>
          <w:color w:val="00000A"/>
          <w:sz w:val="20"/>
          <w:szCs w:val="20"/>
          <w:lang w:val="en-US" w:eastAsia="zxx" w:bidi="zxx"/>
        </w:rPr>
        <w:t>Return:</w:t>
        <w:tab/>
        <w:t xml:space="preserve">  </w:t>
        <w:tab/>
        <w:t>Total no. of days containing :</w:t>
      </w:r>
    </w:p>
    <w:p>
      <w:pPr>
        <w:pStyle w:val="WWBodyText2"/>
        <w:numPr>
          <w:ilvl w:val="0"/>
          <w:numId w:val="0"/>
        </w:numPr>
        <w:shd w:val="clear" w:color="000000" w:themeTint="0" w:themeShade="0" w:fill="FFFFFF" w:themeFillTint="0" w:themeFillShade="0"/>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the travel dates</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3"/>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 xml:space="preserve">Travel support received earlier from ISI: </w:t>
      </w:r>
    </w:p>
    <w:p>
      <w:pPr>
        <w:pStyle w:val="WWBodyText2"/>
        <w:numPr>
          <w:ilvl w:val="0"/>
          <w:numId w:val="0"/>
        </w:numPr>
        <w:shd w:val="clear" w:color="000000" w:themeTint="0" w:themeShade="0" w:fill="FFFFFF" w:themeFillTint="0" w:themeFillShade="0"/>
        <w:ind w:left="720" w:hanging="0"/>
        <w:rPr>
          <w:sz w:val="20"/>
          <w:szCs w:val="20"/>
        </w:rPr>
      </w:pPr>
      <w:r>
        <w:rPr>
          <w:rFonts w:eastAsia="Times New Roman" w:cs="Times New Roman"/>
          <w:b/>
          <w:bCs/>
          <w:color w:val="00000A"/>
          <w:sz w:val="20"/>
          <w:szCs w:val="20"/>
          <w:lang w:val="en-US" w:eastAsia="zxx" w:bidi="zxx"/>
        </w:rPr>
        <w:t xml:space="preserve">(A) </w:t>
      </w:r>
      <w:r>
        <w:rPr>
          <w:rFonts w:eastAsia="Times New Roman" w:cs="Times New Roman"/>
          <w:b/>
          <w:bCs/>
          <w:color w:val="00000A"/>
          <w:sz w:val="20"/>
          <w:szCs w:val="20"/>
          <w:u w:val="single"/>
          <w:lang w:val="en-US" w:eastAsia="zxx" w:bidi="zxx"/>
        </w:rPr>
        <w:t>International</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 Date of Visit:</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 xml:space="preserve"> </w:t>
        <w:tab/>
      </w:r>
      <w:r>
        <w:rPr>
          <w:rFonts w:eastAsia="Times New Roman" w:cs="Times New Roman"/>
          <w:b/>
          <w:bCs/>
          <w:color w:val="00000A"/>
          <w:sz w:val="20"/>
          <w:szCs w:val="20"/>
          <w:lang w:val="en-US" w:eastAsia="zxx" w:bidi="zxx"/>
        </w:rPr>
        <w:t>(ii) Place of Visit:</w:t>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(iii) Purpose :</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(iv) Amount of support received from the Institute:</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(v)  Amount of support received from other sources:</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ind w:left="720" w:hanging="0"/>
        <w:rPr>
          <w:sz w:val="20"/>
          <w:szCs w:val="20"/>
        </w:rPr>
      </w:pPr>
      <w:r>
        <w:rPr>
          <w:rFonts w:eastAsia="Times New Roman" w:cs="Times New Roman"/>
          <w:b/>
          <w:bCs/>
          <w:color w:val="00000A"/>
          <w:sz w:val="20"/>
          <w:szCs w:val="20"/>
          <w:lang w:val="en-US" w:eastAsia="zxx" w:bidi="zxx"/>
        </w:rPr>
        <w:t xml:space="preserve">(B) </w:t>
      </w:r>
      <w:r>
        <w:rPr>
          <w:rFonts w:eastAsia="Times New Roman" w:cs="Times New Roman"/>
          <w:b/>
          <w:bCs/>
          <w:color w:val="00000A"/>
          <w:sz w:val="20"/>
          <w:szCs w:val="20"/>
          <w:u w:val="single"/>
          <w:lang w:val="en-US" w:eastAsia="zxx" w:bidi="zxx"/>
        </w:rPr>
        <w:t>Domestic</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 Date of Visit:</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 xml:space="preserve"> </w:t>
        <w:tab/>
      </w:r>
      <w:r>
        <w:rPr>
          <w:rFonts w:eastAsia="Times New Roman" w:cs="Times New Roman"/>
          <w:b/>
          <w:bCs/>
          <w:color w:val="00000A"/>
          <w:sz w:val="20"/>
          <w:szCs w:val="20"/>
          <w:lang w:val="en-US" w:eastAsia="zxx" w:bidi="zxx"/>
        </w:rPr>
        <w:t>(ii) Place of Visit:</w:t>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(iii) Purpose :</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(iv) Amount of support received from the Institute:</w:t>
      </w:r>
    </w:p>
    <w:p>
      <w:pPr>
        <w:pStyle w:val="WWBodyText2"/>
        <w:numPr>
          <w:ilvl w:val="0"/>
          <w:numId w:val="0"/>
        </w:numPr>
        <w:shd w:val="clear" w:color="000000" w:themeTint="0" w:themeShade="0" w:fill="FFFFFF" w:themeFillTint="0" w:themeFillShade="0"/>
        <w:rPr>
          <w:rFonts w:eastAsia="Times New Roman" w:cs="Times New Roman"/>
          <w:color w:val="00000A"/>
          <w:lang w:val="en-US" w:eastAsia="zxx" w:bidi="zxx"/>
        </w:rPr>
      </w:pPr>
      <w:r>
        <w:rPr>
          <w:rFonts w:eastAsia="Times New Roman" w:cs="Times New Roman"/>
          <w:color w:val="00000A"/>
          <w:lang w:val="en-US" w:eastAsia="zxx" w:bidi="zxx"/>
        </w:rPr>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tab/>
        <w:tab/>
      </w:r>
      <w:r>
        <w:rPr>
          <w:rFonts w:eastAsia="Times New Roman" w:cs="Times New Roman"/>
          <w:b/>
          <w:bCs/>
          <w:color w:val="00000A"/>
          <w:sz w:val="20"/>
          <w:szCs w:val="20"/>
          <w:lang w:val="en-US" w:eastAsia="zxx" w:bidi="zxx"/>
        </w:rPr>
        <w:t>(v)  Amount of support received from other sources:</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3"/>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Detailed estimate of the travel support needed:</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ab/>
        <w:t>(i)</w:t>
        <w:tab/>
        <w:t>Registration Fee :</w:t>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ab/>
        <w:t>(ii)</w:t>
        <w:tab/>
        <w:t>Train fare / Air fare:</w:t>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ab/>
        <w:t>(enclose airfare certificate from AI in case of international travel)</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rFonts w:ascii="Times New Roman" w:hAnsi="Times New Roman" w:eastAsia="Times New Roman" w:cs="Times New Roman"/>
          <w:color w:val="00000A"/>
          <w:sz w:val="20"/>
          <w:szCs w:val="20"/>
          <w:lang w:val="en-US" w:eastAsia="zxx" w:bidi="zxx"/>
        </w:rPr>
      </w:pPr>
      <w:r>
        <w:rPr>
          <w:rFonts w:eastAsia="Times New Roman" w:cs="Times New Roman"/>
          <w:color w:val="00000A"/>
          <w:sz w:val="20"/>
          <w:szCs w:val="20"/>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ab/>
        <w:t>(iii)</w:t>
        <w:tab/>
        <w:t>Cost of boarding/lodging/local conveyance:</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 xml:space="preserve">(iv) </w:t>
        <w:tab/>
        <w:t>Visa Fee:</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sz w:val="20"/>
          <w:szCs w:val="20"/>
        </w:rPr>
      </w:pPr>
      <w:r>
        <w:rPr>
          <w:rFonts w:eastAsia="Times New Roman" w:cs="Times New Roman"/>
          <w:b/>
          <w:bCs/>
          <w:color w:val="00000A"/>
          <w:sz w:val="20"/>
          <w:szCs w:val="20"/>
          <w:lang w:val="en-US" w:eastAsia="zxx" w:bidi="zxx"/>
        </w:rPr>
        <w:tab/>
        <w:t xml:space="preserve"> (v) </w:t>
        <w:tab/>
        <w:t>Medical insurance fee:</w:t>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shd w:val="clear" w:color="000000" w:themeTint="0" w:themeShade="0" w:fill="FFFFFF" w:themeFillTint="0" w:themeFillShade="0"/>
        <w:rPr>
          <w:rFonts w:eastAsia="Times New Roman" w:cs="Times New Roman"/>
          <w:b/>
          <w:b/>
          <w:bCs/>
          <w:color w:val="00000A"/>
          <w:lang w:val="en-US" w:eastAsia="zxx" w:bidi="zxx"/>
        </w:rPr>
      </w:pPr>
      <w:r>
        <w:rPr>
          <w:rFonts w:eastAsia="Times New Roman" w:cs="Times New Roman"/>
          <w:b/>
          <w:bCs/>
          <w:color w:val="00000A"/>
          <w:lang w:val="en-US" w:eastAsia="zxx" w:bidi="zxx"/>
        </w:rPr>
      </w:r>
    </w:p>
    <w:p>
      <w:pPr>
        <w:pStyle w:val="WWBodyText2"/>
        <w:numPr>
          <w:ilvl w:val="0"/>
          <w:numId w:val="0"/>
        </w:numPr>
        <w:pBdr>
          <w:bottom w:val="single" w:sz="8" w:space="2" w:color="000001"/>
        </w:pBdr>
        <w:shd w:val="clear" w:color="000000" w:themeTint="0" w:themeShade="0" w:fill="FFFFFF" w:themeFillTint="0" w:themeFillShade="0"/>
        <w:rPr>
          <w:rFonts w:eastAsia="Times New Roman" w:cs="Times New Roman"/>
          <w:color w:val="00000A"/>
          <w:lang w:val="en-US" w:eastAsia="zxx" w:bidi="zxx"/>
        </w:rPr>
      </w:pPr>
      <w:bookmarkStart w:id="1" w:name="__DdeLink__318_1524037356"/>
      <w:bookmarkEnd w:id="1"/>
      <w:r>
        <w:rPr>
          <w:rFonts w:eastAsia="Times New Roman" w:cs="Times New Roman"/>
          <w:color w:val="00000A"/>
          <w:sz w:val="20"/>
          <w:szCs w:val="20"/>
          <w:lang w:val="en-US" w:eastAsia="zxx" w:bidi="zxx"/>
        </w:rPr>
        <w:t xml:space="preserve">             </w:t>
      </w:r>
      <w:r>
        <w:rPr>
          <w:rFonts w:eastAsia="Times New Roman" w:cs="Times New Roman"/>
          <w:color w:val="00000A"/>
          <w:sz w:val="20"/>
          <w:szCs w:val="20"/>
          <w:lang w:val="en-US" w:eastAsia="zxx" w:bidi="zxx"/>
        </w:rPr>
        <w:tab/>
        <w:tab/>
        <w:tab/>
        <w:tab/>
        <w:tab/>
        <w:tab/>
        <w:t xml:space="preserve">                                  (</w:t>
      </w:r>
      <w:r>
        <w:rPr>
          <w:rFonts w:eastAsia="Times New Roman" w:cs="Times New Roman"/>
          <w:b/>
          <w:bCs/>
          <w:color w:val="00000A"/>
          <w:sz w:val="20"/>
          <w:szCs w:val="20"/>
          <w:lang w:val="en-US" w:eastAsia="zxx" w:bidi="zxx"/>
        </w:rPr>
        <w:t>Signature of the applicant with date)</w:t>
      </w:r>
    </w:p>
    <w:p>
      <w:pPr>
        <w:pStyle w:val="WWBodyText2"/>
        <w:shd w:val="clear" w:color="000000" w:themeTint="0" w:themeShade="0" w:fill="FFFFFF" w:themeFillTint="0" w:themeFillShade="0"/>
        <w:rPr>
          <w:rFonts w:ascii="Times New Roman" w:hAnsi="Times New Roman" w:eastAsia="Times New Roman" w:cs="Times New Roman"/>
          <w:color w:val="0066FF"/>
          <w:sz w:val="20"/>
          <w:szCs w:val="20"/>
          <w:lang w:val="en-US" w:eastAsia="zxx" w:bidi="zxx"/>
        </w:rPr>
      </w:pPr>
      <w:bookmarkStart w:id="2" w:name="__DdeLink__318_15240373561"/>
      <w:bookmarkStart w:id="3" w:name="__DdeLink__318_15240373561"/>
      <w:bookmarkEnd w:id="3"/>
      <w:r>
        <w:rPr>
          <w:rFonts w:eastAsia="Times New Roman" w:cs="Times New Roman"/>
          <w:color w:val="0066FF"/>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66FF"/>
          <w:sz w:val="20"/>
          <w:szCs w:val="20"/>
          <w:lang w:val="en-US" w:eastAsia="zxx" w:bidi="zxx"/>
        </w:rPr>
      </w:pPr>
      <w:r>
        <w:rPr>
          <w:rFonts w:eastAsia="Times New Roman" w:cs="Times New Roman"/>
          <w:color w:val="0066FF"/>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t>In my opinion this visit will be beneficial for the student. The visit will not hamper his / her academic study and other responsibilities in the institute in any way.</w:t>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tab/>
        <w:tab/>
        <w:tab/>
        <w:tab/>
        <w:tab/>
        <w:tab/>
        <w:tab/>
        <w:tab/>
        <w:t>(Signature of the Class Teacher / Convener /</w:t>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tab/>
        <w:tab/>
        <w:tab/>
        <w:tab/>
        <w:tab/>
        <w:tab/>
        <w:tab/>
        <w:tab/>
        <w:t xml:space="preserve">       Chairperson of relevant RFAC)</w:t>
      </w:r>
    </w:p>
    <w:p>
      <w:pPr>
        <w:pStyle w:val="WWBodyText2"/>
        <w:numPr>
          <w:ilvl w:val="0"/>
          <w:numId w:val="0"/>
        </w:numPr>
        <w:pBdr>
          <w:bottom w:val="single" w:sz="8" w:space="2" w:color="000001"/>
        </w:pBdr>
        <w:shd w:val="clear" w:color="000000" w:themeTint="0" w:themeShade="0" w:fill="FFFFFF" w:themeFillTint="0" w:themeFillShade="0"/>
        <w:rPr>
          <w:sz w:val="20"/>
          <w:szCs w:val="20"/>
        </w:rPr>
      </w:pPr>
      <w:r>
        <w:rPr>
          <w:rFonts w:eastAsia="Times New Roman" w:cs="Times New Roman"/>
          <w:color w:val="00000A"/>
          <w:sz w:val="20"/>
          <w:szCs w:val="20"/>
          <w:lang w:val="en-US" w:eastAsia="zxx" w:bidi="zxx"/>
        </w:rPr>
        <w:t xml:space="preserve">      </w:t>
      </w:r>
      <w:bookmarkStart w:id="4" w:name="__DdeLink__290_622248971"/>
      <w:r>
        <w:rPr>
          <w:rFonts w:eastAsia="Times New Roman" w:cs="Times New Roman"/>
          <w:color w:val="00000A"/>
          <w:sz w:val="20"/>
          <w:szCs w:val="20"/>
          <w:lang w:val="en-US" w:eastAsia="zxx" w:bidi="zxx"/>
        </w:rPr>
        <w:t xml:space="preserve">       </w:t>
      </w:r>
      <w:r>
        <w:rPr>
          <w:rFonts w:eastAsia="Times New Roman" w:cs="Times New Roman"/>
          <w:color w:val="00000A"/>
          <w:sz w:val="20"/>
          <w:szCs w:val="20"/>
          <w:lang w:val="en-US" w:eastAsia="zxx" w:bidi="zxx"/>
        </w:rPr>
        <w:tab/>
        <w:tab/>
        <w:tab/>
        <w:tab/>
        <w:tab/>
        <w:tab/>
        <w:t xml:space="preserve">                              </w:t>
      </w:r>
    </w:p>
    <w:p>
      <w:pPr>
        <w:pStyle w:val="WWBodyText2"/>
        <w:shd w:val="clear" w:color="000000" w:themeTint="0" w:themeShade="0" w:fill="FFFFFF" w:themeFillTint="0" w:themeFillShade="0"/>
        <w:rPr>
          <w:rFonts w:ascii="Times New Roman" w:hAnsi="Times New Roman" w:eastAsia="Times New Roman" w:cs="Times New Roman"/>
          <w:color w:val="0066FF"/>
          <w:sz w:val="20"/>
          <w:szCs w:val="20"/>
          <w:lang w:val="en-US" w:eastAsia="zxx" w:bidi="zxx"/>
        </w:rPr>
      </w:pPr>
      <w:bookmarkEnd w:id="4"/>
      <w:r>
        <w:rPr>
          <w:rFonts w:eastAsia="Times New Roman" w:cs="Times New Roman"/>
          <w:color w:val="0066FF"/>
          <w:sz w:val="20"/>
          <w:szCs w:val="20"/>
          <w:lang w:val="en-US" w:eastAsia="zxx" w:bidi="zxx"/>
        </w:rPr>
      </w:r>
    </w:p>
    <w:p>
      <w:pPr>
        <w:pStyle w:val="WWBodyText2"/>
        <w:shd w:val="clear" w:color="000000" w:themeTint="0" w:themeShade="0" w:fill="FFFFFF" w:themeFillTint="0" w:themeFillShade="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t>I have verified</w:t>
      </w:r>
    </w:p>
    <w:p>
      <w:pPr>
        <w:pStyle w:val="WWBodyText2"/>
        <w:shd w:val="clear" w:color="000000" w:themeTint="0" w:themeShade="0" w:fill="FFFFFF" w:themeFillTint="0" w:themeFillShade="0"/>
        <w:ind w:left="720" w:hanging="0"/>
        <w:rPr>
          <w:rFonts w:ascii="Times New Roman" w:hAnsi="Times New Roman" w:eastAsia="Times New Roman" w:cs="Times New Roman"/>
          <w:color w:val="000000"/>
          <w:sz w:val="20"/>
          <w:szCs w:val="20"/>
          <w:lang w:val="en-US" w:eastAsia="zxx" w:bidi="zxx"/>
        </w:rPr>
      </w:pPr>
      <w:r>
        <w:rPr>
          <w:rFonts w:eastAsia="Times New Roman" w:cs="Times New Roman"/>
          <w:b/>
          <w:bCs/>
          <w:color w:val="000000"/>
          <w:sz w:val="20"/>
          <w:szCs w:val="20"/>
          <w:lang w:val="en-US" w:eastAsia="zxx" w:bidi="zxx"/>
        </w:rPr>
        <w:t>1)</w:t>
      </w:r>
      <w:r>
        <w:rPr>
          <w:rFonts w:eastAsia="Times New Roman" w:cs="Times New Roman"/>
          <w:color w:val="000000"/>
          <w:sz w:val="20"/>
          <w:szCs w:val="20"/>
          <w:lang w:val="en-US" w:eastAsia="zxx" w:bidi="zxx"/>
        </w:rPr>
        <w:t xml:space="preserve"> Marks of the student (other than research scholars)</w:t>
      </w:r>
    </w:p>
    <w:p>
      <w:pPr>
        <w:pStyle w:val="WWBodyText2"/>
        <w:shd w:val="clear" w:color="000000" w:themeTint="0" w:themeShade="0" w:fill="FFFFFF" w:themeFillTint="0" w:themeFillShade="0"/>
        <w:ind w:left="720" w:hanging="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ind w:left="720" w:hanging="0"/>
        <w:rPr>
          <w:rFonts w:ascii="Times New Roman" w:hAnsi="Times New Roman" w:eastAsia="Times New Roman" w:cs="Times New Roman"/>
          <w:color w:val="000000"/>
          <w:sz w:val="20"/>
          <w:szCs w:val="20"/>
          <w:lang w:val="en-US" w:eastAsia="zxx" w:bidi="zxx"/>
        </w:rPr>
      </w:pPr>
      <w:r>
        <w:rPr>
          <w:rFonts w:eastAsia="Times New Roman" w:cs="Times New Roman"/>
          <w:b/>
          <w:bCs/>
          <w:color w:val="000000"/>
          <w:sz w:val="20"/>
          <w:szCs w:val="20"/>
          <w:lang w:val="en-US" w:eastAsia="zxx" w:bidi="zxx"/>
        </w:rPr>
        <w:t>2)</w:t>
      </w:r>
      <w:r>
        <w:rPr>
          <w:rFonts w:eastAsia="Times New Roman" w:cs="Times New Roman"/>
          <w:color w:val="000000"/>
          <w:sz w:val="20"/>
          <w:szCs w:val="20"/>
          <w:lang w:val="en-US" w:eastAsia="zxx" w:bidi="zxx"/>
        </w:rPr>
        <w:t xml:space="preserve"> Whether the candidate was awarded travel grant earlier</w:t>
      </w:r>
    </w:p>
    <w:p>
      <w:pPr>
        <w:pStyle w:val="WWBodyText2"/>
        <w:shd w:val="clear" w:color="000000" w:themeTint="0" w:themeShade="0" w:fill="FFFFFF" w:themeFillTint="0" w:themeFillShade="0"/>
        <w:ind w:left="720" w:hanging="0"/>
        <w:rPr>
          <w:rFonts w:ascii="Times New Roman" w:hAnsi="Times New Roman"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ind w:left="720" w:hanging="0"/>
        <w:rPr>
          <w:rFonts w:ascii="Times New Roman" w:hAnsi="Times New Roman" w:eastAsia="Times New Roman" w:cs="Times New Roman"/>
          <w:color w:val="000000"/>
          <w:sz w:val="20"/>
          <w:szCs w:val="20"/>
          <w:lang w:val="en-US" w:eastAsia="zxx" w:bidi="zxx"/>
        </w:rPr>
      </w:pPr>
      <w:r>
        <w:rPr>
          <w:rFonts w:eastAsia="Times New Roman" w:cs="Times New Roman"/>
          <w:b/>
          <w:bCs/>
          <w:color w:val="000000"/>
          <w:sz w:val="20"/>
          <w:szCs w:val="20"/>
          <w:lang w:val="en-US" w:eastAsia="zxx" w:bidi="zxx"/>
        </w:rPr>
        <w:t xml:space="preserve">3) </w:t>
      </w:r>
      <w:r>
        <w:rPr>
          <w:rFonts w:eastAsia="Times New Roman" w:cs="Times New Roman"/>
          <w:color w:val="000000"/>
          <w:sz w:val="20"/>
          <w:szCs w:val="20"/>
          <w:lang w:val="en-US" w:eastAsia="zxx" w:bidi="zxx"/>
        </w:rPr>
        <w:t>Whether Ph.D.. thesis has been submitted (in case of research scholars)</w:t>
      </w:r>
    </w:p>
    <w:p>
      <w:pPr>
        <w:pStyle w:val="WWBodyText2"/>
        <w:shd w:val="clear" w:color="000000" w:themeTint="0" w:themeShade="0" w:fill="FFFFFF" w:themeFillTint="0" w:themeFillShade="0"/>
        <w:ind w:left="720" w:hanging="0"/>
        <w:rPr>
          <w:rFonts w:ascii="Times New Roman" w:hAnsi="Times New Roman" w:eastAsia="Times New Roman" w:cs="Times New Roman"/>
          <w:color w:val="0066FF"/>
          <w:sz w:val="20"/>
          <w:szCs w:val="20"/>
          <w:lang w:val="en-US" w:eastAsia="zxx" w:bidi="zxx"/>
        </w:rPr>
      </w:pPr>
      <w:r>
        <w:rPr>
          <w:rFonts w:eastAsia="Times New Roman" w:cs="Times New Roman"/>
          <w:color w:val="0066FF"/>
          <w:sz w:val="20"/>
          <w:szCs w:val="20"/>
          <w:lang w:val="en-US" w:eastAsia="zxx" w:bidi="zxx"/>
        </w:rPr>
      </w:r>
    </w:p>
    <w:p>
      <w:pPr>
        <w:pStyle w:val="WWBodyText2"/>
        <w:shd w:val="clear" w:color="000000" w:themeTint="0" w:themeShade="0" w:fill="FFFFFF" w:themeFillTint="0" w:themeFillShade="0"/>
        <w:rPr/>
      </w:pPr>
      <w:r>
        <w:rPr>
          <w:rFonts w:eastAsia="Times New Roman" w:cs="Times New Roman"/>
          <w:color w:val="000000"/>
          <w:sz w:val="20"/>
          <w:szCs w:val="20"/>
          <w:lang w:val="en-US" w:eastAsia="zxx" w:bidi="zxx"/>
        </w:rPr>
        <w:t>Please tick (</w:t>
      </w:r>
      <w:r>
        <w:rPr>
          <w:rFonts w:eastAsia="Ubuntu" w:cs="Ubuntu" w:ascii="Ubuntu" w:hAnsi="Ubuntu"/>
          <w:color w:val="000000"/>
          <w:sz w:val="20"/>
          <w:szCs w:val="20"/>
          <w:lang w:val="en-US" w:eastAsia="zxx" w:bidi="zxx"/>
        </w:rPr>
        <w:t>√</w:t>
      </w:r>
      <w:r>
        <w:rPr>
          <w:rFonts w:eastAsia="Times New Roman" w:cs="Times New Roman"/>
          <w:color w:val="000000"/>
          <w:sz w:val="20"/>
          <w:szCs w:val="20"/>
          <w:lang w:val="en-US" w:eastAsia="zxx" w:bidi="zxx"/>
        </w:rPr>
        <w:t>) whichev</w:t>
      </w:r>
      <w:r>
        <w:rPr>
          <w:rFonts w:eastAsia="Times New Roman" w:cs="Times New Roman"/>
          <w:color w:val="000000"/>
          <w:sz w:val="20"/>
          <w:szCs w:val="20"/>
          <w:lang w:val="en-US" w:eastAsia="zxx" w:bidi="zxx"/>
        </w:rPr>
        <w:t>e</w:t>
      </w:r>
      <w:r>
        <w:rPr>
          <w:rFonts w:eastAsia="Times New Roman" w:cs="Times New Roman"/>
          <w:color w:val="000000"/>
          <w:sz w:val="20"/>
          <w:szCs w:val="20"/>
          <w:lang w:val="en-US" w:eastAsia="zxx" w:bidi="zxx"/>
        </w:rPr>
        <w:t>r is applicable above.</w:t>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pPr>
      <w:r>
        <w:rPr>
          <w:rFonts w:eastAsia="Times New Roman" w:cs="Times New Roman"/>
          <w:color w:val="000000"/>
          <w:sz w:val="20"/>
          <w:szCs w:val="20"/>
          <w:lang w:val="en-US" w:eastAsia="zxx" w:bidi="zxx"/>
        </w:rPr>
        <w:t>Comments (if any) :</w:t>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rFonts w:eastAsia="Times New Roman" w:cs="Times New Roman"/>
          <w:color w:val="000000"/>
          <w:sz w:val="20"/>
          <w:szCs w:val="20"/>
          <w:lang w:val="en-US" w:eastAsia="zxx" w:bidi="zxx"/>
        </w:rPr>
      </w:pPr>
      <w:r>
        <w:rPr>
          <w:rFonts w:eastAsia="Times New Roman" w:cs="Times New Roman"/>
          <w:color w:val="000000"/>
          <w:sz w:val="20"/>
          <w:szCs w:val="20"/>
          <w:lang w:val="en-US" w:eastAsia="zxx" w:bidi="zxx"/>
        </w:rPr>
      </w:r>
    </w:p>
    <w:p>
      <w:pPr>
        <w:pStyle w:val="WWBodyText2"/>
        <w:shd w:val="clear" w:color="000000" w:themeTint="0" w:themeShade="0" w:fill="FFFFFF" w:themeFillTint="0" w:themeFillShade="0"/>
        <w:rPr/>
      </w:pPr>
      <w:r>
        <w:rPr>
          <w:rFonts w:eastAsia="Times New Roman" w:cs="Times New Roman"/>
          <w:b/>
          <w:bCs/>
          <w:color w:val="00000A"/>
          <w:sz w:val="20"/>
          <w:szCs w:val="20"/>
          <w:lang w:val="en-US" w:eastAsia="zxx" w:bidi="zxx"/>
        </w:rPr>
        <w:tab/>
        <w:tab/>
        <w:tab/>
        <w:tab/>
        <w:tab/>
        <w:tab/>
        <w:tab/>
        <w:tab/>
        <w:t xml:space="preserve">  Verified &amp; forwarded </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pPr>
      <w:r>
        <w:rPr>
          <w:rFonts w:eastAsia="Times New Roman" w:cs="Times New Roman"/>
          <w:b/>
          <w:bCs/>
          <w:color w:val="00000A"/>
          <w:sz w:val="20"/>
          <w:szCs w:val="20"/>
          <w:lang w:val="en-US" w:eastAsia="zxx" w:bidi="zxx"/>
        </w:rPr>
        <w:t xml:space="preserve">                                                                                                         </w:t>
      </w:r>
      <w:r>
        <w:rPr>
          <w:rFonts w:eastAsia="Times New Roman" w:cs="Times New Roman"/>
          <w:b/>
          <w:bCs/>
          <w:color w:val="00000A"/>
          <w:sz w:val="20"/>
          <w:szCs w:val="20"/>
          <w:lang w:val="en-US" w:eastAsia="zxx" w:bidi="zxx"/>
        </w:rPr>
        <w:t>(Signature of Verifying Authority, Dean’s Office</w:t>
        <w:tab/>
        <w:tab/>
        <w:tab/>
        <w:tab/>
        <w:tab/>
        <w:tab/>
        <w:tab/>
        <w:tab/>
      </w:r>
    </w:p>
    <w:p>
      <w:pPr>
        <w:pStyle w:val="Normal"/>
        <w:numPr>
          <w:ilvl w:val="0"/>
          <w:numId w:val="0"/>
        </w:numPr>
        <w:pBdr>
          <w:bottom w:val="single" w:sz="8" w:space="2" w:color="000001"/>
        </w:pBdr>
        <w:shd w:val="clear" w:color="000000" w:themeTint="0" w:themeShade="0" w:fill="FFFFFF" w:themeFillTint="0" w:themeFillShade="0"/>
        <w:rPr/>
      </w:pPr>
      <w:r>
        <w:rPr>
          <w:rFonts w:eastAsia="Times New Roman" w:cs="Times New Roman"/>
          <w:color w:val="00000A"/>
          <w:sz w:val="20"/>
          <w:szCs w:val="20"/>
          <w:lang w:val="en-US" w:eastAsia="zxx" w:bidi="zxx"/>
        </w:rPr>
        <w:tab/>
        <w:tab/>
        <w:tab/>
        <w:tab/>
        <w:tab/>
        <w:tab/>
        <w:tab/>
        <w:t xml:space="preserve">       </w:t>
        <w:tab/>
        <w:tab/>
        <w:tab/>
        <w:tab/>
        <w:tab/>
        <w:tab/>
        <w:t xml:space="preserve">                              </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pPr>
      <w:r>
        <w:rPr>
          <w:rFonts w:eastAsia="Times New Roman" w:cs="Times New Roman"/>
          <w:b/>
          <w:bCs/>
          <w:color w:val="00000A"/>
          <w:sz w:val="20"/>
          <w:szCs w:val="20"/>
          <w:lang w:val="en-US" w:eastAsia="zxx" w:bidi="zxx"/>
        </w:rPr>
        <w:t>Check l</w:t>
      </w:r>
      <w:r>
        <w:rPr>
          <w:rFonts w:eastAsia="Times New Roman" w:cs="Times New Roman"/>
          <w:b/>
          <w:bCs/>
          <w:color w:val="00000A"/>
          <w:sz w:val="20"/>
          <w:szCs w:val="20"/>
          <w:lang w:val="en-US" w:eastAsia="zxx" w:bidi="zxx"/>
        </w:rPr>
        <w:t xml:space="preserve">ist of Supporting documents </w:t>
      </w:r>
      <w:r>
        <w:rPr>
          <w:rFonts w:eastAsia="Times New Roman" w:cs="Times New Roman"/>
          <w:b/>
          <w:bCs/>
          <w:color w:val="00000A"/>
          <w:sz w:val="20"/>
          <w:szCs w:val="20"/>
          <w:lang w:val="en-US" w:eastAsia="zxx" w:bidi="zxx"/>
        </w:rPr>
        <w:t>(tick whichever is relevant)</w:t>
      </w:r>
      <w:r>
        <w:rPr>
          <w:rFonts w:eastAsia="Times New Roman" w:cs="Times New Roman"/>
          <w:b/>
          <w:bCs/>
          <w:color w:val="00000A"/>
          <w:sz w:val="20"/>
          <w:szCs w:val="20"/>
          <w:lang w:val="en-US" w:eastAsia="zxx" w:bidi="zxx"/>
        </w:rPr>
        <w:t>:</w:t>
      </w:r>
    </w:p>
    <w:p>
      <w:pPr>
        <w:pStyle w:val="WWBodyText2"/>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3">
                <wp:simplePos x="0" y="0"/>
                <wp:positionH relativeFrom="column">
                  <wp:posOffset>2832735</wp:posOffset>
                </wp:positionH>
                <wp:positionV relativeFrom="paragraph">
                  <wp:posOffset>-70485</wp:posOffset>
                </wp:positionV>
                <wp:extent cx="360680" cy="257810"/>
                <wp:effectExtent l="0" t="0" r="0" b="0"/>
                <wp:wrapSquare wrapText="bothSides"/>
                <wp:docPr id="3" name="Frame2"/>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2" stroked="t" style="position:absolute;margin-left:223.05pt;margin-top:-5.55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Letter of Acceptance / Invitation   </w:t>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4">
                <wp:simplePos x="0" y="0"/>
                <wp:positionH relativeFrom="column">
                  <wp:posOffset>2832735</wp:posOffset>
                </wp:positionH>
                <wp:positionV relativeFrom="paragraph">
                  <wp:posOffset>-70485</wp:posOffset>
                </wp:positionV>
                <wp:extent cx="360680" cy="257810"/>
                <wp:effectExtent l="0" t="0" r="0" b="0"/>
                <wp:wrapSquare wrapText="bothSides"/>
                <wp:docPr id="5" name="Frame3"/>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3" stroked="t" style="position:absolute;margin-left:223.05pt;margin-top:-5.55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Reviewer Reports              </w:t>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5">
                <wp:simplePos x="0" y="0"/>
                <wp:positionH relativeFrom="column">
                  <wp:posOffset>3442335</wp:posOffset>
                </wp:positionH>
                <wp:positionV relativeFrom="paragraph">
                  <wp:posOffset>-99060</wp:posOffset>
                </wp:positionV>
                <wp:extent cx="360680" cy="257810"/>
                <wp:effectExtent l="0" t="0" r="0" b="0"/>
                <wp:wrapSquare wrapText="bothSides"/>
                <wp:docPr id="7" name="Frame4"/>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4" stroked="t" style="position:absolute;margin-left:271.05pt;margin-top:-7.8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Conference details with Registration information </w:t>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6">
                <wp:simplePos x="0" y="0"/>
                <wp:positionH relativeFrom="column">
                  <wp:posOffset>5004435</wp:posOffset>
                </wp:positionH>
                <wp:positionV relativeFrom="paragraph">
                  <wp:posOffset>-60960</wp:posOffset>
                </wp:positionV>
                <wp:extent cx="360680" cy="257810"/>
                <wp:effectExtent l="0" t="0" r="0" b="0"/>
                <wp:wrapSquare wrapText="bothSides"/>
                <wp:docPr id="9" name="Frame5"/>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5" stroked="t" style="position:absolute;margin-left:394.05pt;margin-top:-4.8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Resume (Max. 2 pages) with marks in examination &amp; list of publication, if any     </w:t>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7">
                <wp:simplePos x="0" y="0"/>
                <wp:positionH relativeFrom="column">
                  <wp:posOffset>2832735</wp:posOffset>
                </wp:positionH>
                <wp:positionV relativeFrom="paragraph">
                  <wp:posOffset>-70485</wp:posOffset>
                </wp:positionV>
                <wp:extent cx="360680" cy="257810"/>
                <wp:effectExtent l="0" t="0" r="0" b="0"/>
                <wp:wrapSquare wrapText="bothSides"/>
                <wp:docPr id="11" name="Frame6"/>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6" stroked="t" style="position:absolute;margin-left:223.05pt;margin-top:-5.55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Letter(s) of recommendation             </w:t>
      </w:r>
    </w:p>
    <w:p>
      <w:pPr>
        <w:pStyle w:val="WWBodyText2"/>
        <w:numPr>
          <w:ilvl w:val="0"/>
          <w:numId w:val="2"/>
        </w:numPr>
        <w:shd w:val="clear" w:color="000000" w:themeTint="0" w:themeShade="0" w:fill="FFFFFF" w:themeFillTint="0" w:themeFillShade="0"/>
        <w:spacing w:lineRule="auto" w:line="240"/>
        <w:rPr>
          <w:rFonts w:ascii="Times New Roman" w:hAnsi="Times New Roman" w:eastAsia="Times New Roman" w:cs="Times New Roman"/>
          <w:b/>
          <w:b/>
          <w:bCs/>
          <w:color w:val="00000A"/>
          <w:sz w:val="20"/>
          <w:szCs w:val="20"/>
          <w:lang w:val="en-US" w:eastAsia="zxx" w:bidi="zxx"/>
        </w:rPr>
      </w:pPr>
      <w:r>
        <mc:AlternateContent>
          <mc:Choice Requires="wps">
            <w:drawing>
              <wp:anchor behindDoc="0" distT="0" distB="0" distL="0" distR="0" simplePos="0" locked="0" layoutInCell="1" allowOverlap="1" relativeHeight="8">
                <wp:simplePos x="0" y="0"/>
                <wp:positionH relativeFrom="column">
                  <wp:posOffset>3489960</wp:posOffset>
                </wp:positionH>
                <wp:positionV relativeFrom="paragraph">
                  <wp:posOffset>-60960</wp:posOffset>
                </wp:positionV>
                <wp:extent cx="360680" cy="257810"/>
                <wp:effectExtent l="0" t="0" r="0" b="0"/>
                <wp:wrapSquare wrapText="bothSides"/>
                <wp:docPr id="13" name="Frame7"/>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7" stroked="t" style="position:absolute;margin-left:274.8pt;margin-top:-4.8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r>
        <w:rPr>
          <w:rFonts w:eastAsia="Times New Roman" w:cs="Times New Roman"/>
          <w:b/>
          <w:bCs/>
          <w:color w:val="00000A"/>
          <w:sz w:val="20"/>
          <w:szCs w:val="20"/>
          <w:lang w:val="en-US" w:eastAsia="zxx" w:bidi="zxx"/>
        </w:rPr>
        <w:t xml:space="preserve">Evidence of application for external funding                </w:t>
      </w:r>
    </w:p>
    <w:p>
      <w:pPr>
        <w:pStyle w:val="WWBodyText2"/>
        <w:numPr>
          <w:ilvl w:val="0"/>
          <w:numId w:val="0"/>
        </w:numPr>
        <w:shd w:val="clear" w:color="000000" w:themeTint="0" w:themeShade="0" w:fill="FFFFFF" w:themeFillTint="0" w:themeFillShade="0"/>
        <w:spacing w:lineRule="auto" w:line="240"/>
        <w:ind w:left="720" w:hanging="0"/>
        <w:rPr>
          <w:rFonts w:ascii="Times New Roman" w:hAnsi="Times New Roman"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 xml:space="preserve">(Min. 2, enclose copies of the application forms only)           </w:t>
      </w:r>
    </w:p>
    <w:p>
      <w:pPr>
        <w:pStyle w:val="WWBodyText2"/>
        <w:numPr>
          <w:ilvl w:val="0"/>
          <w:numId w:val="0"/>
        </w:numPr>
        <w:shd w:val="clear" w:color="000000" w:themeTint="0" w:themeShade="0" w:fill="FFFFFF" w:themeFillTint="0" w:themeFillShade="0"/>
        <w:spacing w:lineRule="auto" w:line="240"/>
        <w:ind w:left="720" w:hanging="0"/>
        <w:rPr>
          <w:rFonts w:ascii="Times New Roman" w:hAnsi="Times New Roman"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mc:AlternateContent>
          <mc:Choice Requires="wps">
            <w:drawing>
              <wp:anchor behindDoc="0" distT="0" distB="0" distL="0" distR="0" simplePos="0" locked="0" layoutInCell="1" allowOverlap="1" relativeHeight="9">
                <wp:simplePos x="0" y="0"/>
                <wp:positionH relativeFrom="column">
                  <wp:posOffset>4175760</wp:posOffset>
                </wp:positionH>
                <wp:positionV relativeFrom="paragraph">
                  <wp:posOffset>66675</wp:posOffset>
                </wp:positionV>
                <wp:extent cx="360680" cy="257810"/>
                <wp:effectExtent l="0" t="0" r="0" b="0"/>
                <wp:wrapSquare wrapText="bothSides"/>
                <wp:docPr id="15" name="Frame9"/>
                <a:graphic xmlns:a="http://schemas.openxmlformats.org/drawingml/2006/main">
                  <a:graphicData uri="http://schemas.microsoft.com/office/word/2010/wordprocessingShape">
                    <wps:wsp>
                      <wps:cNvSpPr/>
                      <wps:spPr>
                        <a:xfrm>
                          <a:off x="0" y="0"/>
                          <a:ext cx="360000" cy="257040"/>
                        </a:xfrm>
                        <a:prstGeom prst="rect">
                          <a:avLst/>
                        </a:prstGeom>
                        <a:noFill/>
                        <a:ln w="720">
                          <a:solidFill>
                            <a:srgbClr val="000000"/>
                          </a:solidFill>
                          <a:round/>
                        </a:ln>
                      </wps:spPr>
                      <wps:style>
                        <a:lnRef idx="0"/>
                        <a:fillRef idx="0"/>
                        <a:effectRef idx="0"/>
                        <a:fontRef idx="minor"/>
                      </wps:style>
                      <wps:txbx>
                        <w:txbxContent>
                          <w:p>
                            <w:pPr>
                              <w:pStyle w:val="FrameContents"/>
                              <w:rPr>
                                <w:color w:val="auto"/>
                              </w:rPr>
                            </w:pPr>
                            <w:r>
                              <w:rPr>
                                <w:color w:val="auto"/>
                              </w:rPr>
                            </w:r>
                          </w:p>
                        </w:txbxContent>
                      </wps:txbx>
                      <wps:bodyPr lIns="54000" rIns="54000" tIns="54000" bIns="54000">
                        <a:noAutofit/>
                      </wps:bodyPr>
                    </wps:wsp>
                  </a:graphicData>
                </a:graphic>
              </wp:anchor>
            </w:drawing>
          </mc:Choice>
          <mc:Fallback>
            <w:pict>
              <v:rect id="shape_0" ID="Frame9" stroked="t" style="position:absolute;margin-left:328.8pt;margin-top:5.25pt;width:28.3pt;height:20.2pt">
                <w10:wrap type="none"/>
                <v:fill o:detectmouseclick="t" on="false"/>
                <v:stroke color="black" weight="720" joinstyle="round" endcap="flat"/>
                <v:textbox>
                  <w:txbxContent>
                    <w:p>
                      <w:pPr>
                        <w:pStyle w:val="FrameContents"/>
                        <w:rPr>
                          <w:color w:val="auto"/>
                        </w:rPr>
                      </w:pPr>
                      <w:r>
                        <w:rPr>
                          <w:color w:val="auto"/>
                        </w:rPr>
                      </w:r>
                    </w:p>
                  </w:txbxContent>
                </v:textbox>
              </v:rect>
            </w:pict>
          </mc:Fallback>
        </mc:AlternateContent>
      </w:r>
    </w:p>
    <w:p>
      <w:pPr>
        <w:pStyle w:val="WWBodyText2"/>
        <w:numPr>
          <w:ilvl w:val="0"/>
          <w:numId w:val="2"/>
        </w:numPr>
        <w:shd w:val="clear" w:color="000000" w:themeTint="0" w:themeShade="0" w:fill="FFFFFF" w:themeFillTint="0" w:themeFillShade="0"/>
        <w:spacing w:lineRule="auto" w:line="480"/>
        <w:rPr>
          <w:rFonts w:ascii="Times New Roman" w:hAnsi="Times New Roman"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 xml:space="preserve">Airfare Certificate from Air India or Recognised Travel Agency       </w:t>
      </w:r>
    </w:p>
    <w:p>
      <w:pPr>
        <w:pStyle w:val="Normal"/>
        <w:numPr>
          <w:ilvl w:val="0"/>
          <w:numId w:val="0"/>
        </w:numPr>
        <w:pBdr>
          <w:bottom w:val="single" w:sz="8" w:space="2" w:color="000001"/>
        </w:pBdr>
        <w:shd w:val="clear" w:color="000000" w:themeTint="0" w:themeShade="0" w:fill="FFFFFF" w:themeFillTint="0" w:themeFillShade="0"/>
        <w:rPr/>
      </w:pPr>
      <w:r>
        <w:rPr>
          <w:rFonts w:eastAsia="Times New Roman" w:cs="Times New Roman"/>
          <w:color w:val="00000A"/>
          <w:sz w:val="20"/>
          <w:szCs w:val="20"/>
          <w:lang w:val="en-US" w:eastAsia="zxx" w:bidi="zxx"/>
        </w:rPr>
        <w:t xml:space="preserve">       </w:t>
      </w:r>
      <w:r>
        <w:rPr>
          <w:rFonts w:eastAsia="Times New Roman" w:cs="Times New Roman"/>
          <w:color w:val="00000A"/>
          <w:sz w:val="20"/>
          <w:szCs w:val="20"/>
          <w:lang w:val="en-US" w:eastAsia="zxx" w:bidi="zxx"/>
        </w:rPr>
        <w:tab/>
        <w:tab/>
        <w:tab/>
        <w:tab/>
        <w:tab/>
        <w:tab/>
        <w:t xml:space="preserve">                              </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Please note that approval of the travel support is conditional on your being eligible for travel support on the date of the journey. If you are no longer eligible, this approval will automatically stand cancelled and we would have no responsibility of reimbursing any part of the expenses that you may have made.</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Recommendations by the Student Travel Grant Committee:</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Recommendation by the Dean of Studies:</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tab/>
        <w:tab/>
        <w:tab/>
        <w:tab/>
        <w:tab/>
        <w:tab/>
        <w:tab/>
        <w:tab/>
      </w:r>
      <w:r>
        <w:rPr>
          <w:rFonts w:eastAsia="Times New Roman" w:cs="Times New Roman"/>
          <w:b/>
          <w:bCs/>
          <w:color w:val="00000A"/>
          <w:sz w:val="20"/>
          <w:szCs w:val="20"/>
          <w:u w:val="single"/>
          <w:lang w:val="en-US" w:eastAsia="zxx" w:bidi="zxx"/>
        </w:rPr>
        <w:t>Signature of the approving authority</w:t>
      </w:r>
    </w:p>
    <w:p>
      <w:pPr>
        <w:pStyle w:val="Normal"/>
        <w:numPr>
          <w:ilvl w:val="0"/>
          <w:numId w:val="0"/>
        </w:numPr>
        <w:pBdr>
          <w:bottom w:val="single" w:sz="8" w:space="2" w:color="000001"/>
        </w:pBdr>
        <w:shd w:val="clear" w:color="000000" w:themeTint="0" w:themeShade="0" w:fill="FFFFFF" w:themeFillTint="0" w:themeFillShade="0"/>
        <w:rPr/>
      </w:pPr>
      <w:r>
        <w:rPr>
          <w:rFonts w:eastAsia="Times New Roman" w:cs="Times New Roman"/>
          <w:color w:val="00000A"/>
          <w:sz w:val="20"/>
          <w:szCs w:val="20"/>
          <w:lang w:val="en-US" w:eastAsia="zxx" w:bidi="zxx"/>
        </w:rPr>
        <w:t xml:space="preserve">       </w:t>
      </w:r>
      <w:r>
        <w:rPr>
          <w:rFonts w:eastAsia="Times New Roman" w:cs="Times New Roman"/>
          <w:color w:val="00000A"/>
          <w:sz w:val="20"/>
          <w:szCs w:val="20"/>
          <w:lang w:val="en-US" w:eastAsia="zxx" w:bidi="zxx"/>
        </w:rPr>
        <w:tab/>
        <w:tab/>
        <w:tab/>
        <w:tab/>
        <w:tab/>
        <w:tab/>
        <w:t xml:space="preserve">                              </w:t>
      </w:r>
    </w:p>
    <w:p>
      <w:pPr>
        <w:pStyle w:val="WWBodyText2"/>
        <w:shd w:val="clear" w:color="000000" w:themeTint="0" w:themeShade="0" w:fill="FFFFFF" w:themeFillTint="0" w:themeFillShade="0"/>
        <w:rPr>
          <w:rFonts w:eastAsia="Times New Roman" w:cs="Times New Roman"/>
          <w:b/>
          <w:b/>
          <w:bCs/>
          <w:color w:val="00000A"/>
          <w:sz w:val="20"/>
          <w:szCs w:val="20"/>
          <w:lang w:val="en-US" w:eastAsia="zxx" w:bidi="zxx"/>
        </w:rPr>
      </w:pPr>
      <w:r>
        <w:rPr>
          <w:rFonts w:eastAsia="Times New Roman" w:cs="Times New Roman"/>
          <w:b/>
          <w:bCs/>
          <w:color w:val="00000A"/>
          <w:sz w:val="20"/>
          <w:szCs w:val="20"/>
          <w:lang w:val="en-US" w:eastAsia="zxx" w:bidi="zxx"/>
        </w:rPr>
      </w:r>
    </w:p>
    <w:p>
      <w:pPr>
        <w:pStyle w:val="WWBodyText2"/>
        <w:shd w:val="clear" w:color="000000" w:themeTint="0" w:themeShade="0" w:fill="FFFFFF" w:themeFillTint="0" w:themeFillShade="0"/>
        <w:rPr/>
      </w:pPr>
      <w:r>
        <w:rPr/>
      </w:r>
    </w:p>
    <w:sectPr>
      <w:type w:val="nextPage"/>
      <w:pgSz w:w="11906" w:h="16838"/>
      <w:pgMar w:left="1134" w:right="1134" w:header="0" w:top="274" w:footer="0" w:bottom="283"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S Sans Serif">
    <w:charset w:val="01"/>
    <w:family w:val="roman"/>
    <w:pitch w:val="variable"/>
  </w:font>
  <w:font w:name="Times New Roman">
    <w:charset w:val="01"/>
    <w:family w:val="roman"/>
    <w:pitch w:val="variable"/>
  </w:font>
  <w:font w:name="Arial Black">
    <w:charset w:val="01"/>
    <w:family w:val="roman"/>
    <w:pitch w:val="variable"/>
  </w:font>
  <w:font w:name="Luxi Sans">
    <w:charset w:val="01"/>
    <w:family w:val="roman"/>
    <w:pitch w:val="variable"/>
  </w:font>
  <w:font w:name="New Times Roman">
    <w:charset w:val="01"/>
    <w:family w:val="roman"/>
    <w:pitch w:val="variable"/>
  </w:font>
  <w:font w:name="Ubuntu">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ohit Devanagari"/>
        <w:sz w:val="24"/>
        <w:szCs w:val="24"/>
        <w:lang w:val="en-IN" w:eastAsia="zh-CN" w:bidi="hi-IN"/>
      </w:rPr>
    </w:rPrDefault>
    <w:pPrDefault>
      <w:pPr/>
    </w:pPrDefault>
  </w:docDefaults>
  <w:style w:type="paragraph" w:styleId="Normal">
    <w:name w:val="Normal"/>
    <w:qFormat/>
    <w:pPr>
      <w:widowControl w:val="false"/>
      <w:suppressAutoHyphens w:val="true"/>
      <w:overflowPunct w:val="true"/>
      <w:bidi w:val="0"/>
      <w:jc w:val="left"/>
    </w:pPr>
    <w:rPr>
      <w:rFonts w:ascii="MS Sans Serif" w:hAnsi="MS Sans Serif" w:eastAsia="Times New Roman" w:cs="Arial Unicode MS"/>
      <w:color w:val="00000A"/>
      <w:sz w:val="20"/>
      <w:szCs w:val="24"/>
      <w:lang w:val="en-US" w:eastAsia="zxx" w:bidi="zxx"/>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both"/>
    </w:pPr>
    <w:rPr>
      <w:rFonts w:ascii="Times New Roman" w:hAnsi="Times New Roman" w:cs="Times New Roman"/>
      <w:u w:val="single"/>
    </w:rPr>
  </w:style>
  <w:style w:type="paragraph" w:styleId="Heading3">
    <w:name w:val="Heading 3"/>
    <w:basedOn w:val="Normal"/>
    <w:next w:val="Normal"/>
    <w:qFormat/>
    <w:pPr>
      <w:keepNext/>
    </w:pPr>
    <w:rPr>
      <w:rFonts w:ascii="Times New Roman" w:hAnsi="Times New Roman" w:cs="Times New Roman"/>
      <w:u w:val="single"/>
    </w:rPr>
  </w:style>
  <w:style w:type="paragraph" w:styleId="Heading4">
    <w:name w:val="Heading 4"/>
    <w:basedOn w:val="Normal"/>
    <w:next w:val="Normal"/>
    <w:qFormat/>
    <w:pPr>
      <w:keepNext/>
    </w:pPr>
    <w:rPr>
      <w:rFonts w:ascii="Times New Roman" w:hAnsi="Times New Roman" w:cs="Times New Roman"/>
      <w:sz w:val="24"/>
    </w:rPr>
  </w:style>
  <w:style w:type="paragraph" w:styleId="Heading5">
    <w:name w:val="Heading 5"/>
    <w:basedOn w:val="Normal"/>
    <w:next w:val="Normal"/>
    <w:qFormat/>
    <w:pPr>
      <w:keepNext/>
      <w:jc w:val="right"/>
      <w:outlineLvl w:val="4"/>
    </w:pPr>
    <w:rPr>
      <w:rFonts w:ascii="Arial Black" w:hAnsi="Arial Black" w:cs="Arial Black"/>
      <w:sz w:val="24"/>
      <w:lang w:val="fr-F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DefaultParagraphFont">
    <w:name w:val="WW-Default Paragraph Font"/>
    <w:qFormat/>
    <w:rPr/>
  </w:style>
  <w:style w:type="character" w:styleId="InternetLink">
    <w:name w:val="Internet Link"/>
    <w:basedOn w:val="WWDefaultParagraphFont"/>
    <w:rPr>
      <w:color w:val="0000FF"/>
      <w:u w:val="single"/>
      <w:lang w:val="zxx" w:eastAsia="zxx" w:bidi="zxx"/>
    </w:rPr>
  </w:style>
  <w:style w:type="paragraph" w:styleId="Heading">
    <w:name w:val="Heading"/>
    <w:basedOn w:val="Normal"/>
    <w:next w:val="TextBody"/>
    <w:qFormat/>
    <w:pPr>
      <w:keepNext/>
      <w:spacing w:before="240" w:after="120"/>
    </w:pPr>
    <w:rPr>
      <w:rFonts w:ascii="Luxi Sans" w:hAnsi="Luxi Sans" w:eastAsia="HG Mincho Light J;msmincho" w:cs="Arial Unicode MS"/>
      <w:sz w:val="28"/>
      <w:szCs w:val="28"/>
    </w:rPr>
  </w:style>
  <w:style w:type="paragraph" w:styleId="TextBody">
    <w:name w:val="Body Text"/>
    <w:basedOn w:val="Normal"/>
    <w:pPr>
      <w:spacing w:lineRule="auto" w:line="288" w:before="0" w:after="140"/>
      <w:jc w:val="both"/>
    </w:pPr>
    <w:rPr>
      <w:rFonts w:ascii="Times New Roman" w:hAnsi="Times New Roman" w:cs="Times New Roman"/>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rameContents">
    <w:name w:val="Frame Contents"/>
    <w:basedOn w:val="Normal"/>
    <w:qFormat/>
    <w:pPr/>
    <w:rPr/>
  </w:style>
  <w:style w:type="paragraph" w:styleId="Title">
    <w:name w:val="Title"/>
    <w:basedOn w:val="Normal"/>
    <w:next w:val="Subtitle"/>
    <w:qFormat/>
    <w:pPr>
      <w:jc w:val="center"/>
    </w:pPr>
    <w:rPr>
      <w:rFonts w:ascii="Times New Roman" w:hAnsi="Times New Roman" w:cs="Times New Roman"/>
      <w:b/>
      <w:sz w:val="40"/>
    </w:rPr>
  </w:style>
  <w:style w:type="paragraph" w:styleId="Subtitle">
    <w:name w:val="Subtitle"/>
    <w:basedOn w:val="Heading"/>
    <w:qFormat/>
    <w:pPr>
      <w:jc w:val="center"/>
    </w:pPr>
    <w:rPr>
      <w:i/>
      <w:iCs/>
      <w:sz w:val="28"/>
      <w:szCs w:val="28"/>
    </w:rPr>
  </w:style>
  <w:style w:type="paragraph" w:styleId="WWBodyText2">
    <w:name w:val="WW-Body Text 2"/>
    <w:basedOn w:val="Normal"/>
    <w:qFormat/>
    <w:pPr>
      <w:jc w:val="both"/>
    </w:pPr>
    <w:rPr>
      <w:rFonts w:ascii="Times New Roman" w:hAnsi="Times New Roman" w:cs="Times New Roman"/>
      <w:sz w:val="24"/>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13520</TotalTime>
  <Application>LibreOffice/5.1.6.2$Linux_X86_64 LibreOffice_project/10m0$Build-2</Application>
  <Pages>3</Pages>
  <Words>535</Words>
  <Characters>2777</Characters>
  <CharactersWithSpaces>4009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2002-11-12T02:32:00Z</dcterms:created>
  <dc:creator>user114</dc:creator>
  <dc:description/>
  <dc:language>en-IN</dc:language>
  <cp:lastModifiedBy/>
  <cp:lastPrinted>2004-11-24T14:37:00Z</cp:lastPrinted>
  <dcterms:modified xsi:type="dcterms:W3CDTF">2017-08-16T14:33:36Z</dcterms:modified>
  <cp:revision>140</cp:revision>
  <dc:subject/>
  <dc:title>INDIAN STATISTICAL INSTITUTE</dc:title>
</cp:coreProperties>
</file>