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AF" w:rsidRPr="009C1193" w:rsidRDefault="00D272AF" w:rsidP="0067694C">
      <w:pPr>
        <w:spacing w:after="0" w:line="240" w:lineRule="auto"/>
        <w:jc w:val="center"/>
        <w:rPr>
          <w:rFonts w:asciiTheme="majorHAnsi" w:hAnsiTheme="majorHAnsi" w:cstheme="majorHAnsi"/>
          <w:b/>
          <w:sz w:val="24"/>
          <w:szCs w:val="24"/>
        </w:rPr>
      </w:pPr>
      <w:bookmarkStart w:id="0" w:name="_GoBack"/>
      <w:r w:rsidRPr="009C1193">
        <w:rPr>
          <w:rFonts w:asciiTheme="majorHAnsi" w:hAnsiTheme="majorHAnsi" w:cstheme="majorHAnsi"/>
          <w:b/>
          <w:sz w:val="24"/>
          <w:szCs w:val="24"/>
        </w:rPr>
        <w:t>Migration, Gender and Intergenerational Transmission of Education</w:t>
      </w:r>
    </w:p>
    <w:p w:rsidR="00D272AF" w:rsidRPr="009C1193" w:rsidRDefault="00D272AF" w:rsidP="0067694C">
      <w:pPr>
        <w:spacing w:after="0" w:line="240" w:lineRule="auto"/>
        <w:jc w:val="center"/>
        <w:rPr>
          <w:rFonts w:asciiTheme="majorHAnsi" w:hAnsiTheme="majorHAnsi" w:cstheme="majorHAnsi"/>
          <w:b/>
          <w:sz w:val="24"/>
          <w:szCs w:val="24"/>
        </w:rPr>
      </w:pPr>
    </w:p>
    <w:p w:rsidR="00D272AF" w:rsidRPr="009C1193" w:rsidRDefault="00D272AF" w:rsidP="0067694C">
      <w:pPr>
        <w:spacing w:after="0" w:line="240" w:lineRule="auto"/>
        <w:jc w:val="center"/>
        <w:rPr>
          <w:rFonts w:asciiTheme="majorHAnsi" w:hAnsiTheme="majorHAnsi" w:cstheme="majorHAnsi"/>
          <w:b/>
          <w:sz w:val="24"/>
          <w:szCs w:val="24"/>
        </w:rPr>
      </w:pPr>
      <w:r w:rsidRPr="009C1193">
        <w:rPr>
          <w:rFonts w:asciiTheme="majorHAnsi" w:hAnsiTheme="majorHAnsi" w:cstheme="majorHAnsi"/>
          <w:b/>
          <w:sz w:val="24"/>
          <w:szCs w:val="24"/>
        </w:rPr>
        <w:t>Abstract</w:t>
      </w:r>
    </w:p>
    <w:p w:rsidR="00D272AF" w:rsidRPr="009C1193" w:rsidRDefault="00D272AF" w:rsidP="0067694C">
      <w:pPr>
        <w:spacing w:after="0" w:line="240" w:lineRule="auto"/>
        <w:jc w:val="both"/>
        <w:rPr>
          <w:rFonts w:asciiTheme="majorHAnsi" w:hAnsiTheme="majorHAnsi" w:cstheme="majorHAnsi"/>
          <w:sz w:val="24"/>
          <w:szCs w:val="24"/>
        </w:rPr>
      </w:pPr>
      <w:r w:rsidRPr="009C1193">
        <w:rPr>
          <w:rFonts w:asciiTheme="majorHAnsi" w:hAnsiTheme="majorHAnsi" w:cstheme="majorHAnsi"/>
          <w:b/>
          <w:sz w:val="24"/>
          <w:szCs w:val="24"/>
        </w:rPr>
        <w:t xml:space="preserve">Purpose </w:t>
      </w:r>
      <w:r w:rsidRPr="009C1193">
        <w:rPr>
          <w:rFonts w:asciiTheme="majorHAnsi" w:hAnsiTheme="majorHAnsi" w:cstheme="majorHAnsi"/>
          <w:b/>
          <w:bCs/>
          <w:sz w:val="24"/>
          <w:szCs w:val="24"/>
          <w:cs/>
        </w:rPr>
        <w:t xml:space="preserve">– </w:t>
      </w:r>
      <w:r w:rsidRPr="009C1193">
        <w:rPr>
          <w:rFonts w:asciiTheme="majorHAnsi" w:hAnsiTheme="majorHAnsi" w:cstheme="majorHAnsi"/>
          <w:sz w:val="24"/>
          <w:szCs w:val="24"/>
        </w:rPr>
        <w:t>This study provides new evidence on the intergenerational educational mobility in India</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It also examines the effects of gender and migration background </w:t>
      </w:r>
      <w:r w:rsidR="00784794" w:rsidRPr="009C1193">
        <w:rPr>
          <w:rFonts w:asciiTheme="majorHAnsi" w:hAnsiTheme="majorHAnsi" w:cstheme="majorHAnsi"/>
          <w:sz w:val="24"/>
          <w:szCs w:val="24"/>
        </w:rPr>
        <w:t>on</w:t>
      </w:r>
      <w:r w:rsidRPr="009C1193">
        <w:rPr>
          <w:rFonts w:asciiTheme="majorHAnsi" w:hAnsiTheme="majorHAnsi" w:cstheme="majorHAnsi"/>
          <w:sz w:val="24"/>
          <w:szCs w:val="24"/>
        </w:rPr>
        <w:t xml:space="preserve"> heterogeneous transmission of educational attainment</w:t>
      </w:r>
      <w:r w:rsidRPr="009C1193">
        <w:rPr>
          <w:rFonts w:asciiTheme="majorHAnsi" w:hAnsiTheme="majorHAnsi" w:cstheme="majorHAnsi"/>
          <w:sz w:val="24"/>
          <w:szCs w:val="24"/>
          <w:cs/>
        </w:rPr>
        <w:t>.</w:t>
      </w:r>
    </w:p>
    <w:p w:rsidR="009C1193" w:rsidRDefault="009C1193" w:rsidP="0067694C">
      <w:pPr>
        <w:spacing w:after="0" w:line="240" w:lineRule="auto"/>
        <w:jc w:val="both"/>
        <w:rPr>
          <w:rFonts w:asciiTheme="majorHAnsi" w:hAnsiTheme="majorHAnsi" w:cstheme="majorHAnsi"/>
          <w:b/>
          <w:sz w:val="24"/>
          <w:szCs w:val="24"/>
        </w:rPr>
      </w:pPr>
    </w:p>
    <w:p w:rsidR="00D272AF" w:rsidRPr="009C1193" w:rsidRDefault="00D272AF" w:rsidP="0067694C">
      <w:pPr>
        <w:spacing w:after="0" w:line="240" w:lineRule="auto"/>
        <w:jc w:val="both"/>
        <w:rPr>
          <w:rFonts w:asciiTheme="majorHAnsi" w:hAnsiTheme="majorHAnsi" w:cstheme="majorHAnsi"/>
          <w:sz w:val="24"/>
          <w:szCs w:val="24"/>
        </w:rPr>
      </w:pPr>
      <w:r w:rsidRPr="009C1193">
        <w:rPr>
          <w:rFonts w:asciiTheme="majorHAnsi" w:hAnsiTheme="majorHAnsi" w:cstheme="majorHAnsi"/>
          <w:b/>
          <w:sz w:val="24"/>
          <w:szCs w:val="24"/>
        </w:rPr>
        <w:t>Design</w:t>
      </w:r>
      <w:r w:rsidRPr="009C1193">
        <w:rPr>
          <w:rFonts w:asciiTheme="majorHAnsi" w:hAnsiTheme="majorHAnsi" w:cstheme="majorHAnsi"/>
          <w:b/>
          <w:bCs/>
          <w:sz w:val="24"/>
          <w:szCs w:val="24"/>
          <w:cs/>
        </w:rPr>
        <w:t>/</w:t>
      </w:r>
      <w:r w:rsidRPr="009C1193">
        <w:rPr>
          <w:rFonts w:asciiTheme="majorHAnsi" w:hAnsiTheme="majorHAnsi" w:cstheme="majorHAnsi"/>
          <w:b/>
          <w:sz w:val="24"/>
          <w:szCs w:val="24"/>
        </w:rPr>
        <w:t>Methodology</w:t>
      </w:r>
      <w:r w:rsidRPr="009C1193">
        <w:rPr>
          <w:rFonts w:asciiTheme="majorHAnsi" w:hAnsiTheme="majorHAnsi" w:cstheme="majorHAnsi"/>
          <w:b/>
          <w:bCs/>
          <w:sz w:val="24"/>
          <w:szCs w:val="24"/>
          <w:cs/>
        </w:rPr>
        <w:t>/</w:t>
      </w:r>
      <w:r w:rsidRPr="009C1193">
        <w:rPr>
          <w:rFonts w:asciiTheme="majorHAnsi" w:hAnsiTheme="majorHAnsi" w:cstheme="majorHAnsi"/>
          <w:b/>
          <w:sz w:val="24"/>
          <w:szCs w:val="24"/>
        </w:rPr>
        <w:t xml:space="preserve">Approach </w:t>
      </w:r>
      <w:r w:rsidRPr="009C1193">
        <w:rPr>
          <w:rFonts w:asciiTheme="majorHAnsi" w:hAnsiTheme="majorHAnsi" w:cstheme="majorHAnsi"/>
          <w:b/>
          <w:bCs/>
          <w:sz w:val="24"/>
          <w:szCs w:val="24"/>
          <w:cs/>
        </w:rPr>
        <w:t>–</w:t>
      </w:r>
      <w:r w:rsidRPr="009C1193">
        <w:rPr>
          <w:rFonts w:asciiTheme="majorHAnsi" w:hAnsiTheme="majorHAnsi" w:cstheme="majorHAnsi"/>
          <w:sz w:val="24"/>
          <w:szCs w:val="24"/>
        </w:rPr>
        <w:t xml:space="preserve"> We use survey data from the</w:t>
      </w:r>
      <w:r w:rsidR="00C6778A" w:rsidRPr="009C1193">
        <w:rPr>
          <w:rFonts w:asciiTheme="majorHAnsi" w:hAnsiTheme="majorHAnsi" w:cstheme="majorHAnsi"/>
          <w:sz w:val="24"/>
          <w:szCs w:val="24"/>
        </w:rPr>
        <w:t xml:space="preserve"> India Human Development Survey, which is</w:t>
      </w:r>
      <w:r w:rsidRPr="009C1193">
        <w:rPr>
          <w:rFonts w:asciiTheme="majorHAnsi" w:hAnsiTheme="majorHAnsi" w:cstheme="majorHAnsi"/>
          <w:sz w:val="24"/>
          <w:szCs w:val="24"/>
        </w:rPr>
        <w:t xml:space="preserve"> nationally representative dataset based on a multi</w:t>
      </w:r>
      <w:r w:rsidRPr="009C1193">
        <w:rPr>
          <w:rFonts w:asciiTheme="majorHAnsi" w:hAnsiTheme="majorHAnsi" w:cstheme="majorHAnsi"/>
          <w:sz w:val="24"/>
          <w:szCs w:val="24"/>
          <w:cs/>
        </w:rPr>
        <w:t>-</w:t>
      </w:r>
      <w:r w:rsidRPr="009C1193">
        <w:rPr>
          <w:rFonts w:asciiTheme="majorHAnsi" w:hAnsiTheme="majorHAnsi" w:cstheme="majorHAnsi"/>
          <w:sz w:val="24"/>
          <w:szCs w:val="24"/>
        </w:rPr>
        <w:t>topic survey of over forty thousand Indian households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We estimate intergenerational correlation coefficient of Hertz et al</w:t>
      </w:r>
      <w:r w:rsidRPr="009C1193">
        <w:rPr>
          <w:rFonts w:asciiTheme="majorHAnsi" w:hAnsiTheme="majorHAnsi" w:cstheme="majorHAnsi"/>
          <w:sz w:val="24"/>
          <w:szCs w:val="24"/>
          <w:cs/>
        </w:rPr>
        <w:t xml:space="preserve">.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C3FAZhPL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1177,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GEVDVNKH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GEVDVNKH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1177,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Intergenerational economic mobility around the world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The BE Journal of Economic Analysis &amp; Policy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Google Scholar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Hertz</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Jayasundera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Piraino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Selcuk</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Smith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Verashchagina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2007</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rPr>
        <w:t xml:space="preserve"> as an absolute measure of intergenerational educational mobility</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The sources of intergenerational persistence in education are examined using the decomposition</w:t>
      </w:r>
      <w:r w:rsidR="002C55B7" w:rsidRPr="009C1193">
        <w:rPr>
          <w:rFonts w:asciiTheme="majorHAnsi" w:hAnsiTheme="majorHAnsi" w:cstheme="majorHAnsi"/>
          <w:sz w:val="24"/>
          <w:szCs w:val="24"/>
        </w:rPr>
        <w:t xml:space="preserve"> approach proposed by</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Checchi et al</w:t>
      </w:r>
      <w:r w:rsidRPr="009C1193">
        <w:rPr>
          <w:rFonts w:asciiTheme="majorHAnsi" w:hAnsiTheme="majorHAnsi" w:cstheme="majorHAnsi"/>
          <w:sz w:val="24"/>
          <w:szCs w:val="24"/>
          <w:cs/>
        </w:rPr>
        <w:t xml:space="preserve">.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2OQXDydD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1142,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WINFI97B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WINFI97B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1142,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Intergenerational persistence of educational attainment in Italy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Economics Letters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229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232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ScienceDirect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In this paper we suggest a simple decomposition of the correlation coefficient of education to account for the different intergenerational mobility of subgroups of the population, which is of key importance from a policy perspective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\n\nFocusing on the interesting Italian case, we show that the high persistence of educational attainment found in the data is due to a much larger probability of obtaining a college degree of children of highly educated fathers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1016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econlet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033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0165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1765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journalAbbreviation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Economics Letters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Checchi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Daniele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Fiorio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Carlo V</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Leonardi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Marco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2013</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cs/>
        </w:rPr>
        <w:t xml:space="preserve">. </w:t>
      </w:r>
      <w:r w:rsidR="007C40C1" w:rsidRPr="009C1193">
        <w:rPr>
          <w:rFonts w:asciiTheme="majorHAnsi" w:hAnsiTheme="majorHAnsi" w:cstheme="majorHAnsi"/>
          <w:sz w:val="24"/>
          <w:szCs w:val="24"/>
        </w:rPr>
        <w:t>We use the</w:t>
      </w:r>
      <w:r w:rsidR="007D06C2" w:rsidRPr="009C1193">
        <w:rPr>
          <w:rFonts w:asciiTheme="majorHAnsi" w:hAnsiTheme="majorHAnsi" w:cstheme="majorHAnsi"/>
          <w:sz w:val="24"/>
          <w:szCs w:val="24"/>
        </w:rPr>
        <w:t xml:space="preserve"> </w:t>
      </w:r>
      <w:r w:rsidRPr="009C1193">
        <w:rPr>
          <w:rFonts w:asciiTheme="majorHAnsi" w:hAnsiTheme="majorHAnsi" w:cstheme="majorHAnsi"/>
          <w:sz w:val="24"/>
          <w:szCs w:val="24"/>
        </w:rPr>
        <w:t xml:space="preserve">novel identification strategy of Lewbel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v9dpe18vl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1100,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W3TEX656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W3TEX656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1100,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Using Heteroscedasticity to Identify and Estimate Mismeasured and Endogenous Regressor Models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 of Business &amp; Economic Statistics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80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30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Taylor and Francis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NEJM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This article proposes a new method of obtaining identification in mismeasured regressor models, triangular systems, and simultaneous equation systems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The method may be used in applications where other sources of identification, such as instrumental variables or repeated measurements, are not available</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Associated estimators take the form of two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stage least squares or generalized method of moments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Identification comes from a heteroscedastic covariance restriction that is shown to be a feature of many models of endogeneity or mismeasurement</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Identification is also obtained for semiparametric partly linear models, and associated estimators are provided</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Set identification bounds are derived for cases where point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identifying assumptions fail to hold</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An empirical application estimating Engel curves is provided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1080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07350015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643126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0735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0015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Lewbel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Arthur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2012</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rPr>
        <w:t xml:space="preserve">, which constructs </w:t>
      </w:r>
      <w:r w:rsidR="003E723E" w:rsidRPr="009C1193">
        <w:rPr>
          <w:rFonts w:asciiTheme="majorHAnsi" w:hAnsiTheme="majorHAnsi" w:cstheme="majorHAnsi"/>
          <w:sz w:val="24"/>
          <w:szCs w:val="24"/>
        </w:rPr>
        <w:t>internal</w:t>
      </w:r>
      <w:r w:rsidRPr="009C1193">
        <w:rPr>
          <w:rFonts w:asciiTheme="majorHAnsi" w:hAnsiTheme="majorHAnsi" w:cstheme="majorHAnsi"/>
          <w:sz w:val="24"/>
          <w:szCs w:val="24"/>
        </w:rPr>
        <w:t xml:space="preserve"> instruments to obviate potential endogeneity </w:t>
      </w:r>
      <w:r w:rsidR="003E723E" w:rsidRPr="009C1193">
        <w:rPr>
          <w:rFonts w:asciiTheme="majorHAnsi" w:hAnsiTheme="majorHAnsi" w:cstheme="majorHAnsi"/>
          <w:sz w:val="24"/>
          <w:szCs w:val="24"/>
        </w:rPr>
        <w:t xml:space="preserve">issues </w:t>
      </w:r>
      <w:r w:rsidR="007D06C2" w:rsidRPr="009C1193">
        <w:rPr>
          <w:rFonts w:asciiTheme="majorHAnsi" w:hAnsiTheme="majorHAnsi" w:cstheme="majorHAnsi"/>
          <w:sz w:val="24"/>
          <w:szCs w:val="24"/>
        </w:rPr>
        <w:t xml:space="preserve">in the </w:t>
      </w:r>
      <w:r w:rsidR="003E723E" w:rsidRPr="009C1193">
        <w:rPr>
          <w:rFonts w:asciiTheme="majorHAnsi" w:hAnsiTheme="majorHAnsi" w:cstheme="majorHAnsi"/>
          <w:sz w:val="24"/>
          <w:szCs w:val="24"/>
        </w:rPr>
        <w:t>standard</w:t>
      </w:r>
      <w:r w:rsidR="007D06C2" w:rsidRPr="009C1193">
        <w:rPr>
          <w:rFonts w:asciiTheme="majorHAnsi" w:hAnsiTheme="majorHAnsi" w:cstheme="majorHAnsi"/>
          <w:sz w:val="24"/>
          <w:szCs w:val="24"/>
        </w:rPr>
        <w:t xml:space="preserve"> regression based approach to measure intergenerational mobility.</w:t>
      </w:r>
    </w:p>
    <w:p w:rsidR="009C1193" w:rsidRDefault="009C1193" w:rsidP="0067694C">
      <w:pPr>
        <w:spacing w:after="0" w:line="240" w:lineRule="auto"/>
        <w:jc w:val="both"/>
        <w:rPr>
          <w:rFonts w:asciiTheme="majorHAnsi" w:hAnsiTheme="majorHAnsi" w:cstheme="majorHAnsi"/>
          <w:b/>
          <w:sz w:val="24"/>
          <w:szCs w:val="24"/>
        </w:rPr>
      </w:pPr>
    </w:p>
    <w:p w:rsidR="00C92E85" w:rsidRPr="009C1193" w:rsidRDefault="00D272AF" w:rsidP="0067694C">
      <w:pPr>
        <w:spacing w:after="0" w:line="240" w:lineRule="auto"/>
        <w:jc w:val="both"/>
        <w:rPr>
          <w:rFonts w:asciiTheme="majorHAnsi" w:hAnsiTheme="majorHAnsi" w:cstheme="majorHAnsi"/>
          <w:sz w:val="24"/>
          <w:szCs w:val="24"/>
          <w:cs/>
        </w:rPr>
      </w:pPr>
      <w:r w:rsidRPr="009C1193">
        <w:rPr>
          <w:rFonts w:asciiTheme="majorHAnsi" w:hAnsiTheme="majorHAnsi" w:cstheme="majorHAnsi"/>
          <w:b/>
          <w:sz w:val="24"/>
          <w:szCs w:val="24"/>
        </w:rPr>
        <w:t>Finding</w:t>
      </w:r>
      <w:r w:rsidR="00AD2E78" w:rsidRPr="009C1193">
        <w:rPr>
          <w:rFonts w:asciiTheme="majorHAnsi" w:hAnsiTheme="majorHAnsi" w:cstheme="majorHAnsi"/>
          <w:b/>
          <w:sz w:val="24"/>
          <w:szCs w:val="24"/>
        </w:rPr>
        <w:t>s</w:t>
      </w:r>
      <w:r w:rsidRPr="009C1193">
        <w:rPr>
          <w:rFonts w:asciiTheme="majorHAnsi" w:hAnsiTheme="majorHAnsi" w:cstheme="majorHAnsi"/>
          <w:sz w:val="24"/>
          <w:szCs w:val="24"/>
          <w:cs/>
        </w:rPr>
        <w:t xml:space="preserve"> –</w:t>
      </w:r>
      <w:r w:rsidR="002C55B7" w:rsidRPr="009C1193">
        <w:rPr>
          <w:rFonts w:asciiTheme="majorHAnsi" w:hAnsiTheme="majorHAnsi" w:cstheme="majorHAnsi"/>
          <w:sz w:val="24"/>
          <w:szCs w:val="24"/>
          <w:cs/>
        </w:rPr>
        <w:t xml:space="preserve"> </w:t>
      </w:r>
      <w:r w:rsidR="002C55B7" w:rsidRPr="009C1193">
        <w:rPr>
          <w:rFonts w:asciiTheme="majorHAnsi" w:hAnsiTheme="majorHAnsi" w:cstheme="majorHAnsi"/>
          <w:sz w:val="24"/>
          <w:szCs w:val="24"/>
        </w:rPr>
        <w:t xml:space="preserve">We find that </w:t>
      </w:r>
      <w:r w:rsidR="003E723E" w:rsidRPr="009C1193">
        <w:rPr>
          <w:rFonts w:asciiTheme="majorHAnsi" w:hAnsiTheme="majorHAnsi" w:cstheme="majorHAnsi"/>
          <w:sz w:val="24"/>
          <w:szCs w:val="24"/>
        </w:rPr>
        <w:t xml:space="preserve">the </w:t>
      </w:r>
      <w:r w:rsidR="002C55B7" w:rsidRPr="009C1193">
        <w:rPr>
          <w:rFonts w:asciiTheme="majorHAnsi" w:hAnsiTheme="majorHAnsi" w:cstheme="majorHAnsi"/>
          <w:sz w:val="24"/>
          <w:szCs w:val="24"/>
        </w:rPr>
        <w:t>educational persistence has declined over time</w:t>
      </w:r>
      <w:r w:rsidR="002C55B7" w:rsidRPr="009C1193">
        <w:rPr>
          <w:rFonts w:asciiTheme="majorHAnsi" w:hAnsiTheme="majorHAnsi" w:cstheme="majorHAnsi"/>
          <w:sz w:val="24"/>
          <w:szCs w:val="24"/>
          <w:cs/>
        </w:rPr>
        <w:t xml:space="preserve">. </w:t>
      </w:r>
      <w:r w:rsidR="00AD2E78" w:rsidRPr="009C1193">
        <w:rPr>
          <w:rFonts w:asciiTheme="majorHAnsi" w:hAnsiTheme="majorHAnsi" w:cstheme="majorHAnsi"/>
          <w:sz w:val="24"/>
          <w:szCs w:val="24"/>
        </w:rPr>
        <w:t>The</w:t>
      </w:r>
      <w:r w:rsidR="003E723E" w:rsidRPr="009C1193">
        <w:rPr>
          <w:rFonts w:asciiTheme="majorHAnsi" w:hAnsiTheme="majorHAnsi" w:cstheme="majorHAnsi"/>
          <w:sz w:val="24"/>
          <w:szCs w:val="24"/>
        </w:rPr>
        <w:t xml:space="preserve"> </w:t>
      </w:r>
      <w:r w:rsidR="002C55B7" w:rsidRPr="009C1193">
        <w:rPr>
          <w:rFonts w:asciiTheme="majorHAnsi" w:hAnsiTheme="majorHAnsi" w:cstheme="majorHAnsi"/>
          <w:sz w:val="24"/>
          <w:szCs w:val="24"/>
        </w:rPr>
        <w:t xml:space="preserve">decomposition of </w:t>
      </w:r>
      <w:r w:rsidR="003E723E" w:rsidRPr="009C1193">
        <w:rPr>
          <w:rFonts w:asciiTheme="majorHAnsi" w:hAnsiTheme="majorHAnsi" w:cstheme="majorHAnsi"/>
          <w:sz w:val="24"/>
          <w:szCs w:val="24"/>
        </w:rPr>
        <w:t xml:space="preserve">intergenerational </w:t>
      </w:r>
      <w:r w:rsidR="002C55B7" w:rsidRPr="009C1193">
        <w:rPr>
          <w:rFonts w:asciiTheme="majorHAnsi" w:hAnsiTheme="majorHAnsi" w:cstheme="majorHAnsi"/>
          <w:sz w:val="24"/>
          <w:szCs w:val="24"/>
        </w:rPr>
        <w:t xml:space="preserve">correlation coefficient reveals that the </w:t>
      </w:r>
      <w:r w:rsidR="003E723E" w:rsidRPr="009C1193">
        <w:rPr>
          <w:rFonts w:asciiTheme="majorHAnsi" w:hAnsiTheme="majorHAnsi" w:cstheme="majorHAnsi"/>
          <w:sz w:val="24"/>
          <w:szCs w:val="24"/>
        </w:rPr>
        <w:t xml:space="preserve">primary source of educational persistence </w:t>
      </w:r>
      <w:r w:rsidR="002C55B7" w:rsidRPr="009C1193">
        <w:rPr>
          <w:rFonts w:asciiTheme="majorHAnsi" w:hAnsiTheme="majorHAnsi" w:cstheme="majorHAnsi"/>
          <w:sz w:val="24"/>
          <w:szCs w:val="24"/>
        </w:rPr>
        <w:t xml:space="preserve">is </w:t>
      </w:r>
      <w:r w:rsidR="003E723E" w:rsidRPr="009C1193">
        <w:rPr>
          <w:rFonts w:asciiTheme="majorHAnsi" w:hAnsiTheme="majorHAnsi" w:cstheme="majorHAnsi"/>
          <w:sz w:val="24"/>
          <w:szCs w:val="24"/>
        </w:rPr>
        <w:t xml:space="preserve">the intergenerational transmission of education </w:t>
      </w:r>
      <w:r w:rsidR="002C55B7" w:rsidRPr="009C1193">
        <w:rPr>
          <w:rFonts w:asciiTheme="majorHAnsi" w:hAnsiTheme="majorHAnsi" w:cstheme="majorHAnsi"/>
          <w:sz w:val="24"/>
          <w:szCs w:val="24"/>
        </w:rPr>
        <w:t>from highly</w:t>
      </w:r>
      <w:r w:rsidR="002C55B7" w:rsidRPr="009C1193">
        <w:rPr>
          <w:rFonts w:asciiTheme="majorHAnsi" w:hAnsiTheme="majorHAnsi" w:cstheme="majorHAnsi"/>
          <w:sz w:val="24"/>
          <w:szCs w:val="24"/>
          <w:cs/>
        </w:rPr>
        <w:t>-</w:t>
      </w:r>
      <w:r w:rsidR="002C55B7" w:rsidRPr="009C1193">
        <w:rPr>
          <w:rFonts w:asciiTheme="majorHAnsi" w:hAnsiTheme="majorHAnsi" w:cstheme="majorHAnsi"/>
          <w:sz w:val="24"/>
          <w:szCs w:val="24"/>
        </w:rPr>
        <w:t xml:space="preserve">educated fathers to their </w:t>
      </w:r>
      <w:r w:rsidR="003E723E" w:rsidRPr="009C1193">
        <w:rPr>
          <w:rFonts w:asciiTheme="majorHAnsi" w:hAnsiTheme="majorHAnsi" w:cstheme="majorHAnsi"/>
          <w:sz w:val="24"/>
          <w:szCs w:val="24"/>
        </w:rPr>
        <w:t>highly-educated</w:t>
      </w:r>
      <w:r w:rsidR="002C55B7" w:rsidRPr="009C1193">
        <w:rPr>
          <w:rFonts w:asciiTheme="majorHAnsi" w:hAnsiTheme="majorHAnsi" w:cstheme="majorHAnsi"/>
          <w:sz w:val="24"/>
          <w:szCs w:val="24"/>
        </w:rPr>
        <w:t xml:space="preserve"> children</w:t>
      </w:r>
      <w:r w:rsidR="002C55B7" w:rsidRPr="009C1193">
        <w:rPr>
          <w:rFonts w:asciiTheme="majorHAnsi" w:hAnsiTheme="majorHAnsi" w:cstheme="majorHAnsi"/>
          <w:sz w:val="24"/>
          <w:szCs w:val="24"/>
          <w:cs/>
        </w:rPr>
        <w:t xml:space="preserve">. </w:t>
      </w:r>
      <w:r w:rsidR="002C55B7" w:rsidRPr="009C1193">
        <w:rPr>
          <w:rFonts w:asciiTheme="majorHAnsi" w:hAnsiTheme="majorHAnsi" w:cstheme="majorHAnsi"/>
          <w:sz w:val="24"/>
          <w:szCs w:val="24"/>
        </w:rPr>
        <w:t>However, the negative contribution of illiterate fathers and their college</w:t>
      </w:r>
      <w:r w:rsidR="00AD2E78" w:rsidRPr="009C1193">
        <w:rPr>
          <w:rFonts w:asciiTheme="majorHAnsi" w:hAnsiTheme="majorHAnsi" w:cstheme="majorHAnsi"/>
          <w:sz w:val="24"/>
          <w:szCs w:val="24"/>
          <w:cs/>
        </w:rPr>
        <w:t>-</w:t>
      </w:r>
      <w:r w:rsidR="002C55B7" w:rsidRPr="009C1193">
        <w:rPr>
          <w:rFonts w:asciiTheme="majorHAnsi" w:hAnsiTheme="majorHAnsi" w:cstheme="majorHAnsi"/>
          <w:sz w:val="24"/>
          <w:szCs w:val="24"/>
        </w:rPr>
        <w:t>educated children has increased</w:t>
      </w:r>
      <w:r w:rsidR="00AD2E78" w:rsidRPr="009C1193">
        <w:rPr>
          <w:rFonts w:asciiTheme="majorHAnsi" w:hAnsiTheme="majorHAnsi" w:cstheme="majorHAnsi"/>
          <w:sz w:val="24"/>
          <w:szCs w:val="24"/>
        </w:rPr>
        <w:t xml:space="preserve"> over time</w:t>
      </w:r>
      <w:r w:rsidR="002C55B7" w:rsidRPr="009C1193">
        <w:rPr>
          <w:rFonts w:asciiTheme="majorHAnsi" w:hAnsiTheme="majorHAnsi" w:cstheme="majorHAnsi"/>
          <w:sz w:val="24"/>
          <w:szCs w:val="24"/>
          <w:cs/>
        </w:rPr>
        <w:t xml:space="preserve">. </w:t>
      </w:r>
      <w:r w:rsidR="002C55B7" w:rsidRPr="009C1193">
        <w:rPr>
          <w:rFonts w:asciiTheme="majorHAnsi" w:hAnsiTheme="majorHAnsi" w:cstheme="majorHAnsi"/>
          <w:sz w:val="24"/>
          <w:szCs w:val="24"/>
        </w:rPr>
        <w:t xml:space="preserve">We find that </w:t>
      </w:r>
      <w:r w:rsidR="002F24B2" w:rsidRPr="009C1193">
        <w:rPr>
          <w:rFonts w:asciiTheme="majorHAnsi" w:hAnsiTheme="majorHAnsi" w:cstheme="majorHAnsi"/>
          <w:sz w:val="24"/>
          <w:szCs w:val="24"/>
        </w:rPr>
        <w:t xml:space="preserve">the children of </w:t>
      </w:r>
      <w:r w:rsidR="002C55B7" w:rsidRPr="009C1193">
        <w:rPr>
          <w:rFonts w:asciiTheme="majorHAnsi" w:hAnsiTheme="majorHAnsi" w:cstheme="majorHAnsi"/>
          <w:sz w:val="24"/>
          <w:szCs w:val="24"/>
        </w:rPr>
        <w:t xml:space="preserve">migrants are more </w:t>
      </w:r>
      <w:r w:rsidR="002F24B2" w:rsidRPr="009C1193">
        <w:rPr>
          <w:rFonts w:asciiTheme="majorHAnsi" w:hAnsiTheme="majorHAnsi" w:cstheme="majorHAnsi"/>
          <w:sz w:val="24"/>
          <w:szCs w:val="24"/>
        </w:rPr>
        <w:t>likely to display downward</w:t>
      </w:r>
      <w:r w:rsidR="002C55B7" w:rsidRPr="009C1193">
        <w:rPr>
          <w:rFonts w:asciiTheme="majorHAnsi" w:hAnsiTheme="majorHAnsi" w:cstheme="majorHAnsi"/>
          <w:sz w:val="24"/>
          <w:szCs w:val="24"/>
        </w:rPr>
        <w:t xml:space="preserve"> </w:t>
      </w:r>
      <w:r w:rsidR="002F24B2" w:rsidRPr="009C1193">
        <w:rPr>
          <w:rFonts w:asciiTheme="majorHAnsi" w:hAnsiTheme="majorHAnsi" w:cstheme="majorHAnsi"/>
          <w:sz w:val="24"/>
          <w:szCs w:val="24"/>
        </w:rPr>
        <w:t>education mobility as compared to</w:t>
      </w:r>
      <w:r w:rsidR="002C55B7" w:rsidRPr="009C1193">
        <w:rPr>
          <w:rFonts w:asciiTheme="majorHAnsi" w:hAnsiTheme="majorHAnsi" w:cstheme="majorHAnsi"/>
          <w:sz w:val="24"/>
          <w:szCs w:val="24"/>
        </w:rPr>
        <w:t xml:space="preserve"> </w:t>
      </w:r>
      <w:r w:rsidR="002F24B2" w:rsidRPr="009C1193">
        <w:rPr>
          <w:rFonts w:asciiTheme="majorHAnsi" w:hAnsiTheme="majorHAnsi" w:cstheme="majorHAnsi"/>
          <w:sz w:val="24"/>
          <w:szCs w:val="24"/>
        </w:rPr>
        <w:t xml:space="preserve">those of </w:t>
      </w:r>
      <w:r w:rsidR="002C55B7" w:rsidRPr="009C1193">
        <w:rPr>
          <w:rFonts w:asciiTheme="majorHAnsi" w:hAnsiTheme="majorHAnsi" w:cstheme="majorHAnsi"/>
          <w:sz w:val="24"/>
          <w:szCs w:val="24"/>
        </w:rPr>
        <w:t>non</w:t>
      </w:r>
      <w:r w:rsidR="002C55B7" w:rsidRPr="009C1193">
        <w:rPr>
          <w:rFonts w:asciiTheme="majorHAnsi" w:hAnsiTheme="majorHAnsi" w:cstheme="majorHAnsi"/>
          <w:sz w:val="24"/>
          <w:szCs w:val="24"/>
          <w:cs/>
        </w:rPr>
        <w:t>-</w:t>
      </w:r>
      <w:r w:rsidR="002C55B7" w:rsidRPr="009C1193">
        <w:rPr>
          <w:rFonts w:asciiTheme="majorHAnsi" w:hAnsiTheme="majorHAnsi" w:cstheme="majorHAnsi"/>
          <w:sz w:val="24"/>
          <w:szCs w:val="24"/>
        </w:rPr>
        <w:t>migrants</w:t>
      </w:r>
      <w:r w:rsidR="002C55B7" w:rsidRPr="009C1193">
        <w:rPr>
          <w:rFonts w:asciiTheme="majorHAnsi" w:hAnsiTheme="majorHAnsi" w:cstheme="majorHAnsi"/>
          <w:sz w:val="24"/>
          <w:szCs w:val="24"/>
          <w:cs/>
        </w:rPr>
        <w:t xml:space="preserve">. </w:t>
      </w:r>
      <w:r w:rsidR="002F24B2" w:rsidRPr="009C1193">
        <w:rPr>
          <w:rFonts w:asciiTheme="majorHAnsi" w:hAnsiTheme="majorHAnsi" w:cstheme="majorHAnsi"/>
          <w:sz w:val="24"/>
          <w:szCs w:val="24"/>
        </w:rPr>
        <w:t xml:space="preserve">In addition to the </w:t>
      </w:r>
      <w:r w:rsidR="00C92E85" w:rsidRPr="009C1193">
        <w:rPr>
          <w:rFonts w:asciiTheme="majorHAnsi" w:hAnsiTheme="majorHAnsi" w:cstheme="majorHAnsi"/>
          <w:sz w:val="24"/>
          <w:szCs w:val="24"/>
        </w:rPr>
        <w:t>ordinary least squares (OLS) estimate of</w:t>
      </w:r>
      <w:r w:rsidR="002F24B2" w:rsidRPr="009C1193">
        <w:rPr>
          <w:rFonts w:asciiTheme="majorHAnsi" w:hAnsiTheme="majorHAnsi" w:cstheme="majorHAnsi"/>
          <w:sz w:val="24"/>
          <w:szCs w:val="24"/>
        </w:rPr>
        <w:t xml:space="preserve"> </w:t>
      </w:r>
      <w:r w:rsidR="00C92E85" w:rsidRPr="009C1193">
        <w:rPr>
          <w:rFonts w:asciiTheme="majorHAnsi" w:hAnsiTheme="majorHAnsi" w:cstheme="majorHAnsi"/>
          <w:sz w:val="24"/>
          <w:szCs w:val="24"/>
        </w:rPr>
        <w:t xml:space="preserve">the </w:t>
      </w:r>
      <w:r w:rsidR="002F24B2" w:rsidRPr="009C1193">
        <w:rPr>
          <w:rFonts w:asciiTheme="majorHAnsi" w:hAnsiTheme="majorHAnsi" w:cstheme="majorHAnsi"/>
          <w:sz w:val="24"/>
          <w:szCs w:val="24"/>
        </w:rPr>
        <w:t>intergenrational re</w:t>
      </w:r>
      <w:r w:rsidR="00C92E85" w:rsidRPr="009C1193">
        <w:rPr>
          <w:rFonts w:asciiTheme="majorHAnsi" w:hAnsiTheme="majorHAnsi" w:cstheme="majorHAnsi"/>
          <w:sz w:val="24"/>
          <w:szCs w:val="24"/>
        </w:rPr>
        <w:t>geression coeffcient</w:t>
      </w:r>
      <w:r w:rsidR="002C55B7" w:rsidRPr="009C1193">
        <w:rPr>
          <w:rFonts w:asciiTheme="majorHAnsi" w:hAnsiTheme="majorHAnsi" w:cstheme="majorHAnsi"/>
          <w:sz w:val="24"/>
          <w:szCs w:val="24"/>
        </w:rPr>
        <w:t xml:space="preserve">, we also use alternative </w:t>
      </w:r>
      <w:r w:rsidR="002F24B2" w:rsidRPr="009C1193">
        <w:rPr>
          <w:rFonts w:asciiTheme="majorHAnsi" w:hAnsiTheme="majorHAnsi" w:cstheme="majorHAnsi"/>
          <w:sz w:val="24"/>
          <w:szCs w:val="24"/>
        </w:rPr>
        <w:t>two-stage instrumental variable (IV)</w:t>
      </w:r>
      <w:r w:rsidR="002C55B7" w:rsidRPr="009C1193">
        <w:rPr>
          <w:rFonts w:asciiTheme="majorHAnsi" w:hAnsiTheme="majorHAnsi" w:cstheme="majorHAnsi"/>
          <w:sz w:val="24"/>
          <w:szCs w:val="24"/>
        </w:rPr>
        <w:t xml:space="preserve"> </w:t>
      </w:r>
      <w:r w:rsidR="002F24B2" w:rsidRPr="009C1193">
        <w:rPr>
          <w:rFonts w:asciiTheme="majorHAnsi" w:hAnsiTheme="majorHAnsi" w:cstheme="majorHAnsi"/>
          <w:sz w:val="24"/>
          <w:szCs w:val="24"/>
        </w:rPr>
        <w:t xml:space="preserve">based estimation </w:t>
      </w:r>
      <w:r w:rsidR="002C55B7" w:rsidRPr="009C1193">
        <w:rPr>
          <w:rFonts w:asciiTheme="majorHAnsi" w:hAnsiTheme="majorHAnsi" w:cstheme="majorHAnsi"/>
          <w:sz w:val="24"/>
          <w:szCs w:val="24"/>
        </w:rPr>
        <w:t>to address the potential end</w:t>
      </w:r>
      <w:r w:rsidR="002F24B2" w:rsidRPr="009C1193">
        <w:rPr>
          <w:rFonts w:asciiTheme="majorHAnsi" w:hAnsiTheme="majorHAnsi" w:cstheme="majorHAnsi"/>
          <w:sz w:val="24"/>
          <w:szCs w:val="24"/>
        </w:rPr>
        <w:t>ogeneity of parental education</w:t>
      </w:r>
      <w:r w:rsidR="002C55B7" w:rsidRPr="009C1193">
        <w:rPr>
          <w:rFonts w:asciiTheme="majorHAnsi" w:hAnsiTheme="majorHAnsi" w:cstheme="majorHAnsi"/>
          <w:sz w:val="24"/>
          <w:szCs w:val="24"/>
          <w:cs/>
        </w:rPr>
        <w:t xml:space="preserve">. </w:t>
      </w:r>
      <w:r w:rsidR="00C92E85" w:rsidRPr="009C1193">
        <w:rPr>
          <w:rFonts w:asciiTheme="majorHAnsi" w:hAnsiTheme="majorHAnsi" w:cstheme="majorHAnsi"/>
          <w:sz w:val="24"/>
          <w:szCs w:val="24"/>
        </w:rPr>
        <w:t>We find that the IV estimates much larger than the OLS estimates</w:t>
      </w:r>
      <w:r w:rsidR="00C92E85" w:rsidRPr="009C1193">
        <w:rPr>
          <w:rFonts w:asciiTheme="majorHAnsi" w:hAnsiTheme="majorHAnsi" w:cstheme="majorHAnsi"/>
          <w:sz w:val="24"/>
          <w:szCs w:val="24"/>
          <w:cs/>
        </w:rPr>
        <w:t xml:space="preserve">, and they </w:t>
      </w:r>
      <w:r w:rsidR="00C92E85" w:rsidRPr="009C1193">
        <w:rPr>
          <w:rFonts w:asciiTheme="majorHAnsi" w:hAnsiTheme="majorHAnsi" w:cstheme="majorHAnsi"/>
          <w:sz w:val="24"/>
          <w:szCs w:val="24"/>
        </w:rPr>
        <w:t>suggest</w:t>
      </w:r>
      <w:r w:rsidR="002C55B7" w:rsidRPr="009C1193">
        <w:rPr>
          <w:rFonts w:asciiTheme="majorHAnsi" w:hAnsiTheme="majorHAnsi" w:cstheme="majorHAnsi"/>
          <w:sz w:val="24"/>
          <w:szCs w:val="24"/>
        </w:rPr>
        <w:t xml:space="preserve"> that father</w:t>
      </w:r>
      <w:r w:rsidR="002C55B7" w:rsidRPr="009C1193">
        <w:rPr>
          <w:rFonts w:asciiTheme="majorHAnsi" w:hAnsiTheme="majorHAnsi" w:cstheme="majorHAnsi"/>
          <w:sz w:val="24"/>
          <w:szCs w:val="24"/>
          <w:cs/>
        </w:rPr>
        <w:t>’</w:t>
      </w:r>
      <w:r w:rsidR="002C55B7" w:rsidRPr="009C1193">
        <w:rPr>
          <w:rFonts w:asciiTheme="majorHAnsi" w:hAnsiTheme="majorHAnsi" w:cstheme="majorHAnsi"/>
          <w:sz w:val="24"/>
          <w:szCs w:val="24"/>
        </w:rPr>
        <w:t>s education is an important predictor of child</w:t>
      </w:r>
      <w:r w:rsidR="002C55B7" w:rsidRPr="009C1193">
        <w:rPr>
          <w:rFonts w:asciiTheme="majorHAnsi" w:hAnsiTheme="majorHAnsi" w:cstheme="majorHAnsi"/>
          <w:sz w:val="24"/>
          <w:szCs w:val="24"/>
          <w:cs/>
        </w:rPr>
        <w:t>’</w:t>
      </w:r>
      <w:r w:rsidR="002C55B7" w:rsidRPr="009C1193">
        <w:rPr>
          <w:rFonts w:asciiTheme="majorHAnsi" w:hAnsiTheme="majorHAnsi" w:cstheme="majorHAnsi"/>
          <w:sz w:val="24"/>
          <w:szCs w:val="24"/>
        </w:rPr>
        <w:t>s education</w:t>
      </w:r>
      <w:r w:rsidR="002C55B7" w:rsidRPr="009C1193">
        <w:rPr>
          <w:rFonts w:asciiTheme="majorHAnsi" w:hAnsiTheme="majorHAnsi" w:cstheme="majorHAnsi"/>
          <w:sz w:val="24"/>
          <w:szCs w:val="24"/>
          <w:cs/>
        </w:rPr>
        <w:t xml:space="preserve">. </w:t>
      </w:r>
    </w:p>
    <w:p w:rsidR="009C1193" w:rsidRDefault="009C1193" w:rsidP="0067694C">
      <w:pPr>
        <w:spacing w:after="0" w:line="240" w:lineRule="auto"/>
        <w:jc w:val="both"/>
        <w:rPr>
          <w:rFonts w:asciiTheme="majorHAnsi" w:hAnsiTheme="majorHAnsi" w:cstheme="majorHAnsi"/>
          <w:b/>
          <w:sz w:val="24"/>
          <w:szCs w:val="24"/>
        </w:rPr>
      </w:pPr>
    </w:p>
    <w:p w:rsidR="00D272AF" w:rsidRPr="009C1193" w:rsidRDefault="00D272AF" w:rsidP="0067694C">
      <w:pPr>
        <w:spacing w:after="0" w:line="240" w:lineRule="auto"/>
        <w:jc w:val="both"/>
        <w:rPr>
          <w:rFonts w:asciiTheme="majorHAnsi" w:hAnsiTheme="majorHAnsi" w:cstheme="majorHAnsi"/>
          <w:sz w:val="24"/>
          <w:szCs w:val="24"/>
        </w:rPr>
      </w:pPr>
      <w:r w:rsidRPr="009C1193">
        <w:rPr>
          <w:rFonts w:asciiTheme="majorHAnsi" w:hAnsiTheme="majorHAnsi" w:cstheme="majorHAnsi"/>
          <w:b/>
          <w:sz w:val="24"/>
          <w:szCs w:val="24"/>
        </w:rPr>
        <w:t>Originality</w:t>
      </w:r>
      <w:r w:rsidRPr="009C1193">
        <w:rPr>
          <w:rFonts w:asciiTheme="majorHAnsi" w:hAnsiTheme="majorHAnsi" w:cstheme="majorHAnsi"/>
          <w:b/>
          <w:bCs/>
          <w:sz w:val="24"/>
          <w:szCs w:val="24"/>
          <w:cs/>
        </w:rPr>
        <w:t>/</w:t>
      </w:r>
      <w:r w:rsidRPr="009C1193">
        <w:rPr>
          <w:rFonts w:asciiTheme="majorHAnsi" w:hAnsiTheme="majorHAnsi" w:cstheme="majorHAnsi"/>
          <w:b/>
          <w:sz w:val="24"/>
          <w:szCs w:val="24"/>
        </w:rPr>
        <w:t>Value</w:t>
      </w:r>
      <w:r w:rsidRPr="009C1193">
        <w:rPr>
          <w:rFonts w:asciiTheme="majorHAnsi" w:hAnsiTheme="majorHAnsi" w:cstheme="majorHAnsi"/>
          <w:sz w:val="24"/>
          <w:szCs w:val="24"/>
          <w:cs/>
        </w:rPr>
        <w:t xml:space="preserve"> – </w:t>
      </w:r>
      <w:r w:rsidRPr="009C1193">
        <w:rPr>
          <w:rFonts w:asciiTheme="majorHAnsi" w:hAnsiTheme="majorHAnsi" w:cstheme="majorHAnsi"/>
          <w:sz w:val="24"/>
          <w:szCs w:val="24"/>
        </w:rPr>
        <w:t xml:space="preserve">This study is one of the earliest attempts to examine the effect of migration </w:t>
      </w:r>
      <w:r w:rsidR="00C92E85" w:rsidRPr="009C1193">
        <w:rPr>
          <w:rFonts w:asciiTheme="majorHAnsi" w:hAnsiTheme="majorHAnsi" w:cstheme="majorHAnsi"/>
          <w:sz w:val="24"/>
          <w:szCs w:val="24"/>
        </w:rPr>
        <w:t xml:space="preserve">status on the </w:t>
      </w:r>
      <w:r w:rsidRPr="009C1193">
        <w:rPr>
          <w:rFonts w:asciiTheme="majorHAnsi" w:hAnsiTheme="majorHAnsi" w:cstheme="majorHAnsi"/>
          <w:sz w:val="24"/>
          <w:szCs w:val="24"/>
        </w:rPr>
        <w:t>intergenerational transmission of education in India</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The comprehensive dataset </w:t>
      </w:r>
      <w:r w:rsidR="00C92E85" w:rsidRPr="009C1193">
        <w:rPr>
          <w:rFonts w:asciiTheme="majorHAnsi" w:hAnsiTheme="majorHAnsi" w:cstheme="majorHAnsi"/>
          <w:sz w:val="24"/>
          <w:szCs w:val="24"/>
        </w:rPr>
        <w:t xml:space="preserve">used in analysis </w:t>
      </w:r>
      <w:r w:rsidRPr="009C1193">
        <w:rPr>
          <w:rFonts w:asciiTheme="majorHAnsi" w:hAnsiTheme="majorHAnsi" w:cstheme="majorHAnsi"/>
          <w:sz w:val="24"/>
          <w:szCs w:val="24"/>
        </w:rPr>
        <w:t xml:space="preserve">allows us to examine the trends in intergenerational educational mobility over a period of five decades </w:t>
      </w:r>
      <w:r w:rsidRPr="009C1193">
        <w:rPr>
          <w:rFonts w:asciiTheme="majorHAnsi" w:hAnsiTheme="majorHAnsi" w:cstheme="majorHAnsi"/>
          <w:sz w:val="24"/>
          <w:szCs w:val="24"/>
          <w:cs/>
        </w:rPr>
        <w:t>(</w:t>
      </w:r>
      <w:r w:rsidRPr="009C1193">
        <w:rPr>
          <w:rFonts w:asciiTheme="majorHAnsi" w:hAnsiTheme="majorHAnsi" w:cstheme="majorHAnsi"/>
          <w:sz w:val="24"/>
          <w:szCs w:val="24"/>
        </w:rPr>
        <w:t>1947</w:t>
      </w:r>
      <w:r w:rsidRPr="009C1193">
        <w:rPr>
          <w:rFonts w:asciiTheme="majorHAnsi" w:hAnsiTheme="majorHAnsi" w:cstheme="majorHAnsi"/>
          <w:sz w:val="24"/>
          <w:szCs w:val="24"/>
          <w:cs/>
        </w:rPr>
        <w:t>–</w:t>
      </w:r>
      <w:r w:rsidRPr="009C1193">
        <w:rPr>
          <w:rFonts w:asciiTheme="majorHAnsi" w:hAnsiTheme="majorHAnsi" w:cstheme="majorHAnsi"/>
          <w:sz w:val="24"/>
          <w:szCs w:val="24"/>
        </w:rPr>
        <w:t>1996</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Methodological improvements ensure that the results are robust to the sample selection bias, as well as the endogeneity bias</w:t>
      </w:r>
      <w:r w:rsidRPr="009C1193">
        <w:rPr>
          <w:rFonts w:asciiTheme="majorHAnsi" w:hAnsiTheme="majorHAnsi" w:cstheme="majorHAnsi"/>
          <w:sz w:val="24"/>
          <w:szCs w:val="24"/>
          <w:cs/>
        </w:rPr>
        <w:t>.</w:t>
      </w:r>
    </w:p>
    <w:p w:rsidR="009C1193" w:rsidRDefault="009C1193" w:rsidP="0067694C">
      <w:pPr>
        <w:spacing w:after="0" w:line="240" w:lineRule="auto"/>
        <w:jc w:val="both"/>
        <w:rPr>
          <w:rFonts w:asciiTheme="majorHAnsi" w:hAnsiTheme="majorHAnsi" w:cstheme="majorHAnsi"/>
          <w:b/>
          <w:sz w:val="24"/>
          <w:szCs w:val="24"/>
        </w:rPr>
      </w:pPr>
    </w:p>
    <w:p w:rsidR="00D272AF" w:rsidRPr="009C1193" w:rsidRDefault="00D272AF" w:rsidP="0067694C">
      <w:pPr>
        <w:spacing w:after="0" w:line="240" w:lineRule="auto"/>
        <w:jc w:val="both"/>
        <w:rPr>
          <w:rFonts w:asciiTheme="majorHAnsi" w:hAnsiTheme="majorHAnsi" w:cstheme="majorHAnsi"/>
          <w:sz w:val="24"/>
          <w:szCs w:val="24"/>
        </w:rPr>
      </w:pPr>
      <w:r w:rsidRPr="009C1193">
        <w:rPr>
          <w:rFonts w:asciiTheme="majorHAnsi" w:hAnsiTheme="majorHAnsi" w:cstheme="majorHAnsi"/>
          <w:b/>
          <w:sz w:val="24"/>
          <w:szCs w:val="24"/>
        </w:rPr>
        <w:t>Keywords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educational mobility, gender, migration, persistence, India</w:t>
      </w:r>
    </w:p>
    <w:p w:rsidR="009C1193" w:rsidRDefault="009C1193" w:rsidP="0067694C">
      <w:pPr>
        <w:spacing w:after="0" w:line="240" w:lineRule="auto"/>
        <w:jc w:val="both"/>
        <w:rPr>
          <w:rFonts w:asciiTheme="majorHAnsi" w:hAnsiTheme="majorHAnsi" w:cstheme="majorHAnsi"/>
          <w:b/>
          <w:sz w:val="24"/>
          <w:szCs w:val="24"/>
        </w:rPr>
      </w:pPr>
    </w:p>
    <w:p w:rsidR="00D272AF" w:rsidRPr="009C1193" w:rsidRDefault="00D272AF" w:rsidP="0067694C">
      <w:pPr>
        <w:spacing w:after="0" w:line="240" w:lineRule="auto"/>
        <w:jc w:val="both"/>
        <w:rPr>
          <w:rFonts w:asciiTheme="majorHAnsi" w:hAnsiTheme="majorHAnsi" w:cstheme="majorHAnsi"/>
          <w:sz w:val="24"/>
          <w:szCs w:val="24"/>
        </w:rPr>
      </w:pPr>
      <w:r w:rsidRPr="009C1193">
        <w:rPr>
          <w:rFonts w:asciiTheme="majorHAnsi" w:hAnsiTheme="majorHAnsi" w:cstheme="majorHAnsi"/>
          <w:b/>
          <w:sz w:val="24"/>
          <w:szCs w:val="24"/>
        </w:rPr>
        <w:t>JEL Codes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I2; J5; J71; J13; J15</w:t>
      </w:r>
    </w:p>
    <w:p w:rsidR="00887B91" w:rsidRPr="009C1193" w:rsidRDefault="00887B91" w:rsidP="0067694C">
      <w:pPr>
        <w:spacing w:after="0"/>
        <w:rPr>
          <w:rFonts w:asciiTheme="majorHAnsi" w:hAnsiTheme="majorHAnsi" w:cstheme="majorHAnsi"/>
          <w:b/>
          <w:sz w:val="24"/>
          <w:szCs w:val="24"/>
        </w:rPr>
      </w:pPr>
    </w:p>
    <w:p w:rsidR="00887B91" w:rsidRPr="009C1193" w:rsidRDefault="00887B91" w:rsidP="0067694C">
      <w:pPr>
        <w:spacing w:after="0"/>
        <w:rPr>
          <w:rFonts w:asciiTheme="majorHAnsi" w:hAnsiTheme="majorHAnsi" w:cstheme="majorHAnsi"/>
          <w:b/>
          <w:sz w:val="24"/>
          <w:szCs w:val="24"/>
        </w:rPr>
      </w:pPr>
    </w:p>
    <w:p w:rsidR="00887B91" w:rsidRPr="009C1193" w:rsidRDefault="00887B91" w:rsidP="0067694C">
      <w:pPr>
        <w:spacing w:after="0"/>
        <w:rPr>
          <w:rFonts w:asciiTheme="majorHAnsi" w:hAnsiTheme="majorHAnsi" w:cstheme="majorHAnsi"/>
          <w:b/>
          <w:sz w:val="24"/>
          <w:szCs w:val="24"/>
        </w:rPr>
      </w:pPr>
    </w:p>
    <w:p w:rsidR="0067694C" w:rsidRPr="009C1193" w:rsidRDefault="0067694C">
      <w:pPr>
        <w:rPr>
          <w:rFonts w:asciiTheme="majorHAnsi" w:hAnsiTheme="majorHAnsi" w:cstheme="majorHAnsi"/>
          <w:b/>
          <w:sz w:val="24"/>
          <w:szCs w:val="24"/>
        </w:rPr>
      </w:pPr>
      <w:r w:rsidRPr="009C1193">
        <w:rPr>
          <w:rFonts w:asciiTheme="majorHAnsi" w:hAnsiTheme="majorHAnsi" w:cstheme="majorHAnsi"/>
          <w:b/>
          <w:sz w:val="24"/>
          <w:szCs w:val="24"/>
        </w:rPr>
        <w:br w:type="page"/>
      </w:r>
    </w:p>
    <w:p w:rsidR="0067694C" w:rsidRPr="009C1193" w:rsidRDefault="0067694C" w:rsidP="0067694C">
      <w:pPr>
        <w:spacing w:after="0"/>
        <w:rPr>
          <w:rFonts w:asciiTheme="majorHAnsi" w:hAnsiTheme="majorHAnsi" w:cstheme="majorHAnsi"/>
          <w:b/>
          <w:sz w:val="24"/>
          <w:szCs w:val="24"/>
        </w:rPr>
      </w:pPr>
      <w:r w:rsidRPr="009C1193">
        <w:rPr>
          <w:rFonts w:asciiTheme="majorHAnsi" w:hAnsiTheme="majorHAnsi" w:cstheme="majorHAnsi"/>
          <w:b/>
          <w:sz w:val="24"/>
          <w:szCs w:val="24"/>
        </w:rPr>
        <w:lastRenderedPageBreak/>
        <w:t xml:space="preserve">1. </w:t>
      </w:r>
      <w:r w:rsidR="00D272AF" w:rsidRPr="009C1193">
        <w:rPr>
          <w:rFonts w:asciiTheme="majorHAnsi" w:hAnsiTheme="majorHAnsi" w:cstheme="majorHAnsi"/>
          <w:b/>
          <w:sz w:val="24"/>
          <w:szCs w:val="24"/>
        </w:rPr>
        <w:t>Introduction</w:t>
      </w:r>
    </w:p>
    <w:p w:rsidR="0067694C" w:rsidRPr="009C1193" w:rsidRDefault="0067694C" w:rsidP="0067694C">
      <w:pPr>
        <w:pStyle w:val="ListParagraph"/>
        <w:spacing w:after="0" w:line="480" w:lineRule="auto"/>
        <w:ind w:left="0"/>
        <w:jc w:val="both"/>
        <w:rPr>
          <w:rFonts w:asciiTheme="majorHAnsi" w:hAnsiTheme="majorHAnsi" w:cstheme="majorHAnsi"/>
          <w:sz w:val="24"/>
          <w:szCs w:val="24"/>
        </w:rPr>
      </w:pPr>
    </w:p>
    <w:p w:rsidR="008C2DCD" w:rsidRPr="009C1193" w:rsidRDefault="00D272AF" w:rsidP="0067694C">
      <w:pPr>
        <w:pStyle w:val="ListParagraph"/>
        <w:spacing w:after="0" w:line="480" w:lineRule="auto"/>
        <w:ind w:left="0"/>
        <w:jc w:val="both"/>
        <w:rPr>
          <w:rFonts w:asciiTheme="majorHAnsi" w:hAnsiTheme="majorHAnsi" w:cstheme="majorHAnsi"/>
          <w:sz w:val="24"/>
          <w:szCs w:val="24"/>
          <w:cs/>
        </w:rPr>
      </w:pPr>
      <w:r w:rsidRPr="009C1193">
        <w:rPr>
          <w:rFonts w:asciiTheme="majorHAnsi" w:hAnsiTheme="majorHAnsi" w:cstheme="majorHAnsi"/>
          <w:sz w:val="24"/>
          <w:szCs w:val="24"/>
        </w:rPr>
        <w:t>Intergenerational mobility refers to the changes in the social status across different generations within the same family</w:t>
      </w:r>
      <w:r w:rsidRPr="009C1193">
        <w:rPr>
          <w:rFonts w:asciiTheme="majorHAnsi" w:hAnsiTheme="majorHAnsi" w:cstheme="majorHAnsi"/>
          <w:sz w:val="24"/>
          <w:szCs w:val="24"/>
          <w:cs/>
        </w:rPr>
        <w:t xml:space="preserve">. </w:t>
      </w:r>
      <w:r w:rsidR="0021730E" w:rsidRPr="009C1193">
        <w:rPr>
          <w:rFonts w:asciiTheme="majorHAnsi" w:hAnsiTheme="majorHAnsi" w:cstheme="majorHAnsi"/>
          <w:sz w:val="24"/>
          <w:szCs w:val="24"/>
        </w:rPr>
        <w:t>The intergenerational educational mobility measures the changes in the level of educational attainment of an individual with respect to the education level attained by their parents</w:t>
      </w:r>
      <w:r w:rsidR="0021730E" w:rsidRPr="009C1193">
        <w:rPr>
          <w:rFonts w:asciiTheme="majorHAnsi" w:hAnsiTheme="majorHAnsi" w:cstheme="majorHAnsi"/>
          <w:sz w:val="24"/>
          <w:szCs w:val="24"/>
          <w:cs/>
        </w:rPr>
        <w:t xml:space="preserve">. </w:t>
      </w:r>
      <w:r w:rsidR="0071222F" w:rsidRPr="009C1193">
        <w:rPr>
          <w:rFonts w:asciiTheme="majorHAnsi" w:hAnsiTheme="majorHAnsi" w:cstheme="majorHAnsi"/>
          <w:sz w:val="24"/>
          <w:szCs w:val="24"/>
        </w:rPr>
        <w:t>We examine</w:t>
      </w:r>
      <w:r w:rsidRPr="009C1193">
        <w:rPr>
          <w:rFonts w:asciiTheme="majorHAnsi" w:hAnsiTheme="majorHAnsi" w:cstheme="majorHAnsi"/>
          <w:sz w:val="24"/>
          <w:szCs w:val="24"/>
        </w:rPr>
        <w:t xml:space="preserve"> the </w:t>
      </w:r>
      <w:r w:rsidR="0071222F" w:rsidRPr="009C1193">
        <w:rPr>
          <w:rFonts w:asciiTheme="majorHAnsi" w:hAnsiTheme="majorHAnsi" w:cstheme="majorHAnsi"/>
          <w:sz w:val="24"/>
          <w:szCs w:val="24"/>
        </w:rPr>
        <w:t xml:space="preserve">evolution of </w:t>
      </w:r>
      <w:r w:rsidRPr="009C1193">
        <w:rPr>
          <w:rFonts w:asciiTheme="majorHAnsi" w:hAnsiTheme="majorHAnsi" w:cstheme="majorHAnsi"/>
          <w:sz w:val="24"/>
          <w:szCs w:val="24"/>
        </w:rPr>
        <w:t xml:space="preserve">intergenerational educational mobility in India over a period of five decades </w:t>
      </w:r>
      <w:r w:rsidRPr="009C1193">
        <w:rPr>
          <w:rFonts w:asciiTheme="majorHAnsi" w:hAnsiTheme="majorHAnsi" w:cstheme="majorHAnsi"/>
          <w:sz w:val="24"/>
          <w:szCs w:val="24"/>
          <w:cs/>
        </w:rPr>
        <w:t>(</w:t>
      </w:r>
      <w:r w:rsidRPr="009C1193">
        <w:rPr>
          <w:rFonts w:asciiTheme="majorHAnsi" w:hAnsiTheme="majorHAnsi" w:cstheme="majorHAnsi"/>
          <w:sz w:val="24"/>
          <w:szCs w:val="24"/>
        </w:rPr>
        <w:t>1947</w:t>
      </w:r>
      <w:r w:rsidRPr="009C1193">
        <w:rPr>
          <w:rFonts w:asciiTheme="majorHAnsi" w:hAnsiTheme="majorHAnsi" w:cstheme="majorHAnsi"/>
          <w:sz w:val="24"/>
          <w:szCs w:val="24"/>
          <w:cs/>
        </w:rPr>
        <w:t>–</w:t>
      </w:r>
      <w:r w:rsidRPr="009C1193">
        <w:rPr>
          <w:rFonts w:asciiTheme="majorHAnsi" w:hAnsiTheme="majorHAnsi" w:cstheme="majorHAnsi"/>
          <w:sz w:val="24"/>
          <w:szCs w:val="24"/>
        </w:rPr>
        <w:t>1996</w:t>
      </w:r>
      <w:r w:rsidRPr="009C1193">
        <w:rPr>
          <w:rFonts w:asciiTheme="majorHAnsi" w:hAnsiTheme="majorHAnsi" w:cstheme="majorHAnsi"/>
          <w:sz w:val="24"/>
          <w:szCs w:val="24"/>
          <w:cs/>
        </w:rPr>
        <w:t xml:space="preserve">). </w:t>
      </w:r>
      <w:r w:rsidR="0021730E" w:rsidRPr="009C1193">
        <w:rPr>
          <w:rFonts w:asciiTheme="majorHAnsi" w:hAnsiTheme="majorHAnsi" w:cstheme="majorHAnsi"/>
          <w:sz w:val="24"/>
          <w:szCs w:val="24"/>
        </w:rPr>
        <w:t>In addition, we study the effects of gender and migration background on the intergenerational mobility of education</w:t>
      </w:r>
      <w:r w:rsidR="0021730E" w:rsidRPr="009C1193">
        <w:rPr>
          <w:rFonts w:asciiTheme="majorHAnsi" w:hAnsiTheme="majorHAnsi" w:cstheme="majorHAnsi"/>
          <w:sz w:val="24"/>
          <w:szCs w:val="24"/>
          <w:cs/>
        </w:rPr>
        <w:t xml:space="preserve">. </w:t>
      </w:r>
      <w:r w:rsidR="004953DE" w:rsidRPr="009C1193">
        <w:rPr>
          <w:rFonts w:asciiTheme="majorHAnsi" w:hAnsiTheme="majorHAnsi" w:cstheme="majorHAnsi"/>
          <w:sz w:val="24"/>
          <w:szCs w:val="24"/>
          <w:cs/>
        </w:rPr>
        <w:t xml:space="preserve">Since </w:t>
      </w:r>
      <w:r w:rsidR="004953DE" w:rsidRPr="009C1193">
        <w:rPr>
          <w:rFonts w:asciiTheme="majorHAnsi" w:hAnsiTheme="majorHAnsi" w:cstheme="majorHAnsi"/>
          <w:sz w:val="24"/>
          <w:szCs w:val="24"/>
        </w:rPr>
        <w:t>educational attainment is the key determinant of occupational status and lifetime earnings,</w:t>
      </w:r>
      <w:r w:rsidR="004953DE" w:rsidRPr="009C1193">
        <w:rPr>
          <w:rFonts w:asciiTheme="majorHAnsi" w:hAnsiTheme="majorHAnsi" w:cstheme="majorHAnsi"/>
          <w:sz w:val="24"/>
          <w:szCs w:val="24"/>
          <w:cs/>
        </w:rPr>
        <w:t xml:space="preserve"> </w:t>
      </w:r>
      <w:r w:rsidR="004953DE" w:rsidRPr="009C1193">
        <w:rPr>
          <w:rFonts w:asciiTheme="majorHAnsi" w:hAnsiTheme="majorHAnsi" w:cstheme="majorHAnsi"/>
          <w:sz w:val="24"/>
          <w:szCs w:val="24"/>
        </w:rPr>
        <w:t>educational mobility is one of primary means through which individuals can change their social position</w:t>
      </w:r>
      <w:r w:rsidR="004953DE" w:rsidRPr="009C1193">
        <w:rPr>
          <w:rFonts w:asciiTheme="majorHAnsi" w:hAnsiTheme="majorHAnsi" w:cstheme="majorHAnsi"/>
          <w:sz w:val="24"/>
          <w:szCs w:val="24"/>
          <w:cs/>
        </w:rPr>
        <w:t xml:space="preserve">. </w:t>
      </w:r>
      <w:r w:rsidR="004953DE" w:rsidRPr="009C1193">
        <w:rPr>
          <w:rFonts w:asciiTheme="majorHAnsi" w:hAnsiTheme="majorHAnsi" w:cstheme="majorHAnsi"/>
          <w:sz w:val="24"/>
          <w:szCs w:val="24"/>
        </w:rPr>
        <w:t xml:space="preserve">Low intergenerational educational mobility </w:t>
      </w:r>
      <w:r w:rsidR="004953DE" w:rsidRPr="009C1193">
        <w:rPr>
          <w:rFonts w:asciiTheme="majorHAnsi" w:hAnsiTheme="majorHAnsi" w:cstheme="majorHAnsi"/>
          <w:sz w:val="24"/>
          <w:szCs w:val="24"/>
          <w:cs/>
        </w:rPr>
        <w:t>(</w:t>
      </w:r>
      <w:r w:rsidR="004953DE" w:rsidRPr="009C1193">
        <w:rPr>
          <w:rFonts w:asciiTheme="majorHAnsi" w:hAnsiTheme="majorHAnsi" w:cstheme="majorHAnsi"/>
          <w:sz w:val="24"/>
          <w:szCs w:val="24"/>
        </w:rPr>
        <w:t>or high persistence</w:t>
      </w:r>
      <w:r w:rsidR="004953DE" w:rsidRPr="009C1193">
        <w:rPr>
          <w:rFonts w:asciiTheme="majorHAnsi" w:hAnsiTheme="majorHAnsi" w:cstheme="majorHAnsi"/>
          <w:sz w:val="24"/>
          <w:szCs w:val="24"/>
          <w:cs/>
        </w:rPr>
        <w:t xml:space="preserve">) </w:t>
      </w:r>
      <w:r w:rsidR="004953DE" w:rsidRPr="009C1193">
        <w:rPr>
          <w:rFonts w:asciiTheme="majorHAnsi" w:hAnsiTheme="majorHAnsi" w:cstheme="majorHAnsi"/>
          <w:sz w:val="24"/>
          <w:szCs w:val="24"/>
        </w:rPr>
        <w:t>preserves the inequality in educational attainment, as the children of less educated parents continue to be less educated and vice versa.</w:t>
      </w:r>
      <w:r w:rsidR="004953DE" w:rsidRPr="009C1193">
        <w:rPr>
          <w:rFonts w:asciiTheme="majorHAnsi" w:hAnsiTheme="majorHAnsi" w:cstheme="majorHAnsi"/>
          <w:sz w:val="24"/>
          <w:szCs w:val="24"/>
          <w:cs/>
        </w:rPr>
        <w:t xml:space="preserve"> </w:t>
      </w:r>
    </w:p>
    <w:p w:rsidR="00D272AF" w:rsidRPr="009C1193" w:rsidRDefault="00AF5017" w:rsidP="0067694C">
      <w:pPr>
        <w:pStyle w:val="ListParagraph"/>
        <w:spacing w:after="0" w:line="480" w:lineRule="auto"/>
        <w:ind w:left="0" w:firstLine="720"/>
        <w:jc w:val="both"/>
        <w:rPr>
          <w:rFonts w:asciiTheme="majorHAnsi" w:hAnsiTheme="majorHAnsi" w:cstheme="majorHAnsi"/>
          <w:sz w:val="24"/>
          <w:szCs w:val="24"/>
        </w:rPr>
      </w:pPr>
      <w:r w:rsidRPr="009C1193">
        <w:rPr>
          <w:rFonts w:asciiTheme="majorHAnsi" w:hAnsiTheme="majorHAnsi" w:cstheme="majorHAnsi"/>
          <w:sz w:val="24"/>
          <w:szCs w:val="24"/>
          <w:cs/>
        </w:rPr>
        <w:t xml:space="preserve">The social mobility measures </w:t>
      </w:r>
      <w:r w:rsidRPr="009C1193">
        <w:rPr>
          <w:rFonts w:asciiTheme="majorHAnsi" w:hAnsiTheme="majorHAnsi" w:cstheme="majorHAnsi"/>
          <w:sz w:val="24"/>
          <w:szCs w:val="24"/>
        </w:rPr>
        <w:t>are generally estimated in the context of educational attainment, occupational status or income</w:t>
      </w:r>
      <w:r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Examining social mobility in terms of education attainment rather than income is preferable as it obviates several estimation issues associated with the latter approach</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First, any measure of income mobility is likely to be affected by life cycle bias, wherein different individuals realize their peak income at different ages across generations</w:t>
      </w:r>
      <w:r w:rsidR="00D272AF" w:rsidRPr="009C1193">
        <w:rPr>
          <w:rFonts w:asciiTheme="majorHAnsi" w:hAnsiTheme="majorHAnsi" w:cstheme="majorHAnsi"/>
          <w:sz w:val="24"/>
          <w:szCs w:val="24"/>
          <w:cs/>
        </w:rPr>
        <w:t xml:space="preserve">. </w:t>
      </w:r>
      <w:r w:rsidR="00ED32CD" w:rsidRPr="009C1193">
        <w:rPr>
          <w:rFonts w:asciiTheme="majorHAnsi" w:hAnsiTheme="majorHAnsi" w:cstheme="majorHAnsi"/>
          <w:sz w:val="24"/>
          <w:szCs w:val="24"/>
        </w:rPr>
        <w:t>S</w:t>
      </w:r>
      <w:r w:rsidR="00D272AF" w:rsidRPr="009C1193">
        <w:rPr>
          <w:rFonts w:asciiTheme="majorHAnsi" w:hAnsiTheme="majorHAnsi" w:cstheme="majorHAnsi"/>
          <w:sz w:val="24"/>
          <w:szCs w:val="24"/>
        </w:rPr>
        <w:t>ince people are likely to complete their education in their mid</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twenties; therefore measuring educational mobility is likely to circumvent the measurement problems emanating from life</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 xml:space="preserve">cycle bias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ahij6c7sb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Black and Devereux, 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Black and Devereux, 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1087,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2C8SZR8T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2C8SZR8T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1087,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chapter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Recent Developments in Intergenerational Mobility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Handbook of Labor Economics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publisher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Elsevier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1487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1541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 Part 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ScienceDirect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www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sciencedirect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science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pii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S0169721811024142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Black</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Sandra 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Devereux</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Paul J</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editor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Ashenfelter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David Card and Orley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accessed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,10,23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Black and Devereux, 2011</w:t>
      </w:r>
      <w:r w:rsidR="00D272AF"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Second, educational mobility is less prone to measurement error as compared to income mobility, as individuals generally tend to be more forthcoming in revealing their level of education as opposed to revealing their exact income</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 xml:space="preserve">Due to these inherent advantages, even the studies on income mobility often use education as a proxy for earnings or for calculating </w:t>
      </w:r>
      <w:r w:rsidR="00ED32CD" w:rsidRPr="009C1193">
        <w:rPr>
          <w:rFonts w:asciiTheme="majorHAnsi" w:hAnsiTheme="majorHAnsi" w:cstheme="majorHAnsi"/>
          <w:sz w:val="24"/>
          <w:szCs w:val="24"/>
        </w:rPr>
        <w:t xml:space="preserve">some measure of </w:t>
      </w:r>
      <w:r w:rsidR="00D272AF" w:rsidRPr="009C1193">
        <w:rPr>
          <w:rFonts w:asciiTheme="majorHAnsi" w:hAnsiTheme="majorHAnsi" w:cstheme="majorHAnsi"/>
          <w:sz w:val="24"/>
          <w:szCs w:val="24"/>
        </w:rPr>
        <w:t xml:space="preserve">imputed earnings </w:t>
      </w:r>
      <w:r w:rsidR="00AC24D3" w:rsidRPr="009C1193">
        <w:rPr>
          <w:rFonts w:asciiTheme="majorHAnsi" w:hAnsiTheme="majorHAnsi" w:cstheme="majorHAnsi"/>
          <w:sz w:val="24"/>
          <w:szCs w:val="24"/>
        </w:rPr>
        <w:fldChar w:fldCharType="begin"/>
      </w:r>
      <w:r w:rsidR="00D272AF" w:rsidRPr="009C1193">
        <w:rPr>
          <w:rFonts w:asciiTheme="majorHAnsi" w:hAnsiTheme="majorHAnsi" w:cstheme="majorHAnsi"/>
          <w:sz w:val="24"/>
          <w:szCs w:val="24"/>
        </w:rPr>
        <w:instrText xml:space="preserve"> ADDIN ZOTERO_ITEM CSL_CITATION {</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citationID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GKms50wr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properties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formattedCitation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 xml:space="preserve">{\\rtf </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Bj\\uc0\\u246{}rklund and J\\uc0\\u228{}ntti, 1997; Causa and Johansson, 2010; Dearden et al</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 1997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plainCitation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Björklund and Jäntti, 1997; Causa and Johansson, 2010; Dearden et al</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 1997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citationItems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2356,</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uris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http</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zotero</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org</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users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1601727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R3JWKEXD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uri</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http</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zotero</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org</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users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1601727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R3JWKEXD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itemData</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2356,</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type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article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journal</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title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Intergenerational income mobility in Sweden compared to the United States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container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title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The American Economic Review</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page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1009</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1018</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volume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87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issue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5</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source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Google Scholar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author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family</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Björklund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given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Anders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family</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Jäntti</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given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Markus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issued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date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parts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1997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2360,</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uris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http</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zotero</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org</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users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1601727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VPMWEPJK</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uri</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http</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zotero</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org</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users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1601727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VPMWEPJK</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itemData</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2360,</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type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article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journal</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title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Intergenerational mobility in Britain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container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title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The Economic Journal</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page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47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66</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source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Google Scholar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author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family</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Dearden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given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Lorraine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family</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Machin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given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Stephen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family</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Reed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given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Howard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issued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date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parts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1997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2363,</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uris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http</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zotero</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org</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users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1601727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DM99W425</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uri</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http</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zotero</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org</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users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1601727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DM99W425</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itemData</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2363,</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type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article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journal</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title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Intergenerational Social Mobility in OECD Countries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container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title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OECD Journal</w:instrText>
      </w:r>
      <w:r w:rsidR="00D272AF" w:rsidRPr="009C1193">
        <w:rPr>
          <w:rFonts w:asciiTheme="majorHAnsi" w:hAnsiTheme="majorHAnsi" w:cstheme="majorHAnsi"/>
          <w:sz w:val="24"/>
          <w:szCs w:val="24"/>
          <w:cs/>
        </w:rPr>
        <w:instrText xml:space="preserve">: </w:instrText>
      </w:r>
      <w:r w:rsidR="00D272AF" w:rsidRPr="009C1193">
        <w:rPr>
          <w:rFonts w:asciiTheme="majorHAnsi" w:hAnsiTheme="majorHAnsi" w:cstheme="majorHAnsi"/>
          <w:sz w:val="24"/>
          <w:szCs w:val="24"/>
        </w:rPr>
        <w:instrText>Economic Studies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page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44</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volume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2010</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issue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source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OECD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abstract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This paper assesses recent patterns of intergenerational social mobility across OECD countries and examines the role that public policies can play</w:instrText>
      </w:r>
      <w:r w:rsidR="00D272AF" w:rsidRPr="009C1193">
        <w:rPr>
          <w:rFonts w:asciiTheme="majorHAnsi" w:hAnsiTheme="majorHAnsi" w:cstheme="majorHAnsi"/>
          <w:sz w:val="24"/>
          <w:szCs w:val="24"/>
          <w:cs/>
        </w:rPr>
        <w:instrText xml:space="preserve">. </w:instrText>
      </w:r>
      <w:r w:rsidR="00D272AF" w:rsidRPr="009C1193">
        <w:rPr>
          <w:rFonts w:asciiTheme="majorHAnsi" w:hAnsiTheme="majorHAnsi" w:cstheme="majorHAnsi"/>
          <w:sz w:val="24"/>
          <w:szCs w:val="24"/>
        </w:rPr>
        <w:instrText>It shows that the relationship between parental or socio</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economic background and offspring educational and wage outcomes is positive and significant in practically all countries for which evidence is available</w:instrText>
      </w:r>
      <w:r w:rsidR="00D272AF" w:rsidRPr="009C1193">
        <w:rPr>
          <w:rFonts w:asciiTheme="majorHAnsi" w:hAnsiTheme="majorHAnsi" w:cstheme="majorHAnsi"/>
          <w:sz w:val="24"/>
          <w:szCs w:val="24"/>
          <w:cs/>
        </w:rPr>
        <w:instrText xml:space="preserve">. </w:instrText>
      </w:r>
      <w:r w:rsidR="00D272AF" w:rsidRPr="009C1193">
        <w:rPr>
          <w:rFonts w:asciiTheme="majorHAnsi" w:hAnsiTheme="majorHAnsi" w:cstheme="majorHAnsi"/>
          <w:sz w:val="24"/>
          <w:szCs w:val="24"/>
        </w:rPr>
        <w:instrText>Intergenerational social mobility is measured by several different indicators, since no single indicator provides a complete picture</w:instrText>
      </w:r>
      <w:r w:rsidR="00D272AF" w:rsidRPr="009C1193">
        <w:rPr>
          <w:rFonts w:asciiTheme="majorHAnsi" w:hAnsiTheme="majorHAnsi" w:cstheme="majorHAnsi"/>
          <w:sz w:val="24"/>
          <w:szCs w:val="24"/>
          <w:cs/>
        </w:rPr>
        <w:instrText xml:space="preserve">. </w:instrText>
      </w:r>
      <w:r w:rsidR="00D272AF" w:rsidRPr="009C1193">
        <w:rPr>
          <w:rFonts w:asciiTheme="majorHAnsi" w:hAnsiTheme="majorHAnsi" w:cstheme="majorHAnsi"/>
          <w:sz w:val="24"/>
          <w:szCs w:val="24"/>
        </w:rPr>
        <w:instrText>However, one pattern that emerges is of a group of countries, southern European countries and Luxembourg, which appears to rank as relatively immobile on most indicators, while another group, the Nordic countries, is found to be more mobile</w:instrText>
      </w:r>
      <w:r w:rsidR="00D272AF" w:rsidRPr="009C1193">
        <w:rPr>
          <w:rFonts w:asciiTheme="majorHAnsi" w:hAnsiTheme="majorHAnsi" w:cstheme="majorHAnsi"/>
          <w:sz w:val="24"/>
          <w:szCs w:val="24"/>
          <w:cs/>
        </w:rPr>
        <w:instrText xml:space="preserve">. </w:instrText>
      </w:r>
      <w:r w:rsidR="00D272AF" w:rsidRPr="009C1193">
        <w:rPr>
          <w:rFonts w:asciiTheme="majorHAnsi" w:hAnsiTheme="majorHAnsi" w:cstheme="majorHAnsi"/>
          <w:sz w:val="24"/>
          <w:szCs w:val="24"/>
        </w:rPr>
        <w:instrText>Furthermore, public policies such as education and early childcare play a role in explaining observed differences in intergenerational social mobility across countries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DOI</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10</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1787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eco_studies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2010</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5km33scz5rjj</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ISSN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1995</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2848</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author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family</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Causa</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given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Orsetta</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family</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Johansson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given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Asa</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issued</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date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parts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2010</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,1,17</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schema</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https</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github</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com</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citation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style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language</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schema</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raw</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master</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csl</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citation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json</w:instrText>
      </w:r>
      <w:r w:rsidR="00D272AF" w:rsidRPr="009C1193">
        <w:rPr>
          <w:rFonts w:asciiTheme="majorHAnsi" w:hAnsiTheme="majorHAnsi" w:cstheme="majorHAnsi"/>
          <w:sz w:val="24"/>
          <w:szCs w:val="24"/>
          <w:cs/>
        </w:rPr>
        <w:instrText>"</w:instrText>
      </w:r>
      <w:r w:rsidR="00D272AF"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Björklund and Jäntti, 1997; Causa and Johansson, 2010; Dearden et al</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 1997</w:t>
      </w:r>
      <w:r w:rsidR="00D272AF"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00D272AF" w:rsidRPr="009C1193">
        <w:rPr>
          <w:rFonts w:asciiTheme="majorHAnsi" w:hAnsiTheme="majorHAnsi" w:cstheme="majorHAnsi"/>
          <w:sz w:val="24"/>
          <w:szCs w:val="24"/>
          <w:cs/>
        </w:rPr>
        <w:t>.</w:t>
      </w:r>
      <w:r w:rsidR="004953DE" w:rsidRPr="009C1193">
        <w:rPr>
          <w:rFonts w:asciiTheme="majorHAnsi" w:hAnsiTheme="majorHAnsi" w:cstheme="majorHAnsi"/>
          <w:sz w:val="24"/>
          <w:szCs w:val="24"/>
          <w:cs/>
        </w:rPr>
        <w:t xml:space="preserve"> </w:t>
      </w:r>
    </w:p>
    <w:p w:rsidR="00D272AF" w:rsidRPr="009C1193" w:rsidRDefault="00D272AF"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lastRenderedPageBreak/>
        <w:t>A number of arguments can be adduced to support a positive association between parental education and child education, that is, the children of highly educated parents tend to pursue higher education and vice versa</w:t>
      </w:r>
      <w:r w:rsidRPr="009C1193">
        <w:rPr>
          <w:rFonts w:asciiTheme="majorHAnsi" w:hAnsiTheme="majorHAnsi" w:cstheme="majorHAnsi"/>
          <w:sz w:val="24"/>
          <w:szCs w:val="24"/>
          <w:cs/>
        </w:rPr>
        <w:t xml:space="preserve">. </w:t>
      </w:r>
      <w:r w:rsidR="001A5F3F" w:rsidRPr="009C1193">
        <w:rPr>
          <w:rFonts w:asciiTheme="majorHAnsi" w:hAnsiTheme="majorHAnsi" w:cstheme="majorHAnsi"/>
          <w:sz w:val="24"/>
          <w:szCs w:val="24"/>
        </w:rPr>
        <w:t>First, a</w:t>
      </w:r>
      <w:r w:rsidRPr="009C1193">
        <w:rPr>
          <w:rFonts w:asciiTheme="majorHAnsi" w:hAnsiTheme="majorHAnsi" w:cstheme="majorHAnsi"/>
          <w:sz w:val="24"/>
          <w:szCs w:val="24"/>
        </w:rPr>
        <w:t xml:space="preserve"> direct effect of having highly educated parents is that they are likely to earn more than their less</w:t>
      </w:r>
      <w:r w:rsidRPr="009C1193">
        <w:rPr>
          <w:rFonts w:asciiTheme="majorHAnsi" w:hAnsiTheme="majorHAnsi" w:cstheme="majorHAnsi"/>
          <w:sz w:val="24"/>
          <w:szCs w:val="24"/>
          <w:cs/>
        </w:rPr>
        <w:t>-</w:t>
      </w:r>
      <w:r w:rsidRPr="009C1193">
        <w:rPr>
          <w:rFonts w:asciiTheme="majorHAnsi" w:hAnsiTheme="majorHAnsi" w:cstheme="majorHAnsi"/>
          <w:sz w:val="24"/>
          <w:szCs w:val="24"/>
        </w:rPr>
        <w:t>educated counterparts, and therefore, they can provide better education to their children</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Second, ceteris paribus, highly educated parents are likely to have better unobserved abilities than their less educated counterparts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The inheritance of such unobserved abilities has an indirect effect on the child</w:t>
      </w:r>
      <w:r w:rsidRPr="009C1193">
        <w:rPr>
          <w:rFonts w:asciiTheme="majorHAnsi" w:hAnsiTheme="majorHAnsi" w:cstheme="majorHAnsi"/>
          <w:sz w:val="24"/>
          <w:szCs w:val="24"/>
          <w:cs/>
        </w:rPr>
        <w:t>’</w:t>
      </w:r>
      <w:r w:rsidRPr="009C1193">
        <w:rPr>
          <w:rFonts w:asciiTheme="majorHAnsi" w:hAnsiTheme="majorHAnsi" w:cstheme="majorHAnsi"/>
          <w:sz w:val="24"/>
          <w:szCs w:val="24"/>
        </w:rPr>
        <w:t>s educational attainment</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Third, highly educated parents are also likely to do a better allocation of their time and material resources while raising their children </w:t>
      </w:r>
      <w:r w:rsidR="00AC24D3" w:rsidRPr="009C1193">
        <w:rPr>
          <w:rFonts w:asciiTheme="majorHAnsi" w:hAnsiTheme="majorHAnsi" w:cstheme="majorHAnsi"/>
          <w:sz w:val="24"/>
          <w:szCs w:val="24"/>
        </w:rPr>
        <w:fldChar w:fldCharType="begin"/>
      </w:r>
      <w:r w:rsidR="00767B5F" w:rsidRPr="009C1193">
        <w:rPr>
          <w:rFonts w:asciiTheme="majorHAnsi" w:hAnsiTheme="majorHAnsi" w:cstheme="majorHAnsi"/>
          <w:sz w:val="24"/>
          <w:szCs w:val="24"/>
        </w:rPr>
        <w:instrText xml:space="preserve"> ADDIN ZOTERO_ITEM CSL_CITATION {"citationID":"U3LR4BZO","properties":{"formattedCitation":"(Becker and Tomes, 1986; Craig, 2006; Guryan et al., 2008)","plainCitation":"(Becker and Tomes, 1986; Craig, 2006; Guryan et al., 2008)"},"citationItems":[{"id":31,"uris":["http://zotero.org/users/1601727/items/FA84H6W9"],"uri":["http://zotero.org/users/1601727/items/FA84H6W9"],"itemData":{"id":31,"type":"article-journal","title":"Human Capital and the Rise and Fall of Families","container-title":"Journal of Labor Economics","page":"S1-S39","volume":"4","issue":"3, Part 2","source":"journals.uchicago.edu (Atypon)","abstract":"This paper develops a model of the transmission of earnings, assets, and consumption from parents to descendants. The model assumes utility-maximizing parents who are concerned about the welfare of their children. The degree of intergenerational mobility is determined by the interaction of this utility-maximizing behavior with investment and consumption opportunities in different generations and with different kinds of luck. We examine a number of empirical studies for different countries. Regression to the mean in earnings in rich countries appears to be rapid. Almost all the earnings advantages or disadvantages of ancestors are wiped out in three generations.","DOI":"10.1086/298118","ISSN":"0734-306X","journalAbbreviation":"Journal of Labor Economics","author":[{"family":"Becker","given":"Gary S."},{"family":"Tomes","given":"Nigel"}],"issued":{"date-parts":[["1986",7,1]]}}},{"id":2369,"uris":["http://zotero.org/users/1601727/items/984EKRNM"],"uri":["http://zotero.org/users/1601727/items/984EKRNM"],"itemData":{"id":2369,"type":"article-journal","title":"Parental education, time in paid work and time with children: an Australian time-diary analysis","container-title":"The British Journal of Sociology","page":"553-575","volume":"57","issue":"4","source":"Wiley Online Library","abstract":"How does parental education affect time in the paid workforce and time with children? Potentially, the effects are contradictory. An economic perspective suggests higher education means a pull to the market. Human capital theory predicts that, because higher education improves earning capacity, educated women face higher opportunity costs if they forego wages, so will allocate more time to market work and less to unpaid domestic labour. But education may also exercise a pull to the home. Attitudes to child rearing are subject to strong social norms, and parents with higher levels of education may be particularly receptive to the current social ideal of attentive, sustained and intensive nurturing. Using data from the Australian Bureau of Statistics Time-use Survey 1997, this study offers a snapshot of how these contradictory pulls play out in daily life. It finds that in Australia, households with university-educated parents spend more daily time with children than other households in physical care and in developmental activities. Sex inequality in care time persists, but fathers with university education do contribute more time to care of children, including time alone with them, than other fathers. Mothers with university education allocate more daily time than other mothers to both childcare and to paid work.","DOI":"10.1111/j.1468-4446.2006.00125.x","ISSN":"1468-4446","shortTitle":"Parental education, time in paid work and time with children","language":"en","author":[{"family":"Craig","given":"Lyn"}],"issued":{"date-parts":[["2006",12,1]]}}},{"id":2367,"uris":["http://zotero.org/users/1601727/items/EPF5X42K"],"uri":["http://zotero.org/users/1601727/items/EPF5X42K"],"itemData":{"id":2367,"type":"article-journal","title":"Parental Education and Parental Time with Children","container-title":"The Journal of Economic Perspectives","page":"23","volume":"22","issue":"3","source":"IngentaConnect","abstract":"This paper examines parental time allocated to the care of one's children. Using data from the recent American Time Use Surveys, we highlight some interesting cross-sectional patterns in time spent by American parents as they care for their children: we find that higher-educated parents spend more time with their children; for example, mothers with a college education or greater spend roughly 4.5 hours more per week in child care than mothers with a high school degree or less. This relationship is striking, given that higher-educated parents also spend more time working outside the home. This robust relationship holds across all subgroups examined, including both nonworking and working mothers and working fathers. It also holds across all four subcategories of child care: basic, educational, recreational, and travel related to child care. From an economic perspective, this positive education gradient in child care (and a similar positive gradient found for income) can be viewed as surprising, given that the opportunity cost of time is higher for higher-educated, high-wage adults. In sharp contrast, the amount of time allocated to home production and to leisure falls sharply as education and income rise. We conclude that child care is best modeled as being distinct from typical home production or leisure activities, and thinking about it differently suggests important questions for economists to explore. Finally, using data from a sample of 14 countries, we explore whether the same patterns holds across countries and within other countries.","DOI":"10.1257/089533008785539791","journalAbbreviation":"The Journal of Economic Perspectives","author":[{"family":"Guryan","given":"Jonathan"},{"family":"Hurst","given":"Erik"},{"family":"Kearney","given":"Melissa"}],"issued":{"date-parts":[["2008",8,1]]}}}],"schema":"https://github.com/citation-style-language/schema/raw/master/csl-citation.json"} </w:instrText>
      </w:r>
      <w:r w:rsidR="00AC24D3" w:rsidRPr="009C1193">
        <w:rPr>
          <w:rFonts w:asciiTheme="majorHAnsi" w:hAnsiTheme="majorHAnsi" w:cstheme="majorHAnsi"/>
          <w:sz w:val="24"/>
          <w:szCs w:val="24"/>
        </w:rPr>
        <w:fldChar w:fldCharType="separate"/>
      </w:r>
      <w:r w:rsidR="00767B5F" w:rsidRPr="009C1193">
        <w:rPr>
          <w:rFonts w:asciiTheme="majorHAnsi" w:hAnsiTheme="majorHAnsi" w:cstheme="majorHAnsi"/>
          <w:sz w:val="24"/>
          <w:szCs w:val="24"/>
          <w:cs/>
        </w:rPr>
        <w:t>(</w:t>
      </w:r>
      <w:r w:rsidR="00767B5F" w:rsidRPr="009C1193">
        <w:rPr>
          <w:rFonts w:asciiTheme="majorHAnsi" w:hAnsiTheme="majorHAnsi" w:cstheme="majorHAnsi"/>
          <w:sz w:val="24"/>
          <w:szCs w:val="24"/>
        </w:rPr>
        <w:t xml:space="preserve">Becker and Tomes, </w:t>
      </w:r>
      <w:r w:rsidR="00767B5F" w:rsidRPr="009C1193">
        <w:rPr>
          <w:rFonts w:asciiTheme="majorHAnsi" w:hAnsiTheme="majorHAnsi" w:cstheme="majorHAnsi"/>
          <w:sz w:val="24"/>
          <w:szCs w:val="24"/>
          <w:cs/>
        </w:rPr>
        <w:t>1986</w:t>
      </w:r>
      <w:r w:rsidR="00767B5F" w:rsidRPr="009C1193">
        <w:rPr>
          <w:rFonts w:asciiTheme="majorHAnsi" w:hAnsiTheme="majorHAnsi" w:cstheme="majorHAnsi"/>
          <w:sz w:val="24"/>
          <w:szCs w:val="24"/>
        </w:rPr>
        <w:t xml:space="preserve">; Craig, </w:t>
      </w:r>
      <w:r w:rsidR="00767B5F" w:rsidRPr="009C1193">
        <w:rPr>
          <w:rFonts w:asciiTheme="majorHAnsi" w:hAnsiTheme="majorHAnsi" w:cstheme="majorHAnsi"/>
          <w:sz w:val="24"/>
          <w:szCs w:val="24"/>
          <w:cs/>
        </w:rPr>
        <w:t>2006</w:t>
      </w:r>
      <w:r w:rsidR="00767B5F" w:rsidRPr="009C1193">
        <w:rPr>
          <w:rFonts w:asciiTheme="majorHAnsi" w:hAnsiTheme="majorHAnsi" w:cstheme="majorHAnsi"/>
          <w:sz w:val="24"/>
          <w:szCs w:val="24"/>
        </w:rPr>
        <w:t xml:space="preserve">; Guryan et al., </w:t>
      </w:r>
      <w:r w:rsidR="00767B5F" w:rsidRPr="009C1193">
        <w:rPr>
          <w:rFonts w:asciiTheme="majorHAnsi" w:hAnsiTheme="majorHAnsi" w:cstheme="majorHAnsi"/>
          <w:sz w:val="24"/>
          <w:szCs w:val="24"/>
          <w:cs/>
        </w:rPr>
        <w:t>2008)</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Fourth, education affects the bargaining power of an individual</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For instance, educated mothers are more capable of channeling the household expenditure towards better development of their children </w:t>
      </w:r>
      <w:r w:rsidR="00AC24D3" w:rsidRPr="009C1193">
        <w:rPr>
          <w:rFonts w:asciiTheme="majorHAnsi" w:hAnsiTheme="majorHAnsi" w:cstheme="majorHAnsi"/>
          <w:sz w:val="24"/>
          <w:szCs w:val="24"/>
        </w:rPr>
        <w:fldChar w:fldCharType="begin"/>
      </w:r>
      <w:r w:rsidRPr="009C1193">
        <w:rPr>
          <w:rFonts w:asciiTheme="majorHAnsi" w:hAnsiTheme="majorHAnsi" w:cstheme="majorHAnsi"/>
          <w:sz w:val="24"/>
          <w:szCs w:val="24"/>
        </w:rPr>
        <w:instrText xml:space="preserve"> ADDIN ZOTERO_ITEM CSL_CITATION {</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citationID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1jj01068vr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properties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formattedCitation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Baker and Stevenson, 1986; Currie and Moretti, 2003; Ware, 1984</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plainCitation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Baker and Stevenson, 1986; Currie and Moretti, 2003; Ware, 1984</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citationItems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2377,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43DCG2CZ</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43DCG2CZ</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itemData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2377,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type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article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journal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Mothers' Strategies for Children's School Achievement</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Managing the Transition to High School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container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Sociology of Education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page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156</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166</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volume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59</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issue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3</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source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JSTOR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abstract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The American educational system requires parents to manage their child's school career to maximize their child's school achievement</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But parents differ in the specific strategies they select to help their children through school</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These strategies are one way in which family background influences children's school achievement</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We expand the extant model of how parents influence their children's school careers to encompass various pragmatic strategies devised for the crucial transition to high school</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We analyze the responses of a small heterogeneous sample of mothers of eighth graders, who are beginning the transition from middle school to high school</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The findings of this exploratory study indicate that parents actively manage their child's school career in ways that can have direct consequences for their child's educational achievement</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The number and types of schooling strategies suggested by mothers do not vary among mothers, which indicates that there may be standard parental strategies</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The implementation of strategies, however, does vary by the socioeconomic status of the mother, even when the child's academic performance is controlled</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Mothers who have at least a college education know more about their child's school performance, have more contact with the teachers, and are more likely to take action to manage their child's academic achievement</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We also find that mothers with a college education are more likely to choose college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preparatory courses for their child, regardless of their child's academic performance</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We discuss how these findings contribute to our understanding of the process by which parents' socioeconomic status influences the child's academic achievement and educational attainment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DOI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10</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2307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2112340</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0038</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0407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shortTitle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Mothers' Strategies for Children's School Achievement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author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family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Baker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given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David 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family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Stevenson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given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David 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issued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date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parts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1986</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2372,</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T4N49NVC</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T4N49NVC</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itemData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2372,</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type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article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journal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Mother's Education and the Intergenerational Transmission of Human Capital</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Evidence from College Openings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container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The Quarterly Journal of Economics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page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1495</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1532</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volume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118</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issue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4</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source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academic</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oup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com</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DOI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10</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1162</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003355303322552856</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0033</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5533</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shortTitle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Mother's Education and the Intergenerational Transmission of Human Capital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journalAbbreviation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Q J Econ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author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family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Currie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given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Janet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family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Moretti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given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Enrico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issued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date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parts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2003</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,11,1</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2375,</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AXCJR5QQ</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AXCJR5QQ</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itemData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2375,</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type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article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journal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Effects of Maternal Education, Women's Roles, and Child Care on Child Mortality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container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Population and Development Review</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page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191</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214</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volume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10</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source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JSTOR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DOI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10</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2307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2807961</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0098</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7921</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author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family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Ware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given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Helen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issued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date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parts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1984</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schema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github</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com</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citation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style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language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schema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raw</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master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csl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citation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json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Baker and Stevenson, 1986; Currie and Moretti, 2003; Ware, 1984</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cs/>
        </w:rPr>
        <w:t>.</w:t>
      </w:r>
    </w:p>
    <w:p w:rsidR="00D272AF" w:rsidRPr="009C1193" w:rsidRDefault="00D272AF" w:rsidP="0067694C">
      <w:pPr>
        <w:pStyle w:val="ListParagraph"/>
        <w:spacing w:after="0" w:line="480" w:lineRule="auto"/>
        <w:ind w:left="0" w:firstLine="540"/>
        <w:jc w:val="both"/>
        <w:rPr>
          <w:rFonts w:asciiTheme="majorHAnsi" w:hAnsiTheme="majorHAnsi" w:cstheme="majorHAnsi"/>
          <w:sz w:val="24"/>
          <w:szCs w:val="24"/>
        </w:rPr>
      </w:pPr>
      <w:r w:rsidRPr="009C1193">
        <w:rPr>
          <w:rFonts w:asciiTheme="majorHAnsi" w:hAnsiTheme="majorHAnsi" w:cstheme="majorHAnsi"/>
          <w:sz w:val="24"/>
          <w:szCs w:val="24"/>
        </w:rPr>
        <w:t xml:space="preserve">In the Indian context, most of the studies </w:t>
      </w:r>
      <w:r w:rsidR="005F1A19" w:rsidRPr="009C1193">
        <w:rPr>
          <w:rFonts w:asciiTheme="majorHAnsi" w:hAnsiTheme="majorHAnsi" w:cstheme="majorHAnsi"/>
          <w:sz w:val="24"/>
          <w:szCs w:val="24"/>
        </w:rPr>
        <w:t>estimate</w:t>
      </w:r>
      <w:r w:rsidRPr="009C1193">
        <w:rPr>
          <w:rFonts w:asciiTheme="majorHAnsi" w:hAnsiTheme="majorHAnsi" w:cstheme="majorHAnsi"/>
          <w:sz w:val="24"/>
          <w:szCs w:val="24"/>
        </w:rPr>
        <w:t xml:space="preserve"> the intergen</w:t>
      </w:r>
      <w:r w:rsidR="002C55B7" w:rsidRPr="009C1193">
        <w:rPr>
          <w:rFonts w:asciiTheme="majorHAnsi" w:hAnsiTheme="majorHAnsi" w:cstheme="majorHAnsi"/>
          <w:sz w:val="24"/>
          <w:szCs w:val="24"/>
        </w:rPr>
        <w:t>erational educational coefficient</w:t>
      </w:r>
      <w:r w:rsidRPr="009C1193">
        <w:rPr>
          <w:rFonts w:asciiTheme="majorHAnsi" w:hAnsiTheme="majorHAnsi" w:cstheme="majorHAnsi"/>
          <w:sz w:val="24"/>
          <w:szCs w:val="24"/>
        </w:rPr>
        <w:t xml:space="preserve"> </w:t>
      </w:r>
      <w:r w:rsidR="005F1A19" w:rsidRPr="009C1193">
        <w:rPr>
          <w:rFonts w:asciiTheme="majorHAnsi" w:hAnsiTheme="majorHAnsi" w:cstheme="majorHAnsi"/>
          <w:sz w:val="24"/>
          <w:szCs w:val="24"/>
        </w:rPr>
        <w:t>using</w:t>
      </w:r>
      <w:r w:rsidRPr="009C1193">
        <w:rPr>
          <w:rFonts w:asciiTheme="majorHAnsi" w:hAnsiTheme="majorHAnsi" w:cstheme="majorHAnsi"/>
          <w:sz w:val="24"/>
          <w:szCs w:val="24"/>
        </w:rPr>
        <w:t xml:space="preserve"> a simple bivariate regression, where the child's education is regressed on the parents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education</w:t>
      </w:r>
      <w:r w:rsidR="00EA3C3B" w:rsidRPr="009C1193">
        <w:rPr>
          <w:rFonts w:asciiTheme="majorHAnsi" w:hAnsiTheme="majorHAnsi" w:cstheme="majorHAnsi"/>
          <w:sz w:val="24"/>
          <w:szCs w:val="24"/>
          <w:cs/>
        </w:rPr>
        <w:t xml:space="preserve"> </w:t>
      </w:r>
      <w:r w:rsidR="00AC24D3" w:rsidRPr="009C1193">
        <w:rPr>
          <w:rFonts w:asciiTheme="majorHAnsi" w:hAnsiTheme="majorHAnsi" w:cstheme="majorHAnsi"/>
          <w:sz w:val="24"/>
          <w:szCs w:val="24"/>
        </w:rPr>
        <w:fldChar w:fldCharType="begin"/>
      </w:r>
      <w:r w:rsidR="00CB0F55" w:rsidRPr="009C1193">
        <w:rPr>
          <w:rFonts w:asciiTheme="majorHAnsi" w:hAnsiTheme="majorHAnsi" w:cstheme="majorHAnsi"/>
          <w:sz w:val="24"/>
          <w:szCs w:val="24"/>
        </w:rPr>
        <w:instrText xml:space="preserve"> ADDIN ZOTERO_ITEM CSL_CITATION {"citationID":"GzjXolgg","properties":{"formattedCitation":"(Hnatkovska et al., 2013; Jalan and Murgai, 2008; Majumder, 2010)","plainCitation":"(Hnatkovska et al., 2013; Jalan and Murgai, 2008; Majumder, 2010)"},"citationItems":[{"id":995,"uris":["http://zotero.org/users/1601727/items/ACMSMKID"],"uri":["http://zotero.org/users/1601727/items/ACMSMKID"],"itemData":{"id":995,"type":"article-journal","title":"Breaking the Caste Barrier Intergenerational Mobility in India","container-title":"Journal of Human Resources","page":"435-473","volume":"48","issue":"2","source":"jhr.uwpress.org","abstract":"We contrast the intergenerational mobility rates of the historically disadvantaged scheduled castes and tribes (SC / ST) in India with the rest of the workforce in terms of their education attainment, occupation choices and wages. Using survey data from successive rounds of the National Sample Survey between 1983 and 2005, we find that intergenerational education and income mobility rates of SC / STs have converged to non-SC / ST levels during this period. Moreover, SC / STs have matched non-SC / STs in occupation mobility rates. We conclude that the last 20 years of structural changes in India have coincided with a breaking down of caste-based barriers to socioeconomic mobility.","DOI":"10.3368/jhr.48.2.435","ISSN":"0022-166X, 1548-8004","journalAbbreviation":"J. Human Resources","language":"en","author":[{"family":"Hnatkovska","given":"Viktoria"},{"family":"Lahiri","given":"Amartya"},{"family":"Paul","given":"Sourabh B."}],"issued":{"date-parts":[["2013",3,31]]}}},{"id":93,"uris":["http://zotero.org/users/1601727/items/I2T48ZF5"],"uri":["http://zotero.org/users/1601727/items/I2T48ZF5"],"itemData":{"id":93,"type":"article-journal","title":"Intergenerational Mobility in Education in India’. Paper presented at the 5th annual conference of the Indian Statistical Institute, Delhi, December","source":"Google Scholar","author":[{"family":"Jalan","given":"J."},{"family":"Murgai","given":"R."}],"issued":{"date-parts":[["2008"]]}}},{"id":206,"uris":["http://zotero.org/users/1601727/items/98C8BA4B"],"uri":["http://zotero.org/users/1601727/items/98C8BA4B"],"itemData":{"id":206,"type":"article-journal","title":"Intergenerational Mobility in Educational and Occupational Attainment A Comparative Study of Social Classes in India","container-title":"Margin: The Journal of Applied Economic Research","page":"463-494","volume":"4","issue":"4","source":"mar.sagepub.com","abstract":"Disparities between social groups transcend the boundary of current generation and perpetuate across future generations as well. This is manifested as low intergenerational mobility in terms of both education and occupation in developing countries in general, and among specific ethnic groups within those countries in particular. This paper examines the extent of intergenerational mobility in both educational and occupational attainments for diverse social groups in India to understand the inertia of disparities prevalent. Results indicate strong intergenerational stickiness in both educational achievement and occupational distribution among the scheduled castes and tribes who have been discriminated against historically. Occupational mobility is lower than educational mobility indicating that educational progress is not being transformed to occupational improvement and bringing up the possibility of discrimination in the labour market. This also brings to the fore the fact that historical social exclusion has had a long-run effect and the inertia is quite strong.","DOI":"10.1177/097380101000400404","ISSN":"0973-8010, 0973-8029","journalAbbreviation":"Margin: The Journal of Applied Economic Research","language":"en","author":[{"family":"Majumder","given":"Rajarshi"}],"issued":{"date-parts":[["2010",11,1]]}}}],"schema":"https://github.com/citation-style-language/schema/raw/master/csl-citation.json"} </w:instrText>
      </w:r>
      <w:r w:rsidR="00AC24D3" w:rsidRPr="009C1193">
        <w:rPr>
          <w:rFonts w:asciiTheme="majorHAnsi" w:hAnsiTheme="majorHAnsi" w:cstheme="majorHAnsi"/>
          <w:sz w:val="24"/>
          <w:szCs w:val="24"/>
        </w:rPr>
        <w:fldChar w:fldCharType="separate"/>
      </w:r>
      <w:r w:rsidR="00CB0F55" w:rsidRPr="009C1193">
        <w:rPr>
          <w:rFonts w:asciiTheme="majorHAnsi" w:hAnsiTheme="majorHAnsi" w:cstheme="majorHAnsi"/>
          <w:sz w:val="24"/>
          <w:szCs w:val="24"/>
          <w:cs/>
        </w:rPr>
        <w:t>(</w:t>
      </w:r>
      <w:r w:rsidR="00CB0F55" w:rsidRPr="009C1193">
        <w:rPr>
          <w:rFonts w:asciiTheme="majorHAnsi" w:hAnsiTheme="majorHAnsi" w:cstheme="majorHAnsi"/>
          <w:sz w:val="24"/>
          <w:szCs w:val="24"/>
        </w:rPr>
        <w:t xml:space="preserve">Hnatkovska et al., </w:t>
      </w:r>
      <w:r w:rsidR="00CB0F55" w:rsidRPr="009C1193">
        <w:rPr>
          <w:rFonts w:asciiTheme="majorHAnsi" w:hAnsiTheme="majorHAnsi" w:cstheme="majorHAnsi"/>
          <w:sz w:val="24"/>
          <w:szCs w:val="24"/>
          <w:cs/>
        </w:rPr>
        <w:t>2013</w:t>
      </w:r>
      <w:r w:rsidR="00CB0F55" w:rsidRPr="009C1193">
        <w:rPr>
          <w:rFonts w:asciiTheme="majorHAnsi" w:hAnsiTheme="majorHAnsi" w:cstheme="majorHAnsi"/>
          <w:sz w:val="24"/>
          <w:szCs w:val="24"/>
        </w:rPr>
        <w:t xml:space="preserve">; Jalan and Murgai, </w:t>
      </w:r>
      <w:r w:rsidR="00CB0F55" w:rsidRPr="009C1193">
        <w:rPr>
          <w:rFonts w:asciiTheme="majorHAnsi" w:hAnsiTheme="majorHAnsi" w:cstheme="majorHAnsi"/>
          <w:sz w:val="24"/>
          <w:szCs w:val="24"/>
          <w:cs/>
        </w:rPr>
        <w:t>2008</w:t>
      </w:r>
      <w:r w:rsidR="00CB0F55" w:rsidRPr="009C1193">
        <w:rPr>
          <w:rFonts w:asciiTheme="majorHAnsi" w:hAnsiTheme="majorHAnsi" w:cstheme="majorHAnsi"/>
          <w:sz w:val="24"/>
          <w:szCs w:val="24"/>
        </w:rPr>
        <w:t xml:space="preserve">; Majumder, </w:t>
      </w:r>
      <w:r w:rsidR="00CB0F55" w:rsidRPr="009C1193">
        <w:rPr>
          <w:rFonts w:asciiTheme="majorHAnsi" w:hAnsiTheme="majorHAnsi" w:cstheme="majorHAnsi"/>
          <w:sz w:val="24"/>
          <w:szCs w:val="24"/>
          <w:cs/>
        </w:rPr>
        <w:t>2010)</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However, this approach does not account for the temporal changes in the distributions of child and parent education</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In addition, the co</w:t>
      </w:r>
      <w:r w:rsidR="00FC7608" w:rsidRPr="009C1193">
        <w:rPr>
          <w:rFonts w:asciiTheme="majorHAnsi" w:hAnsiTheme="majorHAnsi" w:cstheme="majorHAnsi"/>
          <w:sz w:val="24"/>
          <w:szCs w:val="24"/>
        </w:rPr>
        <w:t>nventional regression scheme is</w:t>
      </w:r>
      <w:r w:rsidRPr="009C1193">
        <w:rPr>
          <w:rFonts w:asciiTheme="majorHAnsi" w:hAnsiTheme="majorHAnsi" w:cstheme="majorHAnsi"/>
          <w:sz w:val="24"/>
          <w:szCs w:val="24"/>
        </w:rPr>
        <w:t xml:space="preserve"> prone to endogeneity bias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This is because several unobserved characteristics may be associated with both child</w:t>
      </w:r>
      <w:r w:rsidRPr="009C1193">
        <w:rPr>
          <w:rFonts w:asciiTheme="majorHAnsi" w:hAnsiTheme="majorHAnsi" w:cstheme="majorHAnsi"/>
          <w:sz w:val="24"/>
          <w:szCs w:val="24"/>
          <w:cs/>
        </w:rPr>
        <w:t>’</w:t>
      </w:r>
      <w:r w:rsidRPr="009C1193">
        <w:rPr>
          <w:rFonts w:asciiTheme="majorHAnsi" w:hAnsiTheme="majorHAnsi" w:cstheme="majorHAnsi"/>
          <w:sz w:val="24"/>
          <w:szCs w:val="24"/>
        </w:rPr>
        <w:t>s and parents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education</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For instance, highly educated parents may have better skills and abilities that are transmitted to their children, which in turn affect their educational outcomes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Similarly, parental education may determine how they choose to allocate their time and financial resources in raising their children</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These parental choices affect the educational outcomes of their children</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Most of the previous studies do not account for the potent</w:t>
      </w:r>
      <w:r w:rsidR="00FC7608" w:rsidRPr="009C1193">
        <w:rPr>
          <w:rFonts w:asciiTheme="majorHAnsi" w:hAnsiTheme="majorHAnsi" w:cstheme="majorHAnsi"/>
          <w:sz w:val="24"/>
          <w:szCs w:val="24"/>
        </w:rPr>
        <w:t>ial endogeneity problem due to</w:t>
      </w:r>
      <w:r w:rsidRPr="009C1193">
        <w:rPr>
          <w:rFonts w:asciiTheme="majorHAnsi" w:hAnsiTheme="majorHAnsi" w:cstheme="majorHAnsi"/>
          <w:sz w:val="24"/>
          <w:szCs w:val="24"/>
        </w:rPr>
        <w:t xml:space="preserve"> </w:t>
      </w:r>
      <w:r w:rsidR="00887B91" w:rsidRPr="009C1193">
        <w:rPr>
          <w:rFonts w:asciiTheme="majorHAnsi" w:hAnsiTheme="majorHAnsi" w:cstheme="majorHAnsi"/>
          <w:sz w:val="24"/>
          <w:szCs w:val="24"/>
        </w:rPr>
        <w:t xml:space="preserve">a </w:t>
      </w:r>
      <w:r w:rsidRPr="009C1193">
        <w:rPr>
          <w:rFonts w:asciiTheme="majorHAnsi" w:hAnsiTheme="majorHAnsi" w:cstheme="majorHAnsi"/>
          <w:sz w:val="24"/>
          <w:szCs w:val="24"/>
        </w:rPr>
        <w:t xml:space="preserve">lack </w:t>
      </w:r>
      <w:r w:rsidR="00887B91" w:rsidRPr="009C1193">
        <w:rPr>
          <w:rFonts w:asciiTheme="majorHAnsi" w:hAnsiTheme="majorHAnsi" w:cstheme="majorHAnsi"/>
          <w:sz w:val="24"/>
          <w:szCs w:val="24"/>
        </w:rPr>
        <w:t xml:space="preserve">of </w:t>
      </w:r>
      <w:r w:rsidRPr="009C1193">
        <w:rPr>
          <w:rFonts w:asciiTheme="majorHAnsi" w:hAnsiTheme="majorHAnsi" w:cstheme="majorHAnsi"/>
          <w:sz w:val="24"/>
          <w:szCs w:val="24"/>
        </w:rPr>
        <w:t>valid instrumental variables that are sufficiently correlated with the parental education but uncorrelated with the children</w:t>
      </w:r>
      <w:r w:rsidRPr="009C1193">
        <w:rPr>
          <w:rFonts w:asciiTheme="majorHAnsi" w:hAnsiTheme="majorHAnsi" w:cstheme="majorHAnsi"/>
          <w:sz w:val="24"/>
          <w:szCs w:val="24"/>
          <w:cs/>
        </w:rPr>
        <w:t>’</w:t>
      </w:r>
      <w:r w:rsidRPr="009C1193">
        <w:rPr>
          <w:rFonts w:asciiTheme="majorHAnsi" w:hAnsiTheme="majorHAnsi" w:cstheme="majorHAnsi"/>
          <w:sz w:val="24"/>
          <w:szCs w:val="24"/>
        </w:rPr>
        <w:t>s education</w:t>
      </w:r>
      <w:r w:rsidRPr="009C1193">
        <w:rPr>
          <w:rFonts w:asciiTheme="majorHAnsi" w:hAnsiTheme="majorHAnsi" w:cstheme="majorHAnsi"/>
          <w:sz w:val="24"/>
          <w:szCs w:val="24"/>
          <w:cs/>
        </w:rPr>
        <w:t xml:space="preserve">. </w:t>
      </w:r>
    </w:p>
    <w:p w:rsidR="00D272AF" w:rsidRPr="009C1193" w:rsidRDefault="00D272AF" w:rsidP="0067694C">
      <w:pPr>
        <w:pStyle w:val="ListParagraph"/>
        <w:spacing w:after="0" w:line="480" w:lineRule="auto"/>
        <w:ind w:left="0" w:firstLine="540"/>
        <w:jc w:val="both"/>
        <w:rPr>
          <w:rFonts w:asciiTheme="majorHAnsi" w:hAnsiTheme="majorHAnsi" w:cstheme="majorHAnsi"/>
          <w:sz w:val="24"/>
          <w:szCs w:val="24"/>
        </w:rPr>
      </w:pPr>
      <w:r w:rsidRPr="009C1193">
        <w:rPr>
          <w:rFonts w:asciiTheme="majorHAnsi" w:hAnsiTheme="majorHAnsi" w:cstheme="majorHAnsi"/>
          <w:sz w:val="24"/>
          <w:szCs w:val="24"/>
        </w:rPr>
        <w:t>This study examines the intergenerational transmission of education for different age cohorts using IHDS data</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We account for potential endogeneity problem in the conventional regression specification by generating synthetic instrument variables using the novel identification strategy of Lewbel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1d0lnocu6j</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1100,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W3TEX656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W3TEX656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1100,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Using Heteroscedasticity to Identify and Estimate Mismeasured and Endogenous Regressor Models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 of Business &amp; Economic Statistics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80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30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Taylor and Francis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NEJM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This article proposes a new method of obtaining identification in mismeasured regressor models, triangular systems, and simultaneous equation systems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The method may be used in applications where other sources of identification, such as instrumental variables or repeated measurements, are not available</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Associated estimators take the form of two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stage least squares or generalized method of moments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Identification comes from a heteroscedastic covariance restriction that is shown to be a feature of many models of endogeneity or mismeasurement</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Identification is also obtained for semiparametric partly linear models, and associated estimators are provided</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Set identification bounds are derived for cases where point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identifying assumptions fail to hold</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An empirical application estimating Engel curves is provided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1080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07350015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643126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0735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0015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Lewbel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Arthur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2012</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The remainder of the paper is organized as follows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Section 2 provides a brief review of the literature on the intergenerational educational mobility</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Section 3</w:t>
      </w:r>
      <w:r w:rsidR="00A94597" w:rsidRPr="009C1193">
        <w:rPr>
          <w:rFonts w:asciiTheme="majorHAnsi" w:hAnsiTheme="majorHAnsi" w:cstheme="majorHAnsi"/>
          <w:sz w:val="24"/>
          <w:szCs w:val="24"/>
        </w:rPr>
        <w:t xml:space="preserve"> and 4</w:t>
      </w:r>
      <w:r w:rsidRPr="009C1193">
        <w:rPr>
          <w:rFonts w:asciiTheme="majorHAnsi" w:hAnsiTheme="majorHAnsi" w:cstheme="majorHAnsi"/>
          <w:sz w:val="24"/>
          <w:szCs w:val="24"/>
        </w:rPr>
        <w:t xml:space="preserve"> explains th</w:t>
      </w:r>
      <w:r w:rsidR="00A94597" w:rsidRPr="009C1193">
        <w:rPr>
          <w:rFonts w:asciiTheme="majorHAnsi" w:hAnsiTheme="majorHAnsi" w:cstheme="majorHAnsi"/>
          <w:sz w:val="24"/>
          <w:szCs w:val="24"/>
        </w:rPr>
        <w:t>e data and the research framework</w:t>
      </w:r>
      <w:r w:rsidRPr="009C1193">
        <w:rPr>
          <w:rFonts w:asciiTheme="majorHAnsi" w:hAnsiTheme="majorHAnsi" w:cstheme="majorHAnsi"/>
          <w:sz w:val="24"/>
          <w:szCs w:val="24"/>
        </w:rPr>
        <w:t xml:space="preserve"> used for this study</w:t>
      </w:r>
      <w:r w:rsidR="00A94597" w:rsidRPr="009C1193">
        <w:rPr>
          <w:rFonts w:asciiTheme="majorHAnsi" w:hAnsiTheme="majorHAnsi" w:cstheme="majorHAnsi"/>
          <w:sz w:val="24"/>
          <w:szCs w:val="24"/>
        </w:rPr>
        <w:t>, respectively</w:t>
      </w:r>
      <w:r w:rsidR="00A94597" w:rsidRPr="009C1193">
        <w:rPr>
          <w:rFonts w:asciiTheme="majorHAnsi" w:hAnsiTheme="majorHAnsi" w:cstheme="majorHAnsi"/>
          <w:sz w:val="24"/>
          <w:szCs w:val="24"/>
          <w:cs/>
        </w:rPr>
        <w:t xml:space="preserve">. </w:t>
      </w:r>
      <w:r w:rsidR="00A94597" w:rsidRPr="009C1193">
        <w:rPr>
          <w:rFonts w:asciiTheme="majorHAnsi" w:hAnsiTheme="majorHAnsi" w:cstheme="majorHAnsi"/>
          <w:sz w:val="24"/>
          <w:szCs w:val="24"/>
        </w:rPr>
        <w:t>Section 5</w:t>
      </w:r>
      <w:r w:rsidRPr="009C1193">
        <w:rPr>
          <w:rFonts w:asciiTheme="majorHAnsi" w:hAnsiTheme="majorHAnsi" w:cstheme="majorHAnsi"/>
          <w:sz w:val="24"/>
          <w:szCs w:val="24"/>
          <w:cs/>
        </w:rPr>
        <w:t xml:space="preserve"> </w:t>
      </w:r>
      <w:r w:rsidR="00A94597" w:rsidRPr="009C1193">
        <w:rPr>
          <w:rFonts w:asciiTheme="majorHAnsi" w:hAnsiTheme="majorHAnsi" w:cstheme="majorHAnsi"/>
          <w:sz w:val="24"/>
          <w:szCs w:val="24"/>
        </w:rPr>
        <w:t>presents the results</w:t>
      </w:r>
      <w:r w:rsidR="00A94597" w:rsidRPr="009C1193">
        <w:rPr>
          <w:rFonts w:asciiTheme="majorHAnsi" w:hAnsiTheme="majorHAnsi" w:cstheme="majorHAnsi"/>
          <w:sz w:val="24"/>
          <w:szCs w:val="24"/>
          <w:cs/>
        </w:rPr>
        <w:t xml:space="preserve">. </w:t>
      </w:r>
      <w:r w:rsidR="00A94597" w:rsidRPr="009C1193">
        <w:rPr>
          <w:rFonts w:asciiTheme="majorHAnsi" w:hAnsiTheme="majorHAnsi" w:cstheme="majorHAnsi"/>
          <w:sz w:val="24"/>
          <w:szCs w:val="24"/>
        </w:rPr>
        <w:t>Section 6 discusses trends in education spending in India</w:t>
      </w:r>
      <w:r w:rsidR="00A94597" w:rsidRPr="009C1193">
        <w:rPr>
          <w:rFonts w:asciiTheme="majorHAnsi" w:hAnsiTheme="majorHAnsi" w:cstheme="majorHAnsi"/>
          <w:sz w:val="24"/>
          <w:szCs w:val="24"/>
          <w:cs/>
        </w:rPr>
        <w:t xml:space="preserve">. </w:t>
      </w:r>
      <w:r w:rsidR="00A94597" w:rsidRPr="009C1193">
        <w:rPr>
          <w:rFonts w:asciiTheme="majorHAnsi" w:hAnsiTheme="majorHAnsi" w:cstheme="majorHAnsi"/>
          <w:sz w:val="24"/>
          <w:szCs w:val="24"/>
        </w:rPr>
        <w:t>Last section presents</w:t>
      </w:r>
      <w:r w:rsidRPr="009C1193">
        <w:rPr>
          <w:rFonts w:asciiTheme="majorHAnsi" w:hAnsiTheme="majorHAnsi" w:cstheme="majorHAnsi"/>
          <w:sz w:val="24"/>
          <w:szCs w:val="24"/>
        </w:rPr>
        <w:t xml:space="preserve"> concluding remarks</w:t>
      </w:r>
      <w:r w:rsidRPr="009C1193">
        <w:rPr>
          <w:rFonts w:asciiTheme="majorHAnsi" w:hAnsiTheme="majorHAnsi" w:cstheme="majorHAnsi"/>
          <w:sz w:val="24"/>
          <w:szCs w:val="24"/>
          <w:cs/>
        </w:rPr>
        <w:t>.</w:t>
      </w:r>
    </w:p>
    <w:p w:rsidR="00D272AF" w:rsidRPr="009C1193" w:rsidRDefault="00D272AF" w:rsidP="0067694C">
      <w:pPr>
        <w:pStyle w:val="ListParagraph"/>
        <w:spacing w:after="0" w:line="480" w:lineRule="auto"/>
        <w:ind w:left="0" w:firstLine="540"/>
        <w:jc w:val="both"/>
        <w:rPr>
          <w:rFonts w:asciiTheme="majorHAnsi" w:hAnsiTheme="majorHAnsi" w:cstheme="majorHAnsi"/>
          <w:sz w:val="24"/>
          <w:szCs w:val="24"/>
        </w:rPr>
      </w:pPr>
    </w:p>
    <w:p w:rsidR="004953DE" w:rsidRPr="009C1193" w:rsidRDefault="0067694C" w:rsidP="0067694C">
      <w:pPr>
        <w:spacing w:after="0" w:line="480" w:lineRule="auto"/>
        <w:jc w:val="both"/>
        <w:rPr>
          <w:rFonts w:asciiTheme="majorHAnsi" w:hAnsiTheme="majorHAnsi" w:cstheme="majorHAnsi"/>
          <w:b/>
          <w:sz w:val="24"/>
          <w:szCs w:val="24"/>
        </w:rPr>
      </w:pPr>
      <w:r w:rsidRPr="009C1193">
        <w:rPr>
          <w:rFonts w:asciiTheme="majorHAnsi" w:hAnsiTheme="majorHAnsi" w:cstheme="majorHAnsi"/>
          <w:b/>
          <w:sz w:val="24"/>
          <w:szCs w:val="24"/>
        </w:rPr>
        <w:t xml:space="preserve">2. </w:t>
      </w:r>
      <w:r w:rsidR="00D272AF" w:rsidRPr="009C1193">
        <w:rPr>
          <w:rFonts w:asciiTheme="majorHAnsi" w:hAnsiTheme="majorHAnsi" w:cstheme="majorHAnsi"/>
          <w:b/>
          <w:sz w:val="24"/>
          <w:szCs w:val="24"/>
        </w:rPr>
        <w:t>Literature Review</w:t>
      </w:r>
    </w:p>
    <w:p w:rsidR="00D272AF" w:rsidRPr="009C1193" w:rsidRDefault="00D272AF"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Recently, considerable research effort has been directed towards studying intergenerational educational mobility</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Using socioeconomic panel data from Germany, Heineck and Riphahn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hf9trgflp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8R4QWCEH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8R4QWCEH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Intergenerational Transmission of Educational Attainment in Germany </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The Last Five Decades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Jahrbücher für Nationalökonomie und Statistik </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Journal of Economics and Statistics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36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229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JSTOR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Over the last decades the German education system underwent numerous reforms in order to improve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equality of opportunity\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to guarantee all pupils independent of parental background equal access to higher education</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At the same time internationally comparative evidence yields that Germany features particularly low intergenerational mobility with respect to educational attainment</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This study investigates the development in intergenerational education mobility in Germany for the birth cohorts 1929 through 1978 with respect to secondary school attainment</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We test whether the impact of parental educational background on child educational outcomes changed over time</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In spite of massive public policy interventions and education reforms our results yield no significant reduction in the role of parental educational background for child outcomes over the last decades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0021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4027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journalAbbreviation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Jahrbücher für Nationalökonomie und Statistik </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Journal of Economics and Statistics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Heineck</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Guido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Riphahn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Regina 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2009</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rPr>
        <w:t xml:space="preserve"> measure intergenerational educational mobility in Germany for a period of five decades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They provide estimates </w:t>
      </w:r>
      <w:r w:rsidR="00BA5E47" w:rsidRPr="009C1193">
        <w:rPr>
          <w:rFonts w:asciiTheme="majorHAnsi" w:hAnsiTheme="majorHAnsi" w:cstheme="majorHAnsi"/>
          <w:sz w:val="24"/>
          <w:szCs w:val="24"/>
        </w:rPr>
        <w:t>of</w:t>
      </w:r>
      <w:r w:rsidRPr="009C1193">
        <w:rPr>
          <w:rFonts w:asciiTheme="majorHAnsi" w:hAnsiTheme="majorHAnsi" w:cstheme="majorHAnsi"/>
          <w:sz w:val="24"/>
          <w:szCs w:val="24"/>
        </w:rPr>
        <w:t xml:space="preserve"> transition matrices, which measure the probability of children achieving a certain level of education conditional on the education level of the parent</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They find that despite significant policy interventions and education reforms during their sample period, parental education continued to exert a strong effect on child</w:t>
      </w:r>
      <w:r w:rsidRPr="009C1193">
        <w:rPr>
          <w:rFonts w:asciiTheme="majorHAnsi" w:hAnsiTheme="majorHAnsi" w:cstheme="majorHAnsi"/>
          <w:sz w:val="24"/>
          <w:szCs w:val="24"/>
          <w:cs/>
        </w:rPr>
        <w:t>’</w:t>
      </w:r>
      <w:r w:rsidRPr="009C1193">
        <w:rPr>
          <w:rFonts w:asciiTheme="majorHAnsi" w:hAnsiTheme="majorHAnsi" w:cstheme="majorHAnsi"/>
          <w:sz w:val="24"/>
          <w:szCs w:val="24"/>
        </w:rPr>
        <w:t>s parental outcomes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Using an international sample of 42 countries, Hertz et al</w:t>
      </w:r>
      <w:r w:rsidRPr="009C1193">
        <w:rPr>
          <w:rFonts w:asciiTheme="majorHAnsi" w:hAnsiTheme="majorHAnsi" w:cstheme="majorHAnsi"/>
          <w:sz w:val="24"/>
          <w:szCs w:val="24"/>
          <w:cs/>
        </w:rPr>
        <w:t xml:space="preserve">.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2agq6bp2nu</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1177,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GEVDVNKH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GEVDVNKH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1177,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Intergenerational economic mobility around the world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The BE Journal of Economic Analysis &amp; Policy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Google Scholar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Hertz</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Jayasundera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Piraino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Selcuk</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Smith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Verashchagina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2007</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rPr>
        <w:t xml:space="preserve"> </w:t>
      </w:r>
      <w:r w:rsidR="005F1A19" w:rsidRPr="009C1193">
        <w:rPr>
          <w:rFonts w:asciiTheme="majorHAnsi" w:hAnsiTheme="majorHAnsi" w:cstheme="majorHAnsi"/>
          <w:sz w:val="24"/>
          <w:szCs w:val="24"/>
        </w:rPr>
        <w:t xml:space="preserve">found </w:t>
      </w:r>
      <w:r w:rsidRPr="009C1193">
        <w:rPr>
          <w:rFonts w:asciiTheme="majorHAnsi" w:hAnsiTheme="majorHAnsi" w:cstheme="majorHAnsi"/>
          <w:sz w:val="24"/>
          <w:szCs w:val="24"/>
        </w:rPr>
        <w:t>large geographical differences in intergenerational transmission of education, wherein the Latin American countries exhibit the lowest mobility whereas the Nordic countries display highest mobility</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The global average of the correlation between parent and child schooling was estimated at 0</w:t>
      </w:r>
      <w:r w:rsidRPr="009C1193">
        <w:rPr>
          <w:rFonts w:asciiTheme="majorHAnsi" w:hAnsiTheme="majorHAnsi" w:cstheme="majorHAnsi"/>
          <w:sz w:val="24"/>
          <w:szCs w:val="24"/>
          <w:cs/>
        </w:rPr>
        <w:t>.</w:t>
      </w:r>
      <w:r w:rsidRPr="009C1193">
        <w:rPr>
          <w:rFonts w:asciiTheme="majorHAnsi" w:hAnsiTheme="majorHAnsi" w:cstheme="majorHAnsi"/>
          <w:sz w:val="24"/>
          <w:szCs w:val="24"/>
        </w:rPr>
        <w:t>420 over a period of 50 years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Daude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2ljiencrk0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1090,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WXFW7S4H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WXFW7S4H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1090,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Ascendance by descendants? On intergenerational education mobility in Latin America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OECD Development Centre Working Papers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297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Google Scholar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shortTitle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Ascendance by descendants?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Daude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Christian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2011</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rPr>
        <w:t xml:space="preserve"> measures the intergenerational transmission of education for 14 Latin American countries and found high persistence in education attainment across generations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Tverborgvik et al</w:t>
      </w:r>
      <w:r w:rsidRPr="009C1193">
        <w:rPr>
          <w:rFonts w:asciiTheme="majorHAnsi" w:hAnsiTheme="majorHAnsi" w:cstheme="majorHAnsi"/>
          <w:sz w:val="24"/>
          <w:szCs w:val="24"/>
          <w:cs/>
        </w:rPr>
        <w:t>. (</w:t>
      </w:r>
      <w:r w:rsidRPr="009C1193">
        <w:rPr>
          <w:rFonts w:asciiTheme="majorHAnsi" w:hAnsiTheme="majorHAnsi" w:cstheme="majorHAnsi"/>
          <w:sz w:val="24"/>
          <w:szCs w:val="24"/>
        </w:rPr>
        <w:t>2013</w:t>
      </w:r>
      <w:r w:rsidRPr="009C1193">
        <w:rPr>
          <w:rFonts w:asciiTheme="majorHAnsi" w:hAnsiTheme="majorHAnsi" w:cstheme="majorHAnsi"/>
          <w:sz w:val="24"/>
          <w:szCs w:val="24"/>
          <w:cs/>
        </w:rPr>
        <w:t xml:space="preserve">) </w:t>
      </w:r>
      <w:r w:rsidR="00BA5E47" w:rsidRPr="009C1193">
        <w:rPr>
          <w:rFonts w:asciiTheme="majorHAnsi" w:hAnsiTheme="majorHAnsi" w:cstheme="majorHAnsi"/>
          <w:sz w:val="24"/>
          <w:szCs w:val="24"/>
        </w:rPr>
        <w:t>found</w:t>
      </w:r>
      <w:r w:rsidRPr="009C1193">
        <w:rPr>
          <w:rFonts w:asciiTheme="majorHAnsi" w:hAnsiTheme="majorHAnsi" w:cstheme="majorHAnsi"/>
          <w:sz w:val="24"/>
          <w:szCs w:val="24"/>
        </w:rPr>
        <w:t xml:space="preserve"> that children of highly educated parents are three times more likely to receive basic education as compared to the children of less educated parents</w:t>
      </w:r>
      <w:r w:rsidRPr="009C1193">
        <w:rPr>
          <w:rFonts w:asciiTheme="majorHAnsi" w:hAnsiTheme="majorHAnsi" w:cstheme="majorHAnsi"/>
          <w:sz w:val="24"/>
          <w:szCs w:val="24"/>
          <w:cs/>
        </w:rPr>
        <w:t xml:space="preserve">. </w:t>
      </w:r>
    </w:p>
    <w:p w:rsidR="009A1147" w:rsidRPr="009C1193" w:rsidRDefault="00D272AF" w:rsidP="0067694C">
      <w:pPr>
        <w:spacing w:after="0" w:line="480" w:lineRule="auto"/>
        <w:ind w:firstLine="720"/>
        <w:jc w:val="both"/>
        <w:rPr>
          <w:rFonts w:asciiTheme="majorHAnsi" w:hAnsiTheme="majorHAnsi" w:cstheme="majorHAnsi"/>
          <w:sz w:val="24"/>
          <w:szCs w:val="24"/>
          <w:cs/>
        </w:rPr>
      </w:pPr>
      <w:r w:rsidRPr="009C1193">
        <w:rPr>
          <w:rFonts w:asciiTheme="majorHAnsi" w:hAnsiTheme="majorHAnsi" w:cstheme="majorHAnsi"/>
          <w:sz w:val="24"/>
          <w:szCs w:val="24"/>
        </w:rPr>
        <w:t xml:space="preserve">While, most of the aforementioned studies report a high correlation between education level of an individual and the education level of their parents, </w:t>
      </w:r>
      <w:r w:rsidR="00BA5E47" w:rsidRPr="009C1193">
        <w:rPr>
          <w:rFonts w:asciiTheme="majorHAnsi" w:hAnsiTheme="majorHAnsi" w:cstheme="majorHAnsi"/>
          <w:sz w:val="24"/>
          <w:szCs w:val="24"/>
        </w:rPr>
        <w:t>other</w:t>
      </w:r>
      <w:r w:rsidRPr="009C1193">
        <w:rPr>
          <w:rFonts w:asciiTheme="majorHAnsi" w:hAnsiTheme="majorHAnsi" w:cstheme="majorHAnsi"/>
          <w:sz w:val="24"/>
          <w:szCs w:val="24"/>
        </w:rPr>
        <w:t xml:space="preserve"> factors </w:t>
      </w:r>
      <w:r w:rsidR="00633DC4" w:rsidRPr="009C1193">
        <w:rPr>
          <w:rFonts w:asciiTheme="majorHAnsi" w:hAnsiTheme="majorHAnsi" w:cstheme="majorHAnsi"/>
          <w:sz w:val="24"/>
          <w:szCs w:val="24"/>
        </w:rPr>
        <w:t>such as gender, religion, or membership of certain social groups,</w:t>
      </w:r>
      <w:r w:rsidR="00BA5E47" w:rsidRPr="009C1193">
        <w:rPr>
          <w:rFonts w:asciiTheme="majorHAnsi" w:hAnsiTheme="majorHAnsi" w:cstheme="majorHAnsi"/>
          <w:sz w:val="24"/>
          <w:szCs w:val="24"/>
        </w:rPr>
        <w:t xml:space="preserve"> </w:t>
      </w:r>
      <w:r w:rsidR="00633DC4" w:rsidRPr="009C1193">
        <w:rPr>
          <w:rFonts w:asciiTheme="majorHAnsi" w:hAnsiTheme="majorHAnsi" w:cstheme="majorHAnsi"/>
          <w:sz w:val="24"/>
          <w:szCs w:val="24"/>
        </w:rPr>
        <w:t xml:space="preserve">can </w:t>
      </w:r>
      <w:r w:rsidR="00242132" w:rsidRPr="009C1193">
        <w:rPr>
          <w:rFonts w:asciiTheme="majorHAnsi" w:hAnsiTheme="majorHAnsi" w:cstheme="majorHAnsi"/>
          <w:sz w:val="24"/>
          <w:szCs w:val="24"/>
        </w:rPr>
        <w:t>confound</w:t>
      </w:r>
      <w:r w:rsidR="00BA5E47" w:rsidRPr="009C1193">
        <w:rPr>
          <w:rFonts w:asciiTheme="majorHAnsi" w:hAnsiTheme="majorHAnsi" w:cstheme="majorHAnsi"/>
          <w:sz w:val="24"/>
          <w:szCs w:val="24"/>
        </w:rPr>
        <w:t xml:space="preserve"> this relation</w:t>
      </w:r>
      <w:r w:rsidR="00E51E07" w:rsidRPr="009C1193">
        <w:rPr>
          <w:rFonts w:asciiTheme="majorHAnsi" w:hAnsiTheme="majorHAnsi" w:cstheme="majorHAnsi"/>
          <w:sz w:val="24"/>
          <w:szCs w:val="24"/>
          <w:cs/>
        </w:rPr>
        <w:t xml:space="preserve">. </w:t>
      </w:r>
      <w:r w:rsidR="00E51E07" w:rsidRPr="009C1193">
        <w:rPr>
          <w:rFonts w:asciiTheme="majorHAnsi" w:hAnsiTheme="majorHAnsi" w:cstheme="majorHAnsi"/>
          <w:sz w:val="24"/>
          <w:szCs w:val="24"/>
        </w:rPr>
        <w:t xml:space="preserve">For instance, </w:t>
      </w:r>
      <w:r w:rsidRPr="009C1193">
        <w:rPr>
          <w:rFonts w:asciiTheme="majorHAnsi" w:hAnsiTheme="majorHAnsi" w:cstheme="majorHAnsi"/>
          <w:sz w:val="24"/>
          <w:szCs w:val="24"/>
        </w:rPr>
        <w:t xml:space="preserve">Farre and Vella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2qp3hogrbe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TT2WM7Z9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TT2WM7Z9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The Intergenerational Transmission of Gender Role Attitudes and its Implications for Female Labour Force Participation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Economica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219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247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80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318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Wiley Online Library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Using a sample of mother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child pairs from the National Longitudinal Survey of Youth 1979, we study the economics of cultural transmission regarding women's roles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We find that a mother's attitudes have a statistically significant effect on those of her children</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Furthermore, we find a strong association between the attitudes of sons in their youth and their wives' labour supply as adults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For daughters, the association between their own attitudes and adult work outcomes is weaker and seems to operate through the educational channel</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Our findings indicate that cultural transmission contributes to heterogeneity in the labour supply of women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ecca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12008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1468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0335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journalAbbreviation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Economica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Farré</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Lídia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Vella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Francis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2013</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rPr>
        <w:t xml:space="preserve"> found that the education level of sons are likely to be correlated to the education level of their father, while education level of daughters are likely to be correlated to the education level of their mothers</w:t>
      </w:r>
      <w:r w:rsidRPr="009C1193">
        <w:rPr>
          <w:rFonts w:asciiTheme="majorHAnsi" w:hAnsiTheme="majorHAnsi" w:cstheme="majorHAnsi"/>
          <w:sz w:val="24"/>
          <w:szCs w:val="24"/>
          <w:cs/>
        </w:rPr>
        <w:t>.</w:t>
      </w:r>
      <w:r w:rsidR="00242132" w:rsidRPr="009C1193">
        <w:rPr>
          <w:rFonts w:asciiTheme="majorHAnsi" w:hAnsiTheme="majorHAnsi" w:cstheme="majorHAnsi"/>
          <w:sz w:val="24"/>
          <w:szCs w:val="24"/>
        </w:rPr>
        <w:t xml:space="preserve"> </w:t>
      </w:r>
      <w:r w:rsidRPr="009C1193">
        <w:rPr>
          <w:rFonts w:asciiTheme="majorHAnsi" w:hAnsiTheme="majorHAnsi" w:cstheme="majorHAnsi"/>
          <w:sz w:val="24"/>
          <w:szCs w:val="24"/>
        </w:rPr>
        <w:t xml:space="preserve">Borjas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1jva36qf1k</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1992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1992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55EFAURR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55EFAURR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Ethnic Capital and Intergenerational Mobility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The Quarterly Journal of Economics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123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150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academic</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oup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2307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2118325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0033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5533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journalAbbreviation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Q J Econ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Borjas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George J</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1992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1992</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rPr>
        <w:t xml:space="preserve"> found that apart from the parental education level, education level of immigrant children is affected by the human capital of the ethnic community to which they belong</w:t>
      </w:r>
      <w:r w:rsidRPr="009C1193">
        <w:rPr>
          <w:rFonts w:asciiTheme="majorHAnsi" w:hAnsiTheme="majorHAnsi" w:cstheme="majorHAnsi"/>
          <w:sz w:val="24"/>
          <w:szCs w:val="24"/>
          <w:cs/>
        </w:rPr>
        <w:t xml:space="preserve">. </w:t>
      </w:r>
      <w:r w:rsidR="00CB0F55" w:rsidRPr="009C1193">
        <w:rPr>
          <w:rFonts w:asciiTheme="majorHAnsi" w:hAnsiTheme="majorHAnsi" w:cstheme="majorHAnsi"/>
          <w:sz w:val="24"/>
          <w:szCs w:val="24"/>
        </w:rPr>
        <w:t>Further</w:t>
      </w:r>
      <w:r w:rsidRPr="009C1193">
        <w:rPr>
          <w:rFonts w:asciiTheme="majorHAnsi" w:hAnsiTheme="majorHAnsi" w:cstheme="majorHAnsi"/>
          <w:sz w:val="24"/>
          <w:szCs w:val="24"/>
        </w:rPr>
        <w:t>,</w:t>
      </w:r>
      <w:r w:rsidR="00CB0F55" w:rsidRPr="009C1193">
        <w:rPr>
          <w:rFonts w:asciiTheme="majorHAnsi" w:hAnsiTheme="majorHAnsi" w:cstheme="majorHAnsi"/>
          <w:sz w:val="24"/>
          <w:szCs w:val="24"/>
          <w:cs/>
        </w:rPr>
        <w:t xml:space="preserve"> if </w:t>
      </w:r>
      <w:r w:rsidRPr="009C1193">
        <w:rPr>
          <w:rFonts w:asciiTheme="majorHAnsi" w:hAnsiTheme="majorHAnsi" w:cstheme="majorHAnsi"/>
          <w:sz w:val="24"/>
          <w:szCs w:val="24"/>
        </w:rPr>
        <w:t>the immigrant population faces difficulty in integrating with the local society, the parental education level generally plays a pivotal role in determining their offspring</w:t>
      </w:r>
      <w:r w:rsidRPr="009C1193">
        <w:rPr>
          <w:rFonts w:asciiTheme="majorHAnsi" w:hAnsiTheme="majorHAnsi" w:cstheme="majorHAnsi"/>
          <w:sz w:val="24"/>
          <w:szCs w:val="24"/>
          <w:cs/>
        </w:rPr>
        <w:t>’</w:t>
      </w:r>
      <w:r w:rsidRPr="009C1193">
        <w:rPr>
          <w:rFonts w:asciiTheme="majorHAnsi" w:hAnsiTheme="majorHAnsi" w:cstheme="majorHAnsi"/>
          <w:sz w:val="24"/>
          <w:szCs w:val="24"/>
        </w:rPr>
        <w:t>s education level</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Lack of access to public resources offered to the natives act as a barrier which prevents immigrant children from climbing up the social ladder; hence, they are likely to depend more on private investments, such as household assets or parental education level, rather than public investments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2c1opc8uvn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Ammermueller, 2007; Schneeweis, 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Ammermueller, 2007; Schneeweis, 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94,</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KWMDCCFN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KWMDCCFN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94,</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Poor Background or Low Returns? Why Immigrant Students in Germany Perform so Poorly in the Programme for International Student Assessment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Education Economics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230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Taylor and Francis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NEJM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Student performance of natives and immigrants differed greatly in the Programme for International Student Assessment 2000 in Germany</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This paper analyses the gap in test scores by estimating educational production functions, using an extension study with imputed data</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The difference in test scores is assigned to various effects, using a Juhn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Murphy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Pierce decomposition</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The analysis reveals that German students have a more favourable family background, particularly in the lower part of the test score distribution</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The later enrolment of immigrant students and preferences of parents are more important than parents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education or the family setting for explaining the score gap</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Differences in returns have no significant effect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1080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09645290701263161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0964</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5292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shortTitle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Poor Background or Low Returns?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Ammermueller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Andreas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N6Z3JPCV</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N6Z3JPCV</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Educational institutions and the integration of migrants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 of Population Economics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1281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1308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24</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link</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springer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In this paper, I study educational integration of students with migration background using data from five international student assessment studies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First, Blinder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Oaxaca decompositions are used to allow for a comparison of integration of migrant students across countries and time</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In a second step, integration is related to institutional characteristics of the schooling system</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Pooled, country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group and country fixed effects estimations show that time in school and early education are positively related to the integration of students with migration background</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Furthermore, in the OECD countries, educational integration in science is positively related to external student assessment policies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s00148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009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0271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0933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1433, 1432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1475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journalAbbreviation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 Popul Econ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Schneeweis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Nicole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Ammermueller, 2007; Schneeweis, 2011</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In the Indian context, a majority of migrants relocate from rural to urban regions in search of better employment opportunities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Since, the education levels in the rural areas are lower than those in urban areas, the general education level of the migrant population is lower than that of their native counterparts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Consequently, to the extent that parental education is positively associated with the education level of their children, the migrant children would be inherently disadvantaged in comparison to the children of the natives</w:t>
      </w:r>
      <w:r w:rsidRPr="009C1193">
        <w:rPr>
          <w:rFonts w:asciiTheme="majorHAnsi" w:hAnsiTheme="majorHAnsi" w:cstheme="majorHAnsi"/>
          <w:sz w:val="24"/>
          <w:szCs w:val="24"/>
          <w:cs/>
        </w:rPr>
        <w:t>.</w:t>
      </w:r>
      <w:r w:rsidR="009A1147" w:rsidRPr="009C1193">
        <w:rPr>
          <w:rFonts w:asciiTheme="majorHAnsi" w:hAnsiTheme="majorHAnsi" w:cstheme="majorHAnsi"/>
          <w:sz w:val="24"/>
          <w:szCs w:val="24"/>
          <w:cs/>
        </w:rPr>
        <w:t xml:space="preserve"> </w:t>
      </w:r>
    </w:p>
    <w:p w:rsidR="00886DF3" w:rsidRPr="009C1193" w:rsidRDefault="009A1147" w:rsidP="0067694C">
      <w:pPr>
        <w:spacing w:after="0" w:line="480" w:lineRule="auto"/>
        <w:ind w:firstLine="720"/>
        <w:jc w:val="both"/>
        <w:rPr>
          <w:rFonts w:asciiTheme="majorHAnsi" w:hAnsiTheme="majorHAnsi" w:cstheme="majorHAnsi"/>
          <w:sz w:val="24"/>
          <w:szCs w:val="24"/>
          <w:cs/>
        </w:rPr>
      </w:pPr>
      <w:r w:rsidRPr="009C1193">
        <w:rPr>
          <w:rFonts w:asciiTheme="majorHAnsi" w:hAnsiTheme="majorHAnsi" w:cstheme="majorHAnsi"/>
          <w:sz w:val="24"/>
          <w:szCs w:val="24"/>
        </w:rPr>
        <w:t>Several past works on intergenerational education mobility suffer from endogeneity problem that makes it difficult to distinguish between the nature and the nurture effects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More specifically, if the children of highly educated parents tend to be highly educated themselves, is it because of the genetic traits passed from parents to their children, or is it because of a better learning environment provided by more educated parents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Some studies attempt to account for the endogeneity problem to establish a true causal link between parental education level and child</w:t>
      </w:r>
      <w:r w:rsidRPr="009C1193">
        <w:rPr>
          <w:rFonts w:asciiTheme="majorHAnsi" w:hAnsiTheme="majorHAnsi" w:cstheme="majorHAnsi"/>
          <w:sz w:val="24"/>
          <w:szCs w:val="24"/>
          <w:cs/>
        </w:rPr>
        <w:t>’</w:t>
      </w:r>
      <w:r w:rsidRPr="009C1193">
        <w:rPr>
          <w:rFonts w:asciiTheme="majorHAnsi" w:hAnsiTheme="majorHAnsi" w:cstheme="majorHAnsi"/>
          <w:sz w:val="24"/>
          <w:szCs w:val="24"/>
        </w:rPr>
        <w:t xml:space="preserve">s education level </w:t>
      </w:r>
      <w:r w:rsidR="00AC24D3" w:rsidRPr="009C1193">
        <w:rPr>
          <w:rFonts w:asciiTheme="majorHAnsi" w:hAnsiTheme="majorHAnsi" w:cstheme="majorHAnsi"/>
          <w:sz w:val="24"/>
          <w:szCs w:val="24"/>
        </w:rPr>
        <w:fldChar w:fldCharType="begin"/>
      </w:r>
      <w:r w:rsidRPr="009C1193">
        <w:rPr>
          <w:rFonts w:asciiTheme="majorHAnsi" w:hAnsiTheme="majorHAnsi" w:cstheme="majorHAnsi"/>
          <w:sz w:val="24"/>
          <w:szCs w:val="24"/>
        </w:rPr>
        <w:instrText xml:space="preserve"> ADDIN ZOTERO_ITEM CSL_CITATION {</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citationID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h92gjgg56</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properties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formattedCitation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Checchi and Flabbi, 2007; Schnepf, 2002</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plainCitation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Checchi and Flabbi, 2007; Schnepf, 2002</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citationItems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98,</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8VKPEI4Z</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8VKPEI4Z</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itemData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98,</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type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report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Intergenerational Mobility and Schooling Decisions in Germany and Italy</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The Impact of Secondary School Tracks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publisher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 xml:space="preserve">Institute for the Study of Labor </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IZA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genre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IZA Discussion Paper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source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 xml:space="preserve">RePEc </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IDEAS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abstract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Intergenerational mobility in income and education is affected by the influence of parents on children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 school choices</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Our focus is on the role played by different school systems in reducing or magnifying the impact of parents on children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 school choices and therefore on intergenerational mobility in general</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We compare two apparently similar educational systems, Italy and Germany, to see how the common feature of separate tracks at Secondary School level may produce different impacts on children choices</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Using data from a cross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 xml:space="preserve">country survey </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PISA 2003</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 xml:space="preserve">, we study the impact of parental education on track choice, showing that the greater flexibility of the Italian system </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where parents are free to choose the type of track</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translates into greater dependence from parental background</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These effects are reinforced when moving to post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 xml:space="preserve">secondary education, where the aspiration to go to college is affected not only by the school type but also </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in the case of Italy only</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by parental education</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We then move to country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 xml:space="preserve">specific data sets </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ISTAT 2001 for Italy and GSOEP 2001 and 2002 for Germany</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to study the impact of family background on post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secondary school choices</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we find this impact is greatly reduced when we control for secondary school tracks</w:instrText>
      </w:r>
      <w:r w:rsidRPr="009C1193">
        <w:rPr>
          <w:rFonts w:asciiTheme="majorHAnsi" w:hAnsiTheme="majorHAnsi" w:cstheme="majorHAnsi"/>
          <w:sz w:val="24"/>
          <w:szCs w:val="24"/>
          <w:cs/>
        </w:rPr>
        <w:instrText xml:space="preserve">. </w:instrText>
      </w:r>
      <w:r w:rsidRPr="009C1193">
        <w:rPr>
          <w:rFonts w:asciiTheme="majorHAnsi" w:hAnsiTheme="majorHAnsi" w:cstheme="majorHAnsi"/>
          <w:sz w:val="24"/>
          <w:szCs w:val="24"/>
        </w:rPr>
        <w:instrText>Overall, we estimate large asymmetries by gender, with women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 behavior more independent from family backgrounds than men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 behavior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ideas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repec</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iza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izadps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dp2876</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html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number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2876</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shortTitle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Intergenerational Mobility and Schooling Decisions in Germany and Italy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author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family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Checchi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given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Daniele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family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Flabbi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given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Luca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issued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date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parts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2007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accessed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date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parts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2017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,3,11</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99,</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FCN2E4XD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uri</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zotero</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org</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users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1601727</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FCN2E4XD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itemData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99,</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type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book</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 Sorting Hat that Fails? The Transition from Primary to Secondary School in Germany, UNICEF Innocenti Research Centre, Florenz</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source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Google Scholar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shortTitle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 Sorting Hat that Fails?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author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family</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Schnepf</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given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Sylke Viola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issued</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date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parts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2002</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schema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https</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github</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com</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citation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style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language</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schema</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raw</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master</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csl</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citation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json</w:instrText>
      </w:r>
      <w:r w:rsidRPr="009C1193">
        <w:rPr>
          <w:rFonts w:asciiTheme="majorHAnsi" w:hAnsiTheme="majorHAnsi" w:cstheme="majorHAnsi"/>
          <w:sz w:val="24"/>
          <w:szCs w:val="24"/>
          <w:cs/>
        </w:rPr>
        <w:instrText>"</w:instrText>
      </w:r>
      <w:r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see, for example, Checchi and Flabbi, 2007; Schnepf, 2002</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In the Indian context, </w:t>
      </w:r>
      <w:r w:rsidR="00D272AF" w:rsidRPr="009C1193">
        <w:rPr>
          <w:rFonts w:asciiTheme="majorHAnsi" w:hAnsiTheme="majorHAnsi" w:cstheme="majorHAnsi"/>
          <w:sz w:val="24"/>
          <w:szCs w:val="24"/>
        </w:rPr>
        <w:t xml:space="preserve">Jalan and Murgai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13mo7limaf</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I2T48ZF5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I2T48ZF5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Intergenerational Mobility in Education in India</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Paper presented at the 5th annual conference of the Indian Statistical Institute, Delhi, December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Google Scholar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Jalan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Murgai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2008</w:t>
      </w:r>
      <w:r w:rsidR="00D272AF"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00D272AF" w:rsidRPr="009C1193">
        <w:rPr>
          <w:rFonts w:asciiTheme="majorHAnsi" w:hAnsiTheme="majorHAnsi" w:cstheme="majorHAnsi"/>
          <w:sz w:val="24"/>
          <w:szCs w:val="24"/>
        </w:rPr>
        <w:t xml:space="preserve"> found that intergenerational mobility had increased over time, irrespective of social classes based on caste and wealth</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They attempt to control for endogeneity of parental education level by using the extent of prenatal care received by cohort of mothers in 1992</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93 as a proxy</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However, there are some limitations associated with this study</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 xml:space="preserve">First, their analysis is restricted to young children aged </w:t>
      </w:r>
      <w:r w:rsidR="004A0DB2" w:rsidRPr="009C1193">
        <w:rPr>
          <w:rFonts w:asciiTheme="majorHAnsi" w:hAnsiTheme="majorHAnsi" w:cstheme="majorHAnsi"/>
          <w:sz w:val="24"/>
          <w:szCs w:val="24"/>
        </w:rPr>
        <w:t>between 15</w:t>
      </w:r>
      <w:r w:rsidR="004A0DB2" w:rsidRPr="009C1193">
        <w:rPr>
          <w:rFonts w:asciiTheme="majorHAnsi" w:hAnsiTheme="majorHAnsi" w:cstheme="majorHAnsi"/>
          <w:sz w:val="24"/>
          <w:szCs w:val="24"/>
          <w:cs/>
        </w:rPr>
        <w:t>-</w:t>
      </w:r>
      <w:r w:rsidR="004A0DB2" w:rsidRPr="009C1193">
        <w:rPr>
          <w:rFonts w:asciiTheme="majorHAnsi" w:hAnsiTheme="majorHAnsi" w:cstheme="majorHAnsi"/>
          <w:sz w:val="24"/>
          <w:szCs w:val="24"/>
        </w:rPr>
        <w:t>19 years, to avoid</w:t>
      </w:r>
      <w:r w:rsidR="00D272AF" w:rsidRPr="009C1193">
        <w:rPr>
          <w:rFonts w:asciiTheme="majorHAnsi" w:hAnsiTheme="majorHAnsi" w:cstheme="majorHAnsi"/>
          <w:sz w:val="24"/>
          <w:szCs w:val="24"/>
        </w:rPr>
        <w:t xml:space="preserve"> the sample selection bias caused by female children moving out of their birth family for marriage</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Second, due to the limitations of thei</w:t>
      </w:r>
      <w:r w:rsidR="004A0DB2" w:rsidRPr="009C1193">
        <w:rPr>
          <w:rFonts w:asciiTheme="majorHAnsi" w:hAnsiTheme="majorHAnsi" w:cstheme="majorHAnsi"/>
          <w:sz w:val="24"/>
          <w:szCs w:val="24"/>
        </w:rPr>
        <w:t>r dataset, they are unable to fi</w:t>
      </w:r>
      <w:r w:rsidR="00D272AF" w:rsidRPr="009C1193">
        <w:rPr>
          <w:rFonts w:asciiTheme="majorHAnsi" w:hAnsiTheme="majorHAnsi" w:cstheme="majorHAnsi"/>
          <w:sz w:val="24"/>
          <w:szCs w:val="24"/>
        </w:rPr>
        <w:t>nd an exact measure of the prenatal care received by the mothers of the current 15</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19 year olds, when their mothers were pregnant with them</w:t>
      </w:r>
      <w:r w:rsidR="00D272AF" w:rsidRPr="009C1193">
        <w:rPr>
          <w:rFonts w:asciiTheme="majorHAnsi" w:hAnsiTheme="majorHAnsi" w:cstheme="majorHAnsi"/>
          <w:sz w:val="24"/>
          <w:szCs w:val="24"/>
          <w:cs/>
        </w:rPr>
        <w:t>.</w:t>
      </w:r>
      <w:r w:rsidR="001162E1" w:rsidRPr="009C1193">
        <w:rPr>
          <w:rFonts w:asciiTheme="majorHAnsi" w:hAnsiTheme="majorHAnsi" w:cstheme="majorHAnsi"/>
          <w:sz w:val="24"/>
          <w:szCs w:val="24"/>
        </w:rPr>
        <w:t xml:space="preserve"> </w:t>
      </w:r>
      <w:r w:rsidR="00D272AF" w:rsidRPr="009C1193">
        <w:rPr>
          <w:rFonts w:asciiTheme="majorHAnsi" w:hAnsiTheme="majorHAnsi" w:cstheme="majorHAnsi"/>
          <w:sz w:val="24"/>
          <w:szCs w:val="24"/>
        </w:rPr>
        <w:t xml:space="preserve">Maitra and Sharma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1tl3p8eobf</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H3HTDPMZ</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H3HTDPMZ</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paper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conference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Parents and children</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Education across generations in India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5th annual conference on economic growth and development, ISI Delhi, Delhi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Google Scholar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www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ac</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~pu</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conference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dec_09_conf</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Papers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PushkarMaitra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pdf</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shortTitle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Parents and children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Maitra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Pushkar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Sharma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Anurag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2009</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accessed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,3,12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2009</w:t>
      </w:r>
      <w:r w:rsidR="00D272AF"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00D7506F" w:rsidRPr="009C1193">
        <w:rPr>
          <w:rFonts w:asciiTheme="majorHAnsi" w:hAnsiTheme="majorHAnsi" w:cstheme="majorHAnsi"/>
          <w:sz w:val="24"/>
          <w:szCs w:val="24"/>
        </w:rPr>
        <w:t xml:space="preserve"> </w:t>
      </w:r>
      <w:r w:rsidR="00D272AF" w:rsidRPr="009C1193">
        <w:rPr>
          <w:rFonts w:asciiTheme="majorHAnsi" w:hAnsiTheme="majorHAnsi" w:cstheme="majorHAnsi"/>
          <w:sz w:val="24"/>
          <w:szCs w:val="24"/>
        </w:rPr>
        <w:t>accounts for the potential endogeneity of parental educational attainment by using birth year of parents and their original location as instrument variables for parental educational attainment</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 xml:space="preserve">Interestingly, their results show that after controlling for endogeneity issue, the causal effect of parental education level on the education level of the children is </w:t>
      </w:r>
      <w:r w:rsidR="000103CD" w:rsidRPr="009C1193">
        <w:rPr>
          <w:rFonts w:asciiTheme="majorHAnsi" w:hAnsiTheme="majorHAnsi" w:cstheme="majorHAnsi"/>
          <w:sz w:val="24"/>
          <w:szCs w:val="24"/>
        </w:rPr>
        <w:t>insignificant</w:t>
      </w:r>
      <w:r w:rsidR="000103CD" w:rsidRPr="009C1193">
        <w:rPr>
          <w:rFonts w:asciiTheme="majorHAnsi" w:hAnsiTheme="majorHAnsi" w:cstheme="majorHAnsi"/>
          <w:sz w:val="24"/>
          <w:szCs w:val="24"/>
          <w:cs/>
        </w:rPr>
        <w:t>.</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 xml:space="preserve">Using data from the National Sample Survey </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NSS</w:t>
      </w:r>
      <w:r w:rsidR="00D272AF" w:rsidRPr="009C1193">
        <w:rPr>
          <w:rFonts w:asciiTheme="majorHAnsi" w:hAnsiTheme="majorHAnsi" w:cstheme="majorHAnsi"/>
          <w:sz w:val="24"/>
          <w:szCs w:val="24"/>
          <w:cs/>
        </w:rPr>
        <w:t>)</w:t>
      </w:r>
      <w:r w:rsidR="000103CD" w:rsidRPr="009C1193">
        <w:rPr>
          <w:rFonts w:asciiTheme="majorHAnsi" w:hAnsiTheme="majorHAnsi" w:cstheme="majorHAnsi"/>
          <w:sz w:val="24"/>
          <w:szCs w:val="24"/>
        </w:rPr>
        <w:t xml:space="preserve">, </w:t>
      </w:r>
      <w:r w:rsidR="00D272AF" w:rsidRPr="009C1193">
        <w:rPr>
          <w:rFonts w:asciiTheme="majorHAnsi" w:hAnsiTheme="majorHAnsi" w:cstheme="majorHAnsi"/>
          <w:sz w:val="24"/>
          <w:szCs w:val="24"/>
        </w:rPr>
        <w:t>Hnatkovska et al</w:t>
      </w:r>
      <w:r w:rsidR="00D272AF" w:rsidRPr="009C1193">
        <w:rPr>
          <w:rFonts w:asciiTheme="majorHAnsi" w:hAnsiTheme="majorHAnsi" w:cstheme="majorHAnsi"/>
          <w:sz w:val="24"/>
          <w:szCs w:val="24"/>
          <w:cs/>
        </w:rPr>
        <w:t xml:space="preserve">.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MjHoYPLv</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995,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ACMSMKID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ACMSMKID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995,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Breaking the Caste Barrier Intergenerational Mobility in India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 of Human Resources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435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473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jhr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uwpress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We contrast the intergenerational mobility rates of the historically disadvantaged scheduled castes and tribes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SC </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ST</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in India with the rest of the workforce in terms of their education attainment, occupation choices and wages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 xml:space="preserve">Using survey data from successive rounds of the National Sample Survey between 1983 and 2005, we find that intergenerational education and income mobility rates of SC </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STs have converged to non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SC </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ST levels during this period</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 xml:space="preserve">Moreover, SC </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STs have matched non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SC </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STs in occupation mobility rates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We conclude that the last 20 years of structural changes in India have coincided with a breaking down of caste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based barriers to socioeconomic mobility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3368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jhr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435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0022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166X, 1548</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8004</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journalAbbreviation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Human Resources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Hnatkovska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Viktoria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Lahiri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Amartya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Paul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Sourabh 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2013</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,3,31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2013</w:t>
      </w:r>
      <w:r w:rsidR="00D272AF"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00D272AF" w:rsidRPr="009C1193">
        <w:rPr>
          <w:rFonts w:asciiTheme="majorHAnsi" w:hAnsiTheme="majorHAnsi" w:cstheme="majorHAnsi"/>
          <w:sz w:val="24"/>
          <w:szCs w:val="24"/>
        </w:rPr>
        <w:t xml:space="preserve"> investigate intergenerational mobility in terms of educational attainment, occupational choices and wages over the period 1983 to 2005</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Their findings show a significant increase in intergenerational mobility among the disadvantaged section of the society, thereby moving towards their socially well</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off counterparts in terms of educ</w:t>
      </w:r>
      <w:r w:rsidR="004A0DB2" w:rsidRPr="009C1193">
        <w:rPr>
          <w:rFonts w:asciiTheme="majorHAnsi" w:hAnsiTheme="majorHAnsi" w:cstheme="majorHAnsi"/>
          <w:sz w:val="24"/>
          <w:szCs w:val="24"/>
        </w:rPr>
        <w:t>ation, occupation and wages</w:t>
      </w:r>
      <w:r w:rsidR="004A0DB2" w:rsidRPr="009C1193">
        <w:rPr>
          <w:rFonts w:asciiTheme="majorHAnsi" w:hAnsiTheme="majorHAnsi" w:cstheme="majorHAnsi"/>
          <w:sz w:val="24"/>
          <w:szCs w:val="24"/>
          <w:cs/>
        </w:rPr>
        <w:t xml:space="preserve">. </w:t>
      </w:r>
      <w:r w:rsidR="004A0DB2" w:rsidRPr="009C1193">
        <w:rPr>
          <w:rFonts w:asciiTheme="majorHAnsi" w:hAnsiTheme="majorHAnsi" w:cstheme="majorHAnsi"/>
          <w:sz w:val="24"/>
          <w:szCs w:val="24"/>
        </w:rPr>
        <w:t>This</w:t>
      </w:r>
      <w:r w:rsidR="00D272AF" w:rsidRPr="009C1193">
        <w:rPr>
          <w:rFonts w:asciiTheme="majorHAnsi" w:hAnsiTheme="majorHAnsi" w:cstheme="majorHAnsi"/>
          <w:sz w:val="24"/>
          <w:szCs w:val="24"/>
        </w:rPr>
        <w:t xml:space="preserve"> analysis suffers from two issues</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First, the intergenerational relationships are studied only for those parent</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children pairs that are co</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resident in the same household</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Therefore, the estimated coefficients of intergenerational mobility suffer from potential sample selection bias</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Second, unlike the IHDS dataset, the NSS data does not track the same household over time</w:t>
      </w:r>
      <w:r w:rsidR="00D272AF" w:rsidRPr="009C1193">
        <w:rPr>
          <w:rFonts w:asciiTheme="majorHAnsi" w:hAnsiTheme="majorHAnsi" w:cstheme="majorHAnsi"/>
          <w:sz w:val="24"/>
          <w:szCs w:val="24"/>
          <w:cs/>
        </w:rPr>
        <w:t xml:space="preserve">. </w:t>
      </w:r>
      <w:r w:rsidR="00D272AF" w:rsidRPr="009C1193">
        <w:rPr>
          <w:rFonts w:asciiTheme="majorHAnsi" w:hAnsiTheme="majorHAnsi" w:cstheme="majorHAnsi"/>
          <w:sz w:val="24"/>
          <w:szCs w:val="24"/>
        </w:rPr>
        <w:t>This means that long term intergenerational comparisons are problematic as the authors only have one point in time observation for each parent</w:t>
      </w:r>
      <w:r w:rsidR="00D272AF" w:rsidRPr="009C1193">
        <w:rPr>
          <w:rFonts w:asciiTheme="majorHAnsi" w:hAnsiTheme="majorHAnsi" w:cstheme="majorHAnsi"/>
          <w:sz w:val="24"/>
          <w:szCs w:val="24"/>
          <w:cs/>
        </w:rPr>
        <w:t>-</w:t>
      </w:r>
      <w:r w:rsidR="00D272AF" w:rsidRPr="009C1193">
        <w:rPr>
          <w:rFonts w:asciiTheme="majorHAnsi" w:hAnsiTheme="majorHAnsi" w:cstheme="majorHAnsi"/>
          <w:sz w:val="24"/>
          <w:szCs w:val="24"/>
        </w:rPr>
        <w:t>child pair</w:t>
      </w:r>
      <w:r w:rsidR="00D272AF" w:rsidRPr="009C1193">
        <w:rPr>
          <w:rFonts w:asciiTheme="majorHAnsi" w:hAnsiTheme="majorHAnsi" w:cstheme="majorHAnsi"/>
          <w:sz w:val="24"/>
          <w:szCs w:val="24"/>
          <w:cs/>
        </w:rPr>
        <w:t>.</w:t>
      </w:r>
      <w:r w:rsidR="00AD2F3A" w:rsidRPr="009C1193">
        <w:rPr>
          <w:rFonts w:asciiTheme="majorHAnsi" w:hAnsiTheme="majorHAnsi" w:cstheme="majorHAnsi"/>
          <w:sz w:val="24"/>
          <w:szCs w:val="24"/>
          <w:cs/>
        </w:rPr>
        <w:t xml:space="preserve"> </w:t>
      </w:r>
      <w:r w:rsidR="00AD2F3A" w:rsidRPr="009C1193">
        <w:rPr>
          <w:rFonts w:asciiTheme="majorHAnsi" w:hAnsiTheme="majorHAnsi" w:cstheme="majorHAnsi"/>
          <w:sz w:val="24"/>
          <w:szCs w:val="24"/>
        </w:rPr>
        <w:t xml:space="preserve">Emran and Shilpi </w:t>
      </w:r>
      <w:r w:rsidR="00AC24D3" w:rsidRPr="009C1193">
        <w:rPr>
          <w:rFonts w:asciiTheme="majorHAnsi" w:hAnsiTheme="majorHAnsi" w:cstheme="majorHAnsi"/>
          <w:sz w:val="24"/>
          <w:szCs w:val="24"/>
        </w:rPr>
        <w:fldChar w:fldCharType="begin"/>
      </w:r>
      <w:r w:rsidR="00AD2F3A" w:rsidRPr="009C1193">
        <w:rPr>
          <w:rFonts w:asciiTheme="majorHAnsi" w:hAnsiTheme="majorHAnsi" w:cstheme="majorHAnsi"/>
          <w:sz w:val="24"/>
          <w:szCs w:val="24"/>
        </w:rPr>
        <w:instrText xml:space="preserve"> ADDIN ZOTERO_ITEM CSL_CITATION {</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citationID</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1igna731ro</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properties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formattedCitation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2015</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plainCitation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2015</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citationItems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id</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91,</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uris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http</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zotero</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org</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users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1601727</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items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32X44BCE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uri</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http</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zotero</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org</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users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1601727</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items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32X44BCE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itemData</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id</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91,</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type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article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journal</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title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Gender, Geography, and Generations</w:instrText>
      </w:r>
      <w:r w:rsidR="00AD2F3A" w:rsidRPr="009C1193">
        <w:rPr>
          <w:rFonts w:asciiTheme="majorHAnsi" w:hAnsiTheme="majorHAnsi" w:cstheme="majorHAnsi"/>
          <w:sz w:val="24"/>
          <w:szCs w:val="24"/>
          <w:cs/>
        </w:rPr>
        <w:instrText xml:space="preserve">: </w:instrText>
      </w:r>
      <w:r w:rsidR="00AD2F3A" w:rsidRPr="009C1193">
        <w:rPr>
          <w:rFonts w:asciiTheme="majorHAnsi" w:hAnsiTheme="majorHAnsi" w:cstheme="majorHAnsi"/>
          <w:sz w:val="24"/>
          <w:szCs w:val="24"/>
        </w:rPr>
        <w:instrText>Intergenerational Educational Mobility in Post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Reform India</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container</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title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World Development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page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362</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380</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volume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72</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source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ScienceDirect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abstract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Summary\nThe existing studies report substantial improvements in educational mobility in post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 xml:space="preserve">reform India using intergenerational regression coefficient </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IGRC</w:instrText>
      </w:r>
      <w:r w:rsidR="00AD2F3A" w:rsidRPr="009C1193">
        <w:rPr>
          <w:rFonts w:asciiTheme="majorHAnsi" w:hAnsiTheme="majorHAnsi" w:cstheme="majorHAnsi"/>
          <w:sz w:val="24"/>
          <w:szCs w:val="24"/>
          <w:cs/>
        </w:rPr>
        <w:instrText xml:space="preserve">) </w:instrText>
      </w:r>
      <w:r w:rsidR="00AD2F3A" w:rsidRPr="009C1193">
        <w:rPr>
          <w:rFonts w:asciiTheme="majorHAnsi" w:hAnsiTheme="majorHAnsi" w:cstheme="majorHAnsi"/>
          <w:sz w:val="24"/>
          <w:szCs w:val="24"/>
        </w:rPr>
        <w:instrText>across age cohorts in a cross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section survey</w:instrText>
      </w:r>
      <w:r w:rsidR="00AD2F3A" w:rsidRPr="009C1193">
        <w:rPr>
          <w:rFonts w:asciiTheme="majorHAnsi" w:hAnsiTheme="majorHAnsi" w:cstheme="majorHAnsi"/>
          <w:sz w:val="24"/>
          <w:szCs w:val="24"/>
          <w:cs/>
        </w:rPr>
        <w:instrText xml:space="preserve">. </w:instrText>
      </w:r>
      <w:r w:rsidR="00AD2F3A" w:rsidRPr="009C1193">
        <w:rPr>
          <w:rFonts w:asciiTheme="majorHAnsi" w:hAnsiTheme="majorHAnsi" w:cstheme="majorHAnsi"/>
          <w:sz w:val="24"/>
          <w:szCs w:val="24"/>
        </w:rPr>
        <w:instrText xml:space="preserve">In contrast, our estimates of sibling </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SC</w:instrText>
      </w:r>
      <w:r w:rsidR="00AD2F3A" w:rsidRPr="009C1193">
        <w:rPr>
          <w:rFonts w:asciiTheme="majorHAnsi" w:hAnsiTheme="majorHAnsi" w:cstheme="majorHAnsi"/>
          <w:sz w:val="24"/>
          <w:szCs w:val="24"/>
          <w:cs/>
        </w:rPr>
        <w:instrText xml:space="preserve">) </w:instrText>
      </w:r>
      <w:r w:rsidR="00AD2F3A" w:rsidRPr="009C1193">
        <w:rPr>
          <w:rFonts w:asciiTheme="majorHAnsi" w:hAnsiTheme="majorHAnsi" w:cstheme="majorHAnsi"/>
          <w:sz w:val="24"/>
          <w:szCs w:val="24"/>
        </w:rPr>
        <w:instrText xml:space="preserve">and intergenerational </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IGC</w:instrText>
      </w:r>
      <w:r w:rsidR="00AD2F3A" w:rsidRPr="009C1193">
        <w:rPr>
          <w:rFonts w:asciiTheme="majorHAnsi" w:hAnsiTheme="majorHAnsi" w:cstheme="majorHAnsi"/>
          <w:sz w:val="24"/>
          <w:szCs w:val="24"/>
          <w:cs/>
        </w:rPr>
        <w:instrText xml:space="preserve">) </w:instrText>
      </w:r>
      <w:r w:rsidR="00AD2F3A" w:rsidRPr="009C1193">
        <w:rPr>
          <w:rFonts w:asciiTheme="majorHAnsi" w:hAnsiTheme="majorHAnsi" w:cstheme="majorHAnsi"/>
          <w:sz w:val="24"/>
          <w:szCs w:val="24"/>
        </w:rPr>
        <w:instrText>correlations for the same age cohort from two surveys show strong persistence, stronger than in Latin America, which remained largely unchanged from 1991</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92 to 2006</w:instrText>
      </w:r>
      <w:r w:rsidR="00AD2F3A" w:rsidRPr="009C1193">
        <w:rPr>
          <w:rFonts w:asciiTheme="majorHAnsi" w:hAnsiTheme="majorHAnsi" w:cstheme="majorHAnsi"/>
          <w:sz w:val="24"/>
          <w:szCs w:val="24"/>
          <w:cs/>
        </w:rPr>
        <w:instrText xml:space="preserve">. </w:instrText>
      </w:r>
      <w:r w:rsidR="00AD2F3A" w:rsidRPr="009C1193">
        <w:rPr>
          <w:rFonts w:asciiTheme="majorHAnsi" w:hAnsiTheme="majorHAnsi" w:cstheme="majorHAnsi"/>
          <w:sz w:val="24"/>
          <w:szCs w:val="24"/>
        </w:rPr>
        <w:instrText>Only the women in urban areas experienced substantial improvements, with the lower caste urban women benefitting the most</w:instrText>
      </w:r>
      <w:r w:rsidR="00AD2F3A" w:rsidRPr="009C1193">
        <w:rPr>
          <w:rFonts w:asciiTheme="majorHAnsi" w:hAnsiTheme="majorHAnsi" w:cstheme="majorHAnsi"/>
          <w:sz w:val="24"/>
          <w:szCs w:val="24"/>
          <w:cs/>
        </w:rPr>
        <w:instrText xml:space="preserve">. </w:instrText>
      </w:r>
      <w:r w:rsidR="00AD2F3A" w:rsidRPr="009C1193">
        <w:rPr>
          <w:rFonts w:asciiTheme="majorHAnsi" w:hAnsiTheme="majorHAnsi" w:cstheme="majorHAnsi"/>
          <w:sz w:val="24"/>
          <w:szCs w:val="24"/>
        </w:rPr>
        <w:instrText>As measures of mobility, IGC and SC are more informative and robust than IGRC, and the widely accepted conclusions based on IGRC alone may be misleading</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DOI</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10</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1016</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j</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worlddev</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2015</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03</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009</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ISSN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0305</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750X</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shortTitle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Gender, Geography, and Generations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journalAbbreviation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World Development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author</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family</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Emran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given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M</w:instrText>
      </w:r>
      <w:r w:rsidR="00AD2F3A" w:rsidRPr="009C1193">
        <w:rPr>
          <w:rFonts w:asciiTheme="majorHAnsi" w:hAnsiTheme="majorHAnsi" w:cstheme="majorHAnsi"/>
          <w:sz w:val="24"/>
          <w:szCs w:val="24"/>
          <w:cs/>
        </w:rPr>
        <w:instrText xml:space="preserve">. </w:instrText>
      </w:r>
      <w:r w:rsidR="00AD2F3A" w:rsidRPr="009C1193">
        <w:rPr>
          <w:rFonts w:asciiTheme="majorHAnsi" w:hAnsiTheme="majorHAnsi" w:cstheme="majorHAnsi"/>
          <w:sz w:val="24"/>
          <w:szCs w:val="24"/>
        </w:rPr>
        <w:instrText>Shahe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family</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Shilpi</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given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Forhad</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issued</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date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parts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2015</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,8</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suppress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author</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true}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schema</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https</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github</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com</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citation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style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language</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schema</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raw</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master</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csl</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citation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json</w:instrText>
      </w:r>
      <w:r w:rsidR="00AD2F3A" w:rsidRPr="009C1193">
        <w:rPr>
          <w:rFonts w:asciiTheme="majorHAnsi" w:hAnsiTheme="majorHAnsi" w:cstheme="majorHAnsi"/>
          <w:sz w:val="24"/>
          <w:szCs w:val="24"/>
          <w:cs/>
        </w:rPr>
        <w:instrText>"</w:instrText>
      </w:r>
      <w:r w:rsidR="00AD2F3A"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00AD2F3A" w:rsidRPr="009C1193">
        <w:rPr>
          <w:rFonts w:asciiTheme="majorHAnsi" w:hAnsiTheme="majorHAnsi" w:cstheme="majorHAnsi"/>
          <w:sz w:val="24"/>
          <w:szCs w:val="24"/>
          <w:cs/>
        </w:rPr>
        <w:t>(</w:t>
      </w:r>
      <w:r w:rsidR="00AD2F3A" w:rsidRPr="009C1193">
        <w:rPr>
          <w:rFonts w:asciiTheme="majorHAnsi" w:hAnsiTheme="majorHAnsi" w:cstheme="majorHAnsi"/>
          <w:sz w:val="24"/>
          <w:szCs w:val="24"/>
        </w:rPr>
        <w:t>2015</w:t>
      </w:r>
      <w:r w:rsidR="00AD2F3A"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00AE3FE6" w:rsidRPr="009C1193">
        <w:rPr>
          <w:rFonts w:asciiTheme="majorHAnsi" w:hAnsiTheme="majorHAnsi" w:cstheme="majorHAnsi"/>
          <w:sz w:val="24"/>
          <w:szCs w:val="24"/>
        </w:rPr>
        <w:t xml:space="preserve"> </w:t>
      </w:r>
      <w:r w:rsidR="00AD2F3A" w:rsidRPr="009C1193">
        <w:rPr>
          <w:rFonts w:asciiTheme="majorHAnsi" w:hAnsiTheme="majorHAnsi" w:cstheme="majorHAnsi"/>
          <w:sz w:val="24"/>
          <w:szCs w:val="24"/>
        </w:rPr>
        <w:t>found that family background and community factors play a significant role in affecting the educational outcomes of children in India</w:t>
      </w:r>
      <w:r w:rsidR="00AD2F3A" w:rsidRPr="009C1193">
        <w:rPr>
          <w:rFonts w:asciiTheme="majorHAnsi" w:hAnsiTheme="majorHAnsi" w:cstheme="majorHAnsi"/>
          <w:sz w:val="24"/>
          <w:szCs w:val="24"/>
          <w:cs/>
        </w:rPr>
        <w:t>.</w:t>
      </w:r>
      <w:r w:rsidR="00AE3FE6" w:rsidRPr="009C1193">
        <w:rPr>
          <w:rFonts w:asciiTheme="majorHAnsi" w:hAnsiTheme="majorHAnsi" w:cstheme="majorHAnsi"/>
          <w:sz w:val="24"/>
          <w:szCs w:val="24"/>
        </w:rPr>
        <w:t xml:space="preserve"> </w:t>
      </w:r>
      <w:r w:rsidR="006160F0" w:rsidRPr="009C1193">
        <w:rPr>
          <w:rFonts w:asciiTheme="majorHAnsi" w:hAnsiTheme="majorHAnsi" w:cstheme="majorHAnsi"/>
          <w:sz w:val="24"/>
          <w:szCs w:val="24"/>
        </w:rPr>
        <w:t xml:space="preserve">Azam and Bhatt </w:t>
      </w:r>
      <w:r w:rsidR="00AE3FE6" w:rsidRPr="009C1193">
        <w:rPr>
          <w:rFonts w:asciiTheme="majorHAnsi" w:hAnsiTheme="majorHAnsi" w:cstheme="majorHAnsi"/>
          <w:sz w:val="24"/>
          <w:szCs w:val="24"/>
          <w:cs/>
        </w:rPr>
        <w:t>(</w:t>
      </w:r>
      <w:r w:rsidR="00AE3FE6" w:rsidRPr="009C1193">
        <w:rPr>
          <w:rFonts w:asciiTheme="majorHAnsi" w:hAnsiTheme="majorHAnsi" w:cstheme="majorHAnsi"/>
          <w:sz w:val="24"/>
          <w:szCs w:val="24"/>
        </w:rPr>
        <w:t>2015</w:t>
      </w:r>
      <w:r w:rsidR="00AE3FE6" w:rsidRPr="009C1193">
        <w:rPr>
          <w:rFonts w:asciiTheme="majorHAnsi" w:hAnsiTheme="majorHAnsi" w:cstheme="majorHAnsi"/>
          <w:sz w:val="24"/>
          <w:szCs w:val="24"/>
          <w:cs/>
        </w:rPr>
        <w:t>)</w:t>
      </w:r>
      <w:r w:rsidR="00AE3FE6" w:rsidRPr="009C1193">
        <w:rPr>
          <w:rFonts w:asciiTheme="majorHAnsi" w:hAnsiTheme="majorHAnsi" w:cstheme="majorHAnsi"/>
          <w:sz w:val="24"/>
          <w:szCs w:val="24"/>
        </w:rPr>
        <w:t xml:space="preserve"> </w:t>
      </w:r>
      <w:r w:rsidR="006160F0" w:rsidRPr="009C1193">
        <w:rPr>
          <w:rFonts w:asciiTheme="majorHAnsi" w:hAnsiTheme="majorHAnsi" w:cstheme="majorHAnsi"/>
          <w:sz w:val="24"/>
          <w:szCs w:val="24"/>
        </w:rPr>
        <w:t>found</w:t>
      </w:r>
      <w:r w:rsidR="00886DF3" w:rsidRPr="009C1193">
        <w:rPr>
          <w:rFonts w:asciiTheme="majorHAnsi" w:hAnsiTheme="majorHAnsi" w:cstheme="majorHAnsi"/>
          <w:sz w:val="24"/>
          <w:szCs w:val="24"/>
        </w:rPr>
        <w:t xml:space="preserve"> that intergenerational mobility in terms of educational attainment has increased, irrespective of one</w:t>
      </w:r>
      <w:r w:rsidR="00886DF3" w:rsidRPr="009C1193">
        <w:rPr>
          <w:rFonts w:asciiTheme="majorHAnsi" w:hAnsiTheme="majorHAnsi" w:cstheme="majorHAnsi"/>
          <w:sz w:val="24"/>
          <w:szCs w:val="24"/>
          <w:cs/>
        </w:rPr>
        <w:t>’</w:t>
      </w:r>
      <w:r w:rsidR="00886DF3" w:rsidRPr="009C1193">
        <w:rPr>
          <w:rFonts w:asciiTheme="majorHAnsi" w:hAnsiTheme="majorHAnsi" w:cstheme="majorHAnsi"/>
          <w:sz w:val="24"/>
          <w:szCs w:val="24"/>
        </w:rPr>
        <w:t>s association with a particular social group</w:t>
      </w:r>
      <w:r w:rsidR="00886DF3" w:rsidRPr="009C1193">
        <w:rPr>
          <w:rFonts w:asciiTheme="majorHAnsi" w:hAnsiTheme="majorHAnsi" w:cstheme="majorHAnsi"/>
          <w:sz w:val="24"/>
          <w:szCs w:val="24"/>
          <w:cs/>
        </w:rPr>
        <w:t xml:space="preserve">. </w:t>
      </w:r>
      <w:r w:rsidR="006C754C" w:rsidRPr="009C1193">
        <w:rPr>
          <w:rFonts w:asciiTheme="majorHAnsi" w:hAnsiTheme="majorHAnsi" w:cstheme="majorHAnsi"/>
          <w:sz w:val="24"/>
          <w:szCs w:val="24"/>
        </w:rPr>
        <w:t>This study makes several contributions to the existing literature of intergenerational mobility of education in India</w:t>
      </w:r>
      <w:r w:rsidR="006C754C" w:rsidRPr="009C1193">
        <w:rPr>
          <w:rFonts w:asciiTheme="majorHAnsi" w:hAnsiTheme="majorHAnsi" w:cstheme="majorHAnsi"/>
          <w:sz w:val="24"/>
          <w:szCs w:val="24"/>
          <w:cs/>
        </w:rPr>
        <w:t xml:space="preserve">. </w:t>
      </w:r>
      <w:r w:rsidR="006C754C" w:rsidRPr="009C1193">
        <w:rPr>
          <w:rFonts w:asciiTheme="majorHAnsi" w:hAnsiTheme="majorHAnsi" w:cstheme="majorHAnsi"/>
          <w:sz w:val="24"/>
          <w:szCs w:val="24"/>
        </w:rPr>
        <w:t>First, we provide</w:t>
      </w:r>
      <w:r w:rsidR="00886DF3" w:rsidRPr="009C1193">
        <w:rPr>
          <w:rFonts w:asciiTheme="majorHAnsi" w:hAnsiTheme="majorHAnsi" w:cstheme="majorHAnsi"/>
          <w:sz w:val="24"/>
          <w:szCs w:val="24"/>
          <w:cs/>
        </w:rPr>
        <w:t xml:space="preserve"> </w:t>
      </w:r>
      <w:r w:rsidR="006160F0" w:rsidRPr="009C1193">
        <w:rPr>
          <w:rFonts w:asciiTheme="majorHAnsi" w:hAnsiTheme="majorHAnsi" w:cstheme="majorHAnsi"/>
          <w:sz w:val="24"/>
          <w:szCs w:val="24"/>
        </w:rPr>
        <w:t>robust</w:t>
      </w:r>
      <w:r w:rsidR="00886DF3" w:rsidRPr="009C1193">
        <w:rPr>
          <w:rFonts w:asciiTheme="majorHAnsi" w:hAnsiTheme="majorHAnsi" w:cstheme="majorHAnsi"/>
          <w:sz w:val="24"/>
          <w:szCs w:val="24"/>
          <w:cs/>
        </w:rPr>
        <w:t xml:space="preserve"> </w:t>
      </w:r>
      <w:r w:rsidR="006C754C" w:rsidRPr="009C1193">
        <w:rPr>
          <w:rFonts w:asciiTheme="majorHAnsi" w:hAnsiTheme="majorHAnsi" w:cstheme="majorHAnsi"/>
          <w:sz w:val="24"/>
          <w:szCs w:val="24"/>
        </w:rPr>
        <w:t xml:space="preserve">estimates of intergenerational educational mobility </w:t>
      </w:r>
      <w:r w:rsidR="00886DF3" w:rsidRPr="009C1193">
        <w:rPr>
          <w:rFonts w:asciiTheme="majorHAnsi" w:hAnsiTheme="majorHAnsi" w:cstheme="majorHAnsi"/>
          <w:sz w:val="24"/>
          <w:szCs w:val="24"/>
        </w:rPr>
        <w:t xml:space="preserve">by addressing the endogeneity </w:t>
      </w:r>
      <w:r w:rsidR="006C754C" w:rsidRPr="009C1193">
        <w:rPr>
          <w:rFonts w:asciiTheme="majorHAnsi" w:hAnsiTheme="majorHAnsi" w:cstheme="majorHAnsi"/>
          <w:sz w:val="24"/>
          <w:szCs w:val="24"/>
        </w:rPr>
        <w:t>problem</w:t>
      </w:r>
      <w:r w:rsidR="006160F0" w:rsidRPr="009C1193">
        <w:rPr>
          <w:rFonts w:asciiTheme="majorHAnsi" w:hAnsiTheme="majorHAnsi" w:cstheme="majorHAnsi"/>
          <w:sz w:val="24"/>
          <w:szCs w:val="24"/>
        </w:rPr>
        <w:t xml:space="preserve"> using the novel </w:t>
      </w:r>
      <w:r w:rsidR="006C754C" w:rsidRPr="009C1193">
        <w:rPr>
          <w:rFonts w:asciiTheme="majorHAnsi" w:hAnsiTheme="majorHAnsi" w:cstheme="majorHAnsi"/>
          <w:sz w:val="24"/>
          <w:szCs w:val="24"/>
        </w:rPr>
        <w:t>two stage estimation procedure</w:t>
      </w:r>
      <w:r w:rsidR="006160F0" w:rsidRPr="009C1193">
        <w:rPr>
          <w:rFonts w:asciiTheme="majorHAnsi" w:hAnsiTheme="majorHAnsi" w:cstheme="majorHAnsi"/>
          <w:sz w:val="24"/>
          <w:szCs w:val="24"/>
        </w:rPr>
        <w:t xml:space="preserve"> of Lewbel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m5pdvtgvt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1100,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W3TEX656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W3TEX656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1100,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Using Heteroscedasticity to Identify and Estimate Mismeasured and Endogenous Regressor Models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 of Business &amp; Economic Statistics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80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30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Taylor and Francis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NEJM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abstract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This article proposes a new method of obtaining identification in mismeasured regressor models, triangular systems, and simultaneous equation systems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The method may be used in applications where other sources of identification, such as instrumental variables or repeated measurements, are not available</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Associated estimators take the form of two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stage least squares or generalized method of moments</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Identification comes from a heteroscedastic covariance restriction that is shown to be a feature of many models of endogeneity or mismeasurement</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Identification is also obtained for semiparametric partly linear models, and associated estimators are provided</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Set identification bounds are derived for cases where point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identifying assumptions fail to hold</w:instrText>
      </w:r>
      <w:r w:rsidR="00EA3C3B" w:rsidRPr="009C1193">
        <w:rPr>
          <w:rFonts w:asciiTheme="majorHAnsi" w:hAnsiTheme="majorHAnsi" w:cstheme="majorHAnsi"/>
          <w:sz w:val="24"/>
          <w:szCs w:val="24"/>
          <w:cs/>
        </w:rPr>
        <w:instrText xml:space="preserve">. </w:instrText>
      </w:r>
      <w:r w:rsidR="00EA3C3B" w:rsidRPr="009C1193">
        <w:rPr>
          <w:rFonts w:asciiTheme="majorHAnsi" w:hAnsiTheme="majorHAnsi" w:cstheme="majorHAnsi"/>
          <w:sz w:val="24"/>
          <w:szCs w:val="24"/>
        </w:rPr>
        <w:instrText>An empirical application estimating Engel curves is provided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DOI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1080</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07350015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643126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0735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0015</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Lewbel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Arthur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2012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006160F0" w:rsidRPr="009C1193">
        <w:rPr>
          <w:rFonts w:asciiTheme="majorHAnsi" w:hAnsiTheme="majorHAnsi" w:cstheme="majorHAnsi"/>
          <w:sz w:val="24"/>
          <w:szCs w:val="24"/>
          <w:cs/>
        </w:rPr>
        <w:t>(</w:t>
      </w:r>
      <w:r w:rsidR="006160F0" w:rsidRPr="009C1193">
        <w:rPr>
          <w:rFonts w:asciiTheme="majorHAnsi" w:hAnsiTheme="majorHAnsi" w:cstheme="majorHAnsi"/>
          <w:sz w:val="24"/>
          <w:szCs w:val="24"/>
        </w:rPr>
        <w:t>2012</w:t>
      </w:r>
      <w:r w:rsidR="006160F0"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00886DF3" w:rsidRPr="009C1193">
        <w:rPr>
          <w:rFonts w:asciiTheme="majorHAnsi" w:hAnsiTheme="majorHAnsi" w:cstheme="majorHAnsi"/>
          <w:sz w:val="24"/>
          <w:szCs w:val="24"/>
          <w:cs/>
        </w:rPr>
        <w:t xml:space="preserve">. </w:t>
      </w:r>
      <w:r w:rsidR="00C70BB4" w:rsidRPr="009C1193">
        <w:rPr>
          <w:rFonts w:asciiTheme="majorHAnsi" w:hAnsiTheme="majorHAnsi" w:cstheme="majorHAnsi"/>
          <w:sz w:val="24"/>
          <w:szCs w:val="24"/>
        </w:rPr>
        <w:t>Second</w:t>
      </w:r>
      <w:r w:rsidR="006C754C" w:rsidRPr="009C1193">
        <w:rPr>
          <w:rFonts w:asciiTheme="majorHAnsi" w:hAnsiTheme="majorHAnsi" w:cstheme="majorHAnsi"/>
          <w:sz w:val="24"/>
          <w:szCs w:val="24"/>
        </w:rPr>
        <w:t>, w</w:t>
      </w:r>
      <w:r w:rsidR="00EF6D90" w:rsidRPr="009C1193">
        <w:rPr>
          <w:rFonts w:asciiTheme="majorHAnsi" w:hAnsiTheme="majorHAnsi" w:cstheme="majorHAnsi"/>
          <w:sz w:val="24"/>
          <w:szCs w:val="24"/>
        </w:rPr>
        <w:t>hereas, Azam and Bhatt</w:t>
      </w:r>
      <w:r w:rsidR="006C754C" w:rsidRPr="009C1193">
        <w:rPr>
          <w:rFonts w:asciiTheme="majorHAnsi" w:hAnsiTheme="majorHAnsi" w:cstheme="majorHAnsi"/>
          <w:sz w:val="24"/>
          <w:szCs w:val="24"/>
          <w:cs/>
        </w:rPr>
        <w:t xml:space="preserve"> (</w:t>
      </w:r>
      <w:r w:rsidR="006C754C" w:rsidRPr="009C1193">
        <w:rPr>
          <w:rFonts w:asciiTheme="majorHAnsi" w:hAnsiTheme="majorHAnsi" w:cstheme="majorHAnsi"/>
          <w:sz w:val="24"/>
          <w:szCs w:val="24"/>
        </w:rPr>
        <w:t>2015</w:t>
      </w:r>
      <w:r w:rsidR="006C754C" w:rsidRPr="009C1193">
        <w:rPr>
          <w:rFonts w:asciiTheme="majorHAnsi" w:hAnsiTheme="majorHAnsi" w:cstheme="majorHAnsi"/>
          <w:sz w:val="24"/>
          <w:szCs w:val="24"/>
          <w:cs/>
        </w:rPr>
        <w:t>)</w:t>
      </w:r>
      <w:r w:rsidR="00EF6D90" w:rsidRPr="009C1193">
        <w:rPr>
          <w:rFonts w:asciiTheme="majorHAnsi" w:hAnsiTheme="majorHAnsi" w:cstheme="majorHAnsi"/>
          <w:sz w:val="24"/>
          <w:szCs w:val="24"/>
        </w:rPr>
        <w:t xml:space="preserve"> concentrate on intergenerational </w:t>
      </w:r>
      <w:r w:rsidR="006C754C" w:rsidRPr="009C1193">
        <w:rPr>
          <w:rFonts w:asciiTheme="majorHAnsi" w:hAnsiTheme="majorHAnsi" w:cstheme="majorHAnsi"/>
          <w:sz w:val="24"/>
          <w:szCs w:val="24"/>
        </w:rPr>
        <w:t xml:space="preserve">education </w:t>
      </w:r>
      <w:r w:rsidR="00EF6D90" w:rsidRPr="009C1193">
        <w:rPr>
          <w:rFonts w:asciiTheme="majorHAnsi" w:hAnsiTheme="majorHAnsi" w:cstheme="majorHAnsi"/>
          <w:sz w:val="24"/>
          <w:szCs w:val="24"/>
        </w:rPr>
        <w:t xml:space="preserve">mobility </w:t>
      </w:r>
      <w:r w:rsidR="006C754C" w:rsidRPr="009C1193">
        <w:rPr>
          <w:rFonts w:asciiTheme="majorHAnsi" w:hAnsiTheme="majorHAnsi" w:cstheme="majorHAnsi"/>
          <w:sz w:val="24"/>
          <w:szCs w:val="24"/>
        </w:rPr>
        <w:t>by analyzing only father</w:t>
      </w:r>
      <w:r w:rsidR="006C754C" w:rsidRPr="009C1193">
        <w:rPr>
          <w:rFonts w:asciiTheme="majorHAnsi" w:hAnsiTheme="majorHAnsi" w:cstheme="majorHAnsi"/>
          <w:sz w:val="24"/>
          <w:szCs w:val="24"/>
        </w:rPr>
        <w:softHyphen/>
      </w:r>
      <w:r w:rsidR="006C754C" w:rsidRPr="009C1193">
        <w:rPr>
          <w:rFonts w:asciiTheme="majorHAnsi" w:hAnsiTheme="majorHAnsi" w:cstheme="majorHAnsi"/>
          <w:sz w:val="24"/>
          <w:szCs w:val="24"/>
          <w:cs/>
        </w:rPr>
        <w:t>–</w:t>
      </w:r>
      <w:r w:rsidR="00EF6D90" w:rsidRPr="009C1193">
        <w:rPr>
          <w:rFonts w:asciiTheme="majorHAnsi" w:hAnsiTheme="majorHAnsi" w:cstheme="majorHAnsi"/>
          <w:sz w:val="24"/>
          <w:szCs w:val="24"/>
        </w:rPr>
        <w:t xml:space="preserve">son pairs, we extend their analysis by </w:t>
      </w:r>
      <w:r w:rsidR="006C754C" w:rsidRPr="009C1193">
        <w:rPr>
          <w:rFonts w:asciiTheme="majorHAnsi" w:hAnsiTheme="majorHAnsi" w:cstheme="majorHAnsi"/>
          <w:sz w:val="24"/>
          <w:szCs w:val="24"/>
        </w:rPr>
        <w:t>including all four intergenerational pairs</w:t>
      </w:r>
      <w:r w:rsidR="006C754C" w:rsidRPr="009C1193">
        <w:rPr>
          <w:rFonts w:asciiTheme="majorHAnsi" w:hAnsiTheme="majorHAnsi" w:cstheme="majorHAnsi"/>
          <w:sz w:val="24"/>
          <w:szCs w:val="24"/>
        </w:rPr>
        <w:softHyphen/>
      </w:r>
      <w:r w:rsidR="00CB0F55" w:rsidRPr="009C1193">
        <w:rPr>
          <w:rFonts w:asciiTheme="majorHAnsi" w:hAnsiTheme="majorHAnsi" w:cstheme="majorHAnsi"/>
          <w:sz w:val="24"/>
          <w:szCs w:val="24"/>
          <w:cs/>
        </w:rPr>
        <w:t>—</w:t>
      </w:r>
      <w:r w:rsidR="006C754C" w:rsidRPr="009C1193">
        <w:rPr>
          <w:rFonts w:asciiTheme="majorHAnsi" w:hAnsiTheme="majorHAnsi" w:cstheme="majorHAnsi"/>
          <w:sz w:val="24"/>
          <w:szCs w:val="24"/>
        </w:rPr>
        <w:t>father</w:t>
      </w:r>
      <w:r w:rsidR="006C754C" w:rsidRPr="009C1193">
        <w:rPr>
          <w:rFonts w:asciiTheme="majorHAnsi" w:hAnsiTheme="majorHAnsi" w:cstheme="majorHAnsi"/>
          <w:sz w:val="24"/>
          <w:szCs w:val="24"/>
        </w:rPr>
        <w:softHyphen/>
        <w:t xml:space="preserve">s &amp; sons, fathers &amp; daughters, mothers &amp; sons, </w:t>
      </w:r>
      <w:r w:rsidR="0054408A" w:rsidRPr="009C1193">
        <w:rPr>
          <w:rFonts w:asciiTheme="majorHAnsi" w:hAnsiTheme="majorHAnsi" w:cstheme="majorHAnsi"/>
          <w:sz w:val="24"/>
          <w:szCs w:val="24"/>
        </w:rPr>
        <w:t xml:space="preserve">and </w:t>
      </w:r>
      <w:r w:rsidR="006C754C" w:rsidRPr="009C1193">
        <w:rPr>
          <w:rFonts w:asciiTheme="majorHAnsi" w:hAnsiTheme="majorHAnsi" w:cstheme="majorHAnsi"/>
          <w:sz w:val="24"/>
          <w:szCs w:val="24"/>
        </w:rPr>
        <w:t>mothers &amp; daughters</w:t>
      </w:r>
      <w:r w:rsidR="006C754C" w:rsidRPr="009C1193">
        <w:rPr>
          <w:rFonts w:asciiTheme="majorHAnsi" w:hAnsiTheme="majorHAnsi" w:cstheme="majorHAnsi"/>
          <w:sz w:val="24"/>
          <w:szCs w:val="24"/>
          <w:cs/>
        </w:rPr>
        <w:t xml:space="preserve">. </w:t>
      </w:r>
      <w:r w:rsidR="006C754C" w:rsidRPr="009C1193">
        <w:rPr>
          <w:rFonts w:asciiTheme="majorHAnsi" w:hAnsiTheme="majorHAnsi" w:cstheme="majorHAnsi"/>
          <w:sz w:val="24"/>
          <w:szCs w:val="24"/>
        </w:rPr>
        <w:t xml:space="preserve">This allows us to gain unique insight in the role of gender in influencing </w:t>
      </w:r>
      <w:r w:rsidR="00A94467" w:rsidRPr="009C1193">
        <w:rPr>
          <w:rFonts w:asciiTheme="majorHAnsi" w:hAnsiTheme="majorHAnsi" w:cstheme="majorHAnsi"/>
          <w:sz w:val="24"/>
          <w:szCs w:val="24"/>
        </w:rPr>
        <w:t>intergenerational education mobility</w:t>
      </w:r>
      <w:r w:rsidR="00A94467" w:rsidRPr="009C1193">
        <w:rPr>
          <w:rFonts w:asciiTheme="majorHAnsi" w:hAnsiTheme="majorHAnsi" w:cstheme="majorHAnsi"/>
          <w:sz w:val="24"/>
          <w:szCs w:val="24"/>
          <w:cs/>
        </w:rPr>
        <w:t xml:space="preserve">. </w:t>
      </w:r>
      <w:r w:rsidR="00A94467" w:rsidRPr="009C1193">
        <w:rPr>
          <w:rFonts w:asciiTheme="majorHAnsi" w:hAnsiTheme="majorHAnsi" w:cstheme="majorHAnsi"/>
          <w:sz w:val="24"/>
          <w:szCs w:val="24"/>
        </w:rPr>
        <w:t xml:space="preserve">This analysis is of particular interest as gender inequality is pervasive in India, and Indian females are </w:t>
      </w:r>
      <w:r w:rsidR="0054408A" w:rsidRPr="009C1193">
        <w:rPr>
          <w:rFonts w:asciiTheme="majorHAnsi" w:hAnsiTheme="majorHAnsi" w:cstheme="majorHAnsi"/>
          <w:sz w:val="24"/>
          <w:szCs w:val="24"/>
        </w:rPr>
        <w:t xml:space="preserve">distinctly </w:t>
      </w:r>
      <w:r w:rsidR="00A94467" w:rsidRPr="009C1193">
        <w:rPr>
          <w:rFonts w:asciiTheme="majorHAnsi" w:hAnsiTheme="majorHAnsi" w:cstheme="majorHAnsi"/>
          <w:sz w:val="24"/>
          <w:szCs w:val="24"/>
        </w:rPr>
        <w:t xml:space="preserve">disadvantaged in comparison to their male counterparts over </w:t>
      </w:r>
      <w:r w:rsidR="0054408A" w:rsidRPr="009C1193">
        <w:rPr>
          <w:rFonts w:asciiTheme="majorHAnsi" w:hAnsiTheme="majorHAnsi" w:cstheme="majorHAnsi"/>
          <w:sz w:val="24"/>
          <w:szCs w:val="24"/>
        </w:rPr>
        <w:t>most</w:t>
      </w:r>
      <w:r w:rsidR="00A94467" w:rsidRPr="009C1193">
        <w:rPr>
          <w:rFonts w:asciiTheme="majorHAnsi" w:hAnsiTheme="majorHAnsi" w:cstheme="majorHAnsi"/>
          <w:sz w:val="24"/>
          <w:szCs w:val="24"/>
        </w:rPr>
        <w:t xml:space="preserve"> socio</w:t>
      </w:r>
      <w:r w:rsidR="00A94467" w:rsidRPr="009C1193">
        <w:rPr>
          <w:rFonts w:asciiTheme="majorHAnsi" w:hAnsiTheme="majorHAnsi" w:cstheme="majorHAnsi"/>
          <w:sz w:val="24"/>
          <w:szCs w:val="24"/>
          <w:cs/>
        </w:rPr>
        <w:t>-</w:t>
      </w:r>
      <w:r w:rsidR="00A94467" w:rsidRPr="009C1193">
        <w:rPr>
          <w:rFonts w:asciiTheme="majorHAnsi" w:hAnsiTheme="majorHAnsi" w:cstheme="majorHAnsi"/>
          <w:sz w:val="24"/>
          <w:szCs w:val="24"/>
        </w:rPr>
        <w:t xml:space="preserve">economic </w:t>
      </w:r>
      <w:r w:rsidR="0054408A" w:rsidRPr="009C1193">
        <w:rPr>
          <w:rFonts w:asciiTheme="majorHAnsi" w:hAnsiTheme="majorHAnsi" w:cstheme="majorHAnsi"/>
          <w:sz w:val="24"/>
          <w:szCs w:val="24"/>
        </w:rPr>
        <w:t>criteria</w:t>
      </w:r>
      <w:r w:rsidR="00826969" w:rsidRPr="009C1193">
        <w:rPr>
          <w:rFonts w:asciiTheme="majorHAnsi" w:hAnsiTheme="majorHAnsi" w:cstheme="majorHAnsi"/>
          <w:sz w:val="24"/>
          <w:szCs w:val="24"/>
          <w:cs/>
        </w:rPr>
        <w:t xml:space="preserve"> </w:t>
      </w:r>
      <w:r w:rsidR="00AC24D3" w:rsidRPr="009C1193">
        <w:rPr>
          <w:rFonts w:asciiTheme="majorHAnsi" w:hAnsiTheme="majorHAnsi" w:cstheme="majorHAnsi"/>
          <w:sz w:val="24"/>
          <w:szCs w:val="24"/>
        </w:rPr>
        <w:fldChar w:fldCharType="begin"/>
      </w:r>
      <w:r w:rsidR="00826969" w:rsidRPr="009C1193">
        <w:rPr>
          <w:rFonts w:asciiTheme="majorHAnsi" w:hAnsiTheme="majorHAnsi" w:cstheme="majorHAnsi"/>
          <w:sz w:val="24"/>
          <w:szCs w:val="24"/>
        </w:rPr>
        <w:instrText xml:space="preserve"> ADDIN ZOTERO_ITEM CSL_CITATION {</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citationID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2ieq844uqm</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properties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formattedCitation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Ackerson and Subramanian, 2008; Arora, 2012; Behrman, 1988; Bhattacharya, 2006; Borooah, 2004; Dunn, 1993; Jacobs, 1996; Kishor, 1993; Murthi et 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 1995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plainCitation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Ackerson and Subramanian, 2008; Arora, 2012; Behrman, 1988; Bhattacharya, 2006; Borooah, 2004; Dunn, 1993; Jacobs, 1996; Kishor, 1993; Murthi et 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 1995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citationItems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2457,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FSV9AGQI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FSV9AGQI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2457,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 xml:space="preserve">State gender inequality, socioeconomic status and intimate partner violence </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IPV</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in India</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a multilevel analysis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Australian Journal of Social Issues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81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43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Google Scholar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shortTitle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 xml:space="preserve">State gender inequality, socioeconomic status and intimate partner violence </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IPV</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in India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Ackerson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Leland K</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Subramanian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V</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2008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2465,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3H9BJJDX</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3H9BJJDX</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2465,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Gender Inequality, Economic Development, and Globalization</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A State Level Analysis of India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The Journal of Developing Areas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147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164</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46</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Project MUSE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abstract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Abstract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This study using access to education and health as the indicators of gender inequality examines gender inequality and state level openness in the different states of India</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Further, the study's findings show that at the sub</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national level in India higher per capita income is accompanied with lower gender inequality</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However, in some high income states gender inequality is also very high</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High gender inequality was also observed in the states which score high in the openness index</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DOI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1353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jda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2012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0019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1548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2278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shortTitle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Gender Inequality, Economic Development, and Globalization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Arora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Rashmi Umesh</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2012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,3,29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2459,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XWXMFBWH</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XWXMFBWH</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2459,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Intrahousehold Allocation of Nutrients in Rural India</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Are Boys Favored? Do Parents Exhibit Inequality Aversion?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Oxford Economic Papers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54</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40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JSTOR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0030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7653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shortTitle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Intrahousehold Allocation of Nutrients in Rural India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Behrman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Jere 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1988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2467,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J2ZEDMX9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J2ZEDMX9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2467,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Economic Development, Gender Inequality, and Demographic Outcomes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Evidence from India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Population and Development Review</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263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292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Wiley Online Library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abstract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This article examines the determinants of fertility, child mortality, and female disadvantage in child survival in India, using a district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level panel data set linking 1981 and 1991 censuses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 xml:space="preserve">The results question the dominant view that variables directly related to women's agency </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specifically, the female literacy rate and the female labor force participation rate</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have played the crucial roles here</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Instead, variables reflecting the general level of development and modernization are shown to have had the greatest effect in reducing fertility and child mortality during the period of the study</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Both economic development and women's agency are seen to have had significant effects in reducing the female disadvantage in child survival</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results suggest, however, that with continued economic development, the two women's agency variables lose their significance in influencing this disadvantage</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policy implications of these findings are considered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DOI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1111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1728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4457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2006</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00118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x</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1728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4457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shortTitle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Economic Development, Gender Inequality, and Demographic Outcomes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language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Bhattacharya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Prabir C</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2006</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,6,1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2447,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3WAR54F8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3WAR54F8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2447,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Gender bias among children in India in their diet and immunisation against disease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Social Science &amp; Medicine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1719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1731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58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ScienceDirect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abstract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This paper conducts an econometric analysis of data for a sample of over 4000 children in India, between the ages of 1 and 2 years, with a view to studying two aspects of the neglect of children</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their likelihood of being immunised against disease and their likelihood of receiving a nutritious diet</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starting hypothesis, consistent with an universal interest in gender issues, was that girls were more likely to be neglected than boys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analysis confirmed this hypothesis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In respect of vaccinations, the likelihood of girls being fully vaccinated, after controlling for other variables, was 5 percentage points lower than that for boys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In respect of receiving a nutritious diet, the treatment of girls depended very much on whether or not their mothers were literate</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there was no gender discrimination between children of literate mothers; on the other hand, when the mother was illiterate, girls were 5 percentage points less likely to be well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fed relative to their brothers and the presence of a literate father did little to dent this gender gap</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But the analysis also pointed to a broader conclusion which was that all children in India suffered from sharper, but less publicised forms of disadvantage than that engendered solely by gender</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These were the consequences which stemmed from children being born to illiterate mothers and being brought up in the more impoverished parts of India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DOI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1016</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S0277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9536</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00342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0277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9536</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journalAbbreviation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Social Science &amp; Medicine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Borooah</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Vani K</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2004</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2449,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3T634VSB</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3T634VSB</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2449,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Gender inequality in education and employment in the scheduled castes and tribes of India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Population Research and Policy Review</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53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70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link</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springer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com</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abstract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The complex stratification systems in India give rise to a multiplicity of social categories which often obscure the relative status of women and men within the more disadvantaged segments of the population</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 xml:space="preserve">The focus of this study is on the situation of women in scheduled castes and tribes </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 xml:space="preserve">groups which are referred to as </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weaker sections of people</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and granted special safeguards and concessions under the Indian constitution</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Women in these under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privileged groups are doubly disadvantaged</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their minority group status interacts with India's patriarchal culture to produce deplorable living conditions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Drawing from both ethnographic and statistical sources, the paper presents a descriptive profile of scheduled caste and tribe women's status in Indian society</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Using Indian Census data, the study documents extreme degrees of gender inequality among the scheduled groups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Findings indicate that relative to men, women in these groups have far more limited access to both educational and employment resources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This research also suggests that socioeconomic development serves to reduce the disadvantage of scheduled group women relative to men</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Among the scheduled groups considered to be more developed according to standard indicators, findings indicate less gender inequality in education and employment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DOI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1007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BF01074509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0167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5923, 1573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7829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journalAbbreviation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Popul Res Policy Rev</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language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Dunn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Dana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1993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2463,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69RB37P2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69RB37P2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2463,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Gender Inequality and Higher Education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Annual Review of Sociology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153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185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Annual Reviews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abstract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This paper reviews a diverse literature on gender and higher education</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Gender inequality is more pronounced in some aspects of the educational systems than in others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analysis distinguishes 1</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access to higher education; 2</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college experiences; and 3</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postcollegiate outcomes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Women fare relatively well in the area of access, less well in terms of the college experience, and are particularly disadvantaged with respect to the outcomes of schooling</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Explanations of gender inequality in higher education should distinguish between these different aspects of education and should explain those contexts in which women have attained parity as well as those in which they continue to lag behind men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DOI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1146</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annurev</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soc</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153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Jacobs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Jerry 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1996</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2455,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BW9PTUEZ</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BW9PTUEZ</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2455,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May God Give Sons to All\</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Gender and Child Mortality in India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American Sociological Review</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265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58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JSTOR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abstract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Using cross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sectional data from more than 350 districts in India in 1981, I test whether female labor force participation and kinship structures explain gender differences in the mortality of children ages 0 to 5</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relationship of mortality differentials to economic development, socioeconomic stratification, rice cultivation, and region is also examined</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Results suggest that kinship structures and female labor force participation are important factors in gender differences in child mortality and these factors reinforce each other to produce especially high sex differentials in mortality</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While agricultural, industrial, and urban development appear to reduce the relative survival of girls, male literacy levels seem unrelated to female survival</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Rice cultivation consistently enhances female survival</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Gender differences in child mortality between the North and South regions of India remain unexplained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DOI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2307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2095969</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0003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1224</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shortTitle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May God Give Sons to All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Kishor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Sunita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1993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2461,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4RMV4EIU</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uri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zotero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org</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users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1601727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4RMV4EIU</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itemData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2461,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type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article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journal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Mortality, Fertility, and Gender Bias in India</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A District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Level Analysis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container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Population and Development Review</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745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782</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volume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4</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source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JSTOR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abstract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This article examines the determinants of fertility, child mortality, and gender bias in child survival in India using district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level data from the 1981 census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A common set of explanatory variables is used, including male and female literacy, the level of poverty, female labor force participation, urbanization, health care facilities, and other socioeconomic variables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analysis demonstrates the powerful demographic influence of variables that relate directly to women's agency, notably female literacy and labor force participation</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former, in particular, significantly reduces child mortality, fertility levels, and the female disadvantage in child survival</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The latter has no statistically significant effect on the level of child mortality, but reduces gender bias in child survival as well as fertility levels</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Variables reflecting the general level of development and modernization have a negative but comparatively weak impact on mortality and fertility levels, and, if anything, amplify rather than reduce the gender bias in child survival</w:instrText>
      </w:r>
      <w:r w:rsidR="00826969" w:rsidRPr="009C1193">
        <w:rPr>
          <w:rFonts w:asciiTheme="majorHAnsi" w:hAnsiTheme="majorHAnsi" w:cstheme="majorHAnsi"/>
          <w:sz w:val="24"/>
          <w:szCs w:val="24"/>
          <w:cs/>
        </w:rPr>
        <w:instrText xml:space="preserve">. </w:instrText>
      </w:r>
      <w:r w:rsidR="00826969" w:rsidRPr="009C1193">
        <w:rPr>
          <w:rFonts w:asciiTheme="majorHAnsi" w:hAnsiTheme="majorHAnsi" w:cstheme="majorHAnsi"/>
          <w:sz w:val="24"/>
          <w:szCs w:val="24"/>
        </w:rPr>
        <w:instrText>In particular, the female disadvantage in child survival is significantly lower in districts with higher poverty levels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DOI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10</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2307</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2137773</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0098</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7921</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shortTitle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Mortality, Fertility, and Gender Bias in India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author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Murthi</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Mamta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Guio</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Anne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Catherine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family</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Drèze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given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Jean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issued</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date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parts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1995</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schema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https</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github</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com</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citation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style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language</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schema</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raw</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master</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csl</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citation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json</w:instrText>
      </w:r>
      <w:r w:rsidR="00826969" w:rsidRPr="009C1193">
        <w:rPr>
          <w:rFonts w:asciiTheme="majorHAnsi" w:hAnsiTheme="majorHAnsi" w:cstheme="majorHAnsi"/>
          <w:sz w:val="24"/>
          <w:szCs w:val="24"/>
          <w:cs/>
        </w:rPr>
        <w:instrText>"</w:instrText>
      </w:r>
      <w:r w:rsidR="00826969"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00826969" w:rsidRPr="009C1193">
        <w:rPr>
          <w:rFonts w:asciiTheme="majorHAnsi" w:hAnsiTheme="majorHAnsi" w:cstheme="majorHAnsi"/>
          <w:sz w:val="24"/>
          <w:szCs w:val="24"/>
          <w:cs/>
        </w:rPr>
        <w:t>(</w:t>
      </w:r>
      <w:r w:rsidR="00826969" w:rsidRPr="009C1193">
        <w:rPr>
          <w:rFonts w:asciiTheme="majorHAnsi" w:hAnsiTheme="majorHAnsi" w:cstheme="majorHAnsi"/>
          <w:sz w:val="24"/>
          <w:szCs w:val="24"/>
        </w:rPr>
        <w:t>see, for example, Ackerson and Subramanian, 2008; Arora, 2012; Behrman, 1988; Bhattacharya, 2006; Borooah, 2004; Dunn, 1993; Jacobs, 1996; Kishor, 1993; Murthi et al</w:t>
      </w:r>
      <w:r w:rsidR="00826969" w:rsidRPr="009C1193">
        <w:rPr>
          <w:rFonts w:asciiTheme="majorHAnsi" w:hAnsiTheme="majorHAnsi" w:cstheme="majorHAnsi"/>
          <w:sz w:val="24"/>
          <w:szCs w:val="24"/>
          <w:cs/>
        </w:rPr>
        <w:t>.</w:t>
      </w:r>
      <w:r w:rsidR="00826969" w:rsidRPr="009C1193">
        <w:rPr>
          <w:rFonts w:asciiTheme="majorHAnsi" w:hAnsiTheme="majorHAnsi" w:cstheme="majorHAnsi"/>
          <w:sz w:val="24"/>
          <w:szCs w:val="24"/>
        </w:rPr>
        <w:t>, 1995</w:t>
      </w:r>
      <w:r w:rsidR="00826969"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00C70BB4" w:rsidRPr="009C1193">
        <w:rPr>
          <w:rFonts w:asciiTheme="majorHAnsi" w:hAnsiTheme="majorHAnsi" w:cstheme="majorHAnsi"/>
          <w:sz w:val="24"/>
          <w:szCs w:val="24"/>
          <w:cs/>
        </w:rPr>
        <w:t xml:space="preserve">. </w:t>
      </w:r>
      <w:r w:rsidR="00C70BB4" w:rsidRPr="009C1193">
        <w:rPr>
          <w:rFonts w:asciiTheme="majorHAnsi" w:hAnsiTheme="majorHAnsi" w:cstheme="majorHAnsi"/>
          <w:sz w:val="24"/>
          <w:szCs w:val="24"/>
        </w:rPr>
        <w:t>Third</w:t>
      </w:r>
      <w:r w:rsidR="00826969" w:rsidRPr="009C1193">
        <w:rPr>
          <w:rFonts w:asciiTheme="majorHAnsi" w:hAnsiTheme="majorHAnsi" w:cstheme="majorHAnsi"/>
          <w:sz w:val="24"/>
          <w:szCs w:val="24"/>
        </w:rPr>
        <w:t xml:space="preserve">, </w:t>
      </w:r>
      <w:r w:rsidR="00D272AF" w:rsidRPr="009C1193">
        <w:rPr>
          <w:rFonts w:asciiTheme="majorHAnsi" w:hAnsiTheme="majorHAnsi" w:cstheme="majorHAnsi"/>
          <w:sz w:val="24"/>
          <w:szCs w:val="24"/>
        </w:rPr>
        <w:t xml:space="preserve">the </w:t>
      </w:r>
      <w:r w:rsidR="00886DF3" w:rsidRPr="009C1193">
        <w:rPr>
          <w:rFonts w:asciiTheme="majorHAnsi" w:hAnsiTheme="majorHAnsi" w:cstheme="majorHAnsi"/>
          <w:sz w:val="24"/>
          <w:szCs w:val="24"/>
        </w:rPr>
        <w:t xml:space="preserve">panel </w:t>
      </w:r>
      <w:r w:rsidR="00826969" w:rsidRPr="009C1193">
        <w:rPr>
          <w:rFonts w:asciiTheme="majorHAnsi" w:hAnsiTheme="majorHAnsi" w:cstheme="majorHAnsi"/>
          <w:sz w:val="24"/>
          <w:szCs w:val="24"/>
        </w:rPr>
        <w:t xml:space="preserve">dataset of IHDS </w:t>
      </w:r>
      <w:r w:rsidR="00D272AF" w:rsidRPr="009C1193">
        <w:rPr>
          <w:rFonts w:asciiTheme="majorHAnsi" w:hAnsiTheme="majorHAnsi" w:cstheme="majorHAnsi"/>
          <w:sz w:val="24"/>
          <w:szCs w:val="24"/>
        </w:rPr>
        <w:t xml:space="preserve">surveys </w:t>
      </w:r>
      <w:r w:rsidR="00826969" w:rsidRPr="009C1193">
        <w:rPr>
          <w:rFonts w:asciiTheme="majorHAnsi" w:hAnsiTheme="majorHAnsi" w:cstheme="majorHAnsi"/>
          <w:sz w:val="24"/>
          <w:szCs w:val="24"/>
        </w:rPr>
        <w:t xml:space="preserve">allows </w:t>
      </w:r>
      <w:r w:rsidR="00D272AF" w:rsidRPr="009C1193">
        <w:rPr>
          <w:rFonts w:asciiTheme="majorHAnsi" w:hAnsiTheme="majorHAnsi" w:cstheme="majorHAnsi"/>
          <w:sz w:val="24"/>
          <w:szCs w:val="24"/>
        </w:rPr>
        <w:t xml:space="preserve">us </w:t>
      </w:r>
      <w:r w:rsidR="00826969" w:rsidRPr="009C1193">
        <w:rPr>
          <w:rFonts w:asciiTheme="majorHAnsi" w:hAnsiTheme="majorHAnsi" w:cstheme="majorHAnsi"/>
          <w:sz w:val="24"/>
          <w:szCs w:val="24"/>
        </w:rPr>
        <w:t>to examine the role of migration on intergenerational education mobility</w:t>
      </w:r>
      <w:r w:rsidR="00886DF3" w:rsidRPr="009C1193">
        <w:rPr>
          <w:rFonts w:asciiTheme="majorHAnsi" w:hAnsiTheme="majorHAnsi" w:cstheme="majorHAnsi"/>
          <w:sz w:val="24"/>
          <w:szCs w:val="24"/>
          <w:cs/>
        </w:rPr>
        <w:t xml:space="preserve">. </w:t>
      </w:r>
      <w:r w:rsidR="00886DF3" w:rsidRPr="009C1193">
        <w:rPr>
          <w:rFonts w:asciiTheme="majorHAnsi" w:hAnsiTheme="majorHAnsi" w:cstheme="majorHAnsi"/>
          <w:sz w:val="24"/>
          <w:szCs w:val="24"/>
        </w:rPr>
        <w:t xml:space="preserve">In </w:t>
      </w:r>
      <w:r w:rsidR="00826969" w:rsidRPr="009C1193">
        <w:rPr>
          <w:rFonts w:asciiTheme="majorHAnsi" w:hAnsiTheme="majorHAnsi" w:cstheme="majorHAnsi"/>
          <w:sz w:val="24"/>
          <w:szCs w:val="24"/>
        </w:rPr>
        <w:t>this</w:t>
      </w:r>
      <w:r w:rsidR="00886DF3" w:rsidRPr="009C1193">
        <w:rPr>
          <w:rFonts w:asciiTheme="majorHAnsi" w:hAnsiTheme="majorHAnsi" w:cstheme="majorHAnsi"/>
          <w:sz w:val="24"/>
          <w:szCs w:val="24"/>
        </w:rPr>
        <w:t xml:space="preserve"> study, we define migrants as </w:t>
      </w:r>
      <w:r w:rsidR="00826969" w:rsidRPr="009C1193">
        <w:rPr>
          <w:rFonts w:asciiTheme="majorHAnsi" w:hAnsiTheme="majorHAnsi" w:cstheme="majorHAnsi"/>
          <w:sz w:val="24"/>
          <w:szCs w:val="24"/>
        </w:rPr>
        <w:t>individuals</w:t>
      </w:r>
      <w:r w:rsidR="00886DF3" w:rsidRPr="009C1193">
        <w:rPr>
          <w:rFonts w:asciiTheme="majorHAnsi" w:hAnsiTheme="majorHAnsi" w:cstheme="majorHAnsi"/>
          <w:sz w:val="24"/>
          <w:szCs w:val="24"/>
        </w:rPr>
        <w:t xml:space="preserve"> who </w:t>
      </w:r>
      <w:r w:rsidR="00826969" w:rsidRPr="009C1193">
        <w:rPr>
          <w:rFonts w:asciiTheme="majorHAnsi" w:hAnsiTheme="majorHAnsi" w:cstheme="majorHAnsi"/>
          <w:sz w:val="24"/>
          <w:szCs w:val="24"/>
        </w:rPr>
        <w:t>relocated</w:t>
      </w:r>
      <w:r w:rsidR="00886DF3" w:rsidRPr="009C1193">
        <w:rPr>
          <w:rFonts w:asciiTheme="majorHAnsi" w:hAnsiTheme="majorHAnsi" w:cstheme="majorHAnsi"/>
          <w:sz w:val="24"/>
          <w:szCs w:val="24"/>
        </w:rPr>
        <w:t xml:space="preserve"> between the </w:t>
      </w:r>
      <w:r w:rsidR="00826969" w:rsidRPr="009C1193">
        <w:rPr>
          <w:rFonts w:asciiTheme="majorHAnsi" w:hAnsiTheme="majorHAnsi" w:cstheme="majorHAnsi"/>
          <w:sz w:val="24"/>
          <w:szCs w:val="24"/>
        </w:rPr>
        <w:t xml:space="preserve">intervening period of the </w:t>
      </w:r>
      <w:r w:rsidR="00886DF3" w:rsidRPr="009C1193">
        <w:rPr>
          <w:rFonts w:asciiTheme="majorHAnsi" w:hAnsiTheme="majorHAnsi" w:cstheme="majorHAnsi"/>
          <w:sz w:val="24"/>
          <w:szCs w:val="24"/>
        </w:rPr>
        <w:t>two rounds</w:t>
      </w:r>
      <w:r w:rsidR="00826969" w:rsidRPr="009C1193">
        <w:rPr>
          <w:rFonts w:asciiTheme="majorHAnsi" w:hAnsiTheme="majorHAnsi" w:cstheme="majorHAnsi"/>
          <w:sz w:val="24"/>
          <w:szCs w:val="24"/>
        </w:rPr>
        <w:t xml:space="preserve"> of the IHDS surveys, i</w:t>
      </w:r>
      <w:r w:rsidR="00826969" w:rsidRPr="009C1193">
        <w:rPr>
          <w:rFonts w:asciiTheme="majorHAnsi" w:hAnsiTheme="majorHAnsi" w:cstheme="majorHAnsi"/>
          <w:sz w:val="24"/>
          <w:szCs w:val="24"/>
          <w:cs/>
        </w:rPr>
        <w:t>.</w:t>
      </w:r>
      <w:r w:rsidR="00826969" w:rsidRPr="009C1193">
        <w:rPr>
          <w:rFonts w:asciiTheme="majorHAnsi" w:hAnsiTheme="majorHAnsi" w:cstheme="majorHAnsi"/>
          <w:sz w:val="24"/>
          <w:szCs w:val="24"/>
        </w:rPr>
        <w:t>e</w:t>
      </w:r>
      <w:r w:rsidR="00826969" w:rsidRPr="009C1193">
        <w:rPr>
          <w:rFonts w:asciiTheme="majorHAnsi" w:hAnsiTheme="majorHAnsi" w:cstheme="majorHAnsi"/>
          <w:sz w:val="24"/>
          <w:szCs w:val="24"/>
          <w:cs/>
        </w:rPr>
        <w:t>.</w:t>
      </w:r>
      <w:r w:rsidR="00826969" w:rsidRPr="009C1193">
        <w:rPr>
          <w:rFonts w:asciiTheme="majorHAnsi" w:hAnsiTheme="majorHAnsi" w:cstheme="majorHAnsi"/>
          <w:sz w:val="24"/>
          <w:szCs w:val="24"/>
        </w:rPr>
        <w:t>, between 2004</w:t>
      </w:r>
      <w:r w:rsidR="00D272AF" w:rsidRPr="009C1193">
        <w:rPr>
          <w:rFonts w:asciiTheme="majorHAnsi" w:hAnsiTheme="majorHAnsi" w:cstheme="majorHAnsi"/>
          <w:sz w:val="24"/>
          <w:szCs w:val="24"/>
        </w:rPr>
        <w:t xml:space="preserve"> and 2011</w:t>
      </w:r>
      <w:r w:rsidR="00826969" w:rsidRPr="009C1193">
        <w:rPr>
          <w:rFonts w:asciiTheme="majorHAnsi" w:hAnsiTheme="majorHAnsi" w:cstheme="majorHAnsi"/>
          <w:sz w:val="24"/>
          <w:szCs w:val="24"/>
        </w:rPr>
        <w:t>,</w:t>
      </w:r>
      <w:r w:rsidR="00886DF3" w:rsidRPr="009C1193">
        <w:rPr>
          <w:rFonts w:asciiTheme="majorHAnsi" w:hAnsiTheme="majorHAnsi" w:cstheme="majorHAnsi"/>
          <w:sz w:val="24"/>
          <w:szCs w:val="24"/>
        </w:rPr>
        <w:t xml:space="preserve"> and </w:t>
      </w:r>
      <w:r w:rsidR="00826969" w:rsidRPr="009C1193">
        <w:rPr>
          <w:rFonts w:asciiTheme="majorHAnsi" w:hAnsiTheme="majorHAnsi" w:cstheme="majorHAnsi"/>
          <w:sz w:val="24"/>
          <w:szCs w:val="24"/>
        </w:rPr>
        <w:t xml:space="preserve">who </w:t>
      </w:r>
      <w:r w:rsidR="00886DF3" w:rsidRPr="009C1193">
        <w:rPr>
          <w:rFonts w:asciiTheme="majorHAnsi" w:hAnsiTheme="majorHAnsi" w:cstheme="majorHAnsi"/>
          <w:sz w:val="24"/>
          <w:szCs w:val="24"/>
        </w:rPr>
        <w:t>were enrolled at the time of migration</w:t>
      </w:r>
      <w:r w:rsidR="00886DF3" w:rsidRPr="009C1193">
        <w:rPr>
          <w:rFonts w:asciiTheme="majorHAnsi" w:hAnsiTheme="majorHAnsi" w:cstheme="majorHAnsi"/>
          <w:sz w:val="24"/>
          <w:szCs w:val="24"/>
          <w:cs/>
        </w:rPr>
        <w:t xml:space="preserve">. </w:t>
      </w:r>
      <w:r w:rsidR="00826969" w:rsidRPr="009C1193">
        <w:rPr>
          <w:rFonts w:asciiTheme="majorHAnsi" w:hAnsiTheme="majorHAnsi" w:cstheme="majorHAnsi"/>
          <w:sz w:val="24"/>
          <w:szCs w:val="24"/>
        </w:rPr>
        <w:t>To the best of our knowledge, t</w:t>
      </w:r>
      <w:r w:rsidR="00886DF3" w:rsidRPr="009C1193">
        <w:rPr>
          <w:rFonts w:asciiTheme="majorHAnsi" w:hAnsiTheme="majorHAnsi" w:cstheme="majorHAnsi"/>
          <w:sz w:val="24"/>
          <w:szCs w:val="24"/>
        </w:rPr>
        <w:t xml:space="preserve">his is the </w:t>
      </w:r>
      <w:r w:rsidR="00826969" w:rsidRPr="009C1193">
        <w:rPr>
          <w:rFonts w:asciiTheme="majorHAnsi" w:hAnsiTheme="majorHAnsi" w:cstheme="majorHAnsi"/>
          <w:sz w:val="24"/>
          <w:szCs w:val="24"/>
        </w:rPr>
        <w:t>earliest attempt to</w:t>
      </w:r>
      <w:r w:rsidR="00886DF3" w:rsidRPr="009C1193">
        <w:rPr>
          <w:rFonts w:asciiTheme="majorHAnsi" w:hAnsiTheme="majorHAnsi" w:cstheme="majorHAnsi"/>
          <w:sz w:val="24"/>
          <w:szCs w:val="24"/>
          <w:cs/>
        </w:rPr>
        <w:t xml:space="preserve"> </w:t>
      </w:r>
      <w:r w:rsidR="00826969" w:rsidRPr="009C1193">
        <w:rPr>
          <w:rFonts w:asciiTheme="majorHAnsi" w:hAnsiTheme="majorHAnsi" w:cstheme="majorHAnsi"/>
          <w:sz w:val="24"/>
          <w:szCs w:val="24"/>
        </w:rPr>
        <w:t>examine</w:t>
      </w:r>
      <w:r w:rsidR="00886DF3" w:rsidRPr="009C1193">
        <w:rPr>
          <w:rFonts w:asciiTheme="majorHAnsi" w:hAnsiTheme="majorHAnsi" w:cstheme="majorHAnsi"/>
          <w:sz w:val="24"/>
          <w:szCs w:val="24"/>
        </w:rPr>
        <w:t xml:space="preserve"> the impact of migration on intergenerational </w:t>
      </w:r>
      <w:r w:rsidR="00826969" w:rsidRPr="009C1193">
        <w:rPr>
          <w:rFonts w:asciiTheme="majorHAnsi" w:hAnsiTheme="majorHAnsi" w:cstheme="majorHAnsi"/>
          <w:sz w:val="24"/>
          <w:szCs w:val="24"/>
        </w:rPr>
        <w:t xml:space="preserve">education </w:t>
      </w:r>
      <w:r w:rsidR="00886DF3" w:rsidRPr="009C1193">
        <w:rPr>
          <w:rFonts w:asciiTheme="majorHAnsi" w:hAnsiTheme="majorHAnsi" w:cstheme="majorHAnsi"/>
          <w:sz w:val="24"/>
          <w:szCs w:val="24"/>
        </w:rPr>
        <w:t>mobility in India</w:t>
      </w:r>
      <w:r w:rsidR="00923EE2" w:rsidRPr="009C1193">
        <w:rPr>
          <w:rFonts w:asciiTheme="majorHAnsi" w:hAnsiTheme="majorHAnsi" w:cstheme="majorHAnsi"/>
          <w:sz w:val="24"/>
          <w:szCs w:val="24"/>
          <w:cs/>
        </w:rPr>
        <w:t>.</w:t>
      </w:r>
      <w:r w:rsidR="003A47BC" w:rsidRPr="009C1193">
        <w:rPr>
          <w:rFonts w:asciiTheme="majorHAnsi" w:hAnsiTheme="majorHAnsi" w:cstheme="majorHAnsi"/>
          <w:sz w:val="24"/>
          <w:szCs w:val="24"/>
        </w:rPr>
        <w:t xml:space="preserve"> Fourth, this study also tries to identify the source of persistence in transmission of educational mobility among migrants and non</w:t>
      </w:r>
      <w:r w:rsidR="003A47BC" w:rsidRPr="009C1193">
        <w:rPr>
          <w:rFonts w:asciiTheme="majorHAnsi" w:hAnsiTheme="majorHAnsi" w:cstheme="majorHAnsi"/>
          <w:sz w:val="24"/>
          <w:szCs w:val="24"/>
          <w:cs/>
        </w:rPr>
        <w:t>-</w:t>
      </w:r>
      <w:r w:rsidR="003A47BC" w:rsidRPr="009C1193">
        <w:rPr>
          <w:rFonts w:asciiTheme="majorHAnsi" w:hAnsiTheme="majorHAnsi" w:cstheme="majorHAnsi"/>
          <w:sz w:val="24"/>
          <w:szCs w:val="24"/>
        </w:rPr>
        <w:t>migrants by decomposition of intergenerational correlation coefficient</w:t>
      </w:r>
      <w:r w:rsidR="003A47BC" w:rsidRPr="009C1193">
        <w:rPr>
          <w:rFonts w:asciiTheme="majorHAnsi" w:hAnsiTheme="majorHAnsi" w:cstheme="majorHAnsi"/>
          <w:sz w:val="24"/>
          <w:szCs w:val="24"/>
          <w:cs/>
        </w:rPr>
        <w:t>.</w:t>
      </w:r>
    </w:p>
    <w:p w:rsidR="0067694C" w:rsidRPr="009C1193" w:rsidRDefault="0067694C" w:rsidP="0067694C">
      <w:pPr>
        <w:spacing w:after="0" w:line="480" w:lineRule="auto"/>
        <w:jc w:val="both"/>
        <w:rPr>
          <w:rFonts w:asciiTheme="majorHAnsi" w:hAnsiTheme="majorHAnsi" w:cstheme="majorHAnsi"/>
          <w:sz w:val="24"/>
          <w:szCs w:val="24"/>
        </w:rPr>
      </w:pPr>
    </w:p>
    <w:p w:rsidR="00786A39" w:rsidRPr="009C1193" w:rsidRDefault="0067694C" w:rsidP="0067694C">
      <w:pPr>
        <w:spacing w:after="0" w:line="480" w:lineRule="auto"/>
        <w:jc w:val="both"/>
        <w:rPr>
          <w:rFonts w:asciiTheme="majorHAnsi" w:hAnsiTheme="majorHAnsi" w:cstheme="majorHAnsi"/>
          <w:b/>
          <w:sz w:val="24"/>
          <w:szCs w:val="24"/>
        </w:rPr>
      </w:pPr>
      <w:r w:rsidRPr="009C1193">
        <w:rPr>
          <w:rFonts w:asciiTheme="majorHAnsi" w:hAnsiTheme="majorHAnsi" w:cstheme="majorHAnsi"/>
          <w:b/>
          <w:sz w:val="24"/>
          <w:szCs w:val="24"/>
        </w:rPr>
        <w:t xml:space="preserve">3. </w:t>
      </w:r>
      <w:r w:rsidR="00D55752" w:rsidRPr="009C1193">
        <w:rPr>
          <w:rFonts w:asciiTheme="majorHAnsi" w:hAnsiTheme="majorHAnsi" w:cstheme="majorHAnsi"/>
          <w:b/>
          <w:sz w:val="24"/>
          <w:szCs w:val="24"/>
        </w:rPr>
        <w:t>Data</w:t>
      </w:r>
      <w:r w:rsidR="001F36F2" w:rsidRPr="009C1193">
        <w:rPr>
          <w:rFonts w:asciiTheme="majorHAnsi" w:hAnsiTheme="majorHAnsi" w:cstheme="majorHAnsi"/>
          <w:b/>
          <w:sz w:val="24"/>
          <w:szCs w:val="24"/>
        </w:rPr>
        <w:t xml:space="preserve"> and variables definitions</w:t>
      </w:r>
    </w:p>
    <w:p w:rsidR="0067694C" w:rsidRPr="009C1193" w:rsidRDefault="00786A39"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 xml:space="preserve">We use data from </w:t>
      </w:r>
      <w:r w:rsidR="0054408A" w:rsidRPr="009C1193">
        <w:rPr>
          <w:rFonts w:asciiTheme="majorHAnsi" w:hAnsiTheme="majorHAnsi" w:cstheme="majorHAnsi"/>
          <w:sz w:val="24"/>
          <w:szCs w:val="24"/>
        </w:rPr>
        <w:t>both rounds of IHDS surveys</w:t>
      </w:r>
      <w:r w:rsidR="0054408A" w:rsidRPr="009C1193">
        <w:rPr>
          <w:rFonts w:asciiTheme="majorHAnsi" w:hAnsiTheme="majorHAnsi" w:cstheme="majorHAnsi"/>
          <w:sz w:val="24"/>
          <w:szCs w:val="24"/>
          <w:cs/>
        </w:rPr>
        <w:t xml:space="preserve">: </w:t>
      </w:r>
      <w:r w:rsidR="0054408A" w:rsidRPr="009C1193">
        <w:rPr>
          <w:rFonts w:asciiTheme="majorHAnsi" w:hAnsiTheme="majorHAnsi" w:cstheme="majorHAnsi"/>
          <w:sz w:val="24"/>
          <w:szCs w:val="24"/>
        </w:rPr>
        <w:t>IHDS</w:t>
      </w:r>
      <w:r w:rsidR="0054408A" w:rsidRPr="009C1193">
        <w:rPr>
          <w:rFonts w:asciiTheme="majorHAnsi" w:hAnsiTheme="majorHAnsi" w:cstheme="majorHAnsi"/>
          <w:sz w:val="24"/>
          <w:szCs w:val="24"/>
          <w:cs/>
        </w:rPr>
        <w:t>-</w:t>
      </w:r>
      <w:r w:rsidR="0054408A" w:rsidRPr="009C1193">
        <w:rPr>
          <w:rFonts w:asciiTheme="majorHAnsi" w:hAnsiTheme="majorHAnsi" w:cstheme="majorHAnsi"/>
          <w:sz w:val="24"/>
          <w:szCs w:val="24"/>
        </w:rPr>
        <w:t>I surveys conducted in the year 2004</w:t>
      </w:r>
      <w:r w:rsidR="0054408A" w:rsidRPr="009C1193">
        <w:rPr>
          <w:rFonts w:asciiTheme="majorHAnsi" w:hAnsiTheme="majorHAnsi" w:cstheme="majorHAnsi"/>
          <w:sz w:val="24"/>
          <w:szCs w:val="24"/>
          <w:cs/>
        </w:rPr>
        <w:t>-</w:t>
      </w:r>
      <w:r w:rsidR="005017E3" w:rsidRPr="009C1193">
        <w:rPr>
          <w:rFonts w:asciiTheme="majorHAnsi" w:hAnsiTheme="majorHAnsi" w:cstheme="majorHAnsi"/>
          <w:sz w:val="24"/>
          <w:szCs w:val="24"/>
        </w:rPr>
        <w:t>05 and</w:t>
      </w:r>
      <w:r w:rsidR="0054408A" w:rsidRPr="009C1193">
        <w:rPr>
          <w:rFonts w:asciiTheme="majorHAnsi" w:hAnsiTheme="majorHAnsi" w:cstheme="majorHAnsi"/>
          <w:sz w:val="24"/>
          <w:szCs w:val="24"/>
          <w:cs/>
        </w:rPr>
        <w:t xml:space="preserve"> </w:t>
      </w:r>
      <w:r w:rsidR="0054408A" w:rsidRPr="009C1193">
        <w:rPr>
          <w:rFonts w:asciiTheme="majorHAnsi" w:hAnsiTheme="majorHAnsi" w:cstheme="majorHAnsi"/>
          <w:sz w:val="24"/>
          <w:szCs w:val="24"/>
        </w:rPr>
        <w:t>IHDS</w:t>
      </w:r>
      <w:r w:rsidR="0054408A" w:rsidRPr="009C1193">
        <w:rPr>
          <w:rFonts w:asciiTheme="majorHAnsi" w:hAnsiTheme="majorHAnsi" w:cstheme="majorHAnsi"/>
          <w:sz w:val="24"/>
          <w:szCs w:val="24"/>
          <w:cs/>
        </w:rPr>
        <w:t>-</w:t>
      </w:r>
      <w:r w:rsidR="0054408A" w:rsidRPr="009C1193">
        <w:rPr>
          <w:rFonts w:asciiTheme="majorHAnsi" w:hAnsiTheme="majorHAnsi" w:cstheme="majorHAnsi"/>
          <w:sz w:val="24"/>
          <w:szCs w:val="24"/>
        </w:rPr>
        <w:t>II surveys conducted in the year 2011</w:t>
      </w:r>
      <w:r w:rsidR="0054408A" w:rsidRPr="009C1193">
        <w:rPr>
          <w:rFonts w:asciiTheme="majorHAnsi" w:hAnsiTheme="majorHAnsi" w:cstheme="majorHAnsi"/>
          <w:sz w:val="24"/>
          <w:szCs w:val="24"/>
          <w:cs/>
        </w:rPr>
        <w:t>-</w:t>
      </w:r>
      <w:r w:rsidR="0054408A" w:rsidRPr="009C1193">
        <w:rPr>
          <w:rFonts w:asciiTheme="majorHAnsi" w:hAnsiTheme="majorHAnsi" w:cstheme="majorHAnsi"/>
          <w:sz w:val="24"/>
          <w:szCs w:val="24"/>
        </w:rPr>
        <w:t>12</w:t>
      </w:r>
      <w:r w:rsidR="0054408A" w:rsidRPr="009C1193">
        <w:rPr>
          <w:rFonts w:asciiTheme="majorHAnsi" w:hAnsiTheme="majorHAnsi" w:cstheme="majorHAnsi"/>
          <w:sz w:val="24"/>
          <w:szCs w:val="24"/>
          <w:cs/>
        </w:rPr>
        <w:t>.</w:t>
      </w:r>
      <w:r w:rsidR="009D09D4" w:rsidRPr="009C1193">
        <w:rPr>
          <w:rFonts w:asciiTheme="majorHAnsi" w:hAnsiTheme="majorHAnsi" w:cstheme="majorHAnsi"/>
          <w:sz w:val="24"/>
          <w:szCs w:val="24"/>
        </w:rPr>
        <w:t xml:space="preserve"> The IHDS</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 xml:space="preserve">I </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II</w:t>
      </w:r>
      <w:r w:rsidR="009D09D4" w:rsidRPr="009C1193">
        <w:rPr>
          <w:rFonts w:asciiTheme="majorHAnsi" w:hAnsiTheme="majorHAnsi" w:cstheme="majorHAnsi"/>
          <w:sz w:val="24"/>
          <w:szCs w:val="24"/>
          <w:cs/>
        </w:rPr>
        <w:t xml:space="preserve">) </w:t>
      </w:r>
      <w:r w:rsidR="009D09D4" w:rsidRPr="009C1193">
        <w:rPr>
          <w:rFonts w:asciiTheme="majorHAnsi" w:hAnsiTheme="majorHAnsi" w:cstheme="majorHAnsi"/>
          <w:sz w:val="24"/>
          <w:szCs w:val="24"/>
        </w:rPr>
        <w:t xml:space="preserve">surveys are </w:t>
      </w:r>
      <w:r w:rsidRPr="009C1193">
        <w:rPr>
          <w:rFonts w:asciiTheme="majorHAnsi" w:hAnsiTheme="majorHAnsi" w:cstheme="majorHAnsi"/>
          <w:sz w:val="24"/>
          <w:szCs w:val="24"/>
        </w:rPr>
        <w:t>a nationally representative dataset acquired from multi</w:t>
      </w:r>
      <w:r w:rsidRPr="009C1193">
        <w:rPr>
          <w:rFonts w:asciiTheme="majorHAnsi" w:hAnsiTheme="majorHAnsi" w:cstheme="majorHAnsi"/>
          <w:sz w:val="24"/>
          <w:szCs w:val="24"/>
          <w:cs/>
        </w:rPr>
        <w:t>-</w:t>
      </w:r>
      <w:r w:rsidRPr="009C1193">
        <w:rPr>
          <w:rFonts w:asciiTheme="majorHAnsi" w:hAnsiTheme="majorHAnsi" w:cstheme="majorHAnsi"/>
          <w:sz w:val="24"/>
          <w:szCs w:val="24"/>
        </w:rPr>
        <w:t xml:space="preserve">topic survey of </w:t>
      </w:r>
      <w:r w:rsidR="009D09D4" w:rsidRPr="009C1193">
        <w:rPr>
          <w:rFonts w:asciiTheme="majorHAnsi" w:hAnsiTheme="majorHAnsi" w:cstheme="majorHAnsi"/>
          <w:color w:val="333333"/>
          <w:sz w:val="24"/>
          <w:szCs w:val="24"/>
          <w:shd w:val="clear" w:color="auto" w:fill="FFFFFF"/>
        </w:rPr>
        <w:t>41,554</w:t>
      </w:r>
      <w:r w:rsidR="009D09D4" w:rsidRPr="009C1193">
        <w:rPr>
          <w:rFonts w:asciiTheme="majorHAnsi" w:hAnsiTheme="majorHAnsi" w:cstheme="majorHAnsi"/>
          <w:sz w:val="24"/>
          <w:szCs w:val="24"/>
          <w:cs/>
        </w:rPr>
        <w:t xml:space="preserve"> (</w:t>
      </w:r>
      <w:r w:rsidR="0007614B" w:rsidRPr="009C1193">
        <w:rPr>
          <w:rFonts w:asciiTheme="majorHAnsi" w:hAnsiTheme="majorHAnsi" w:cstheme="majorHAnsi"/>
          <w:sz w:val="24"/>
          <w:szCs w:val="24"/>
        </w:rPr>
        <w:t>42,152</w:t>
      </w:r>
      <w:r w:rsidR="009D09D4" w:rsidRPr="009C1193">
        <w:rPr>
          <w:rFonts w:asciiTheme="majorHAnsi" w:hAnsiTheme="majorHAnsi" w:cstheme="majorHAnsi"/>
          <w:sz w:val="24"/>
          <w:szCs w:val="24"/>
          <w:cs/>
        </w:rPr>
        <w:t>)</w:t>
      </w:r>
      <w:r w:rsidR="0007614B"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Indian households</w:t>
      </w:r>
      <w:r w:rsidRPr="009C1193">
        <w:rPr>
          <w:rFonts w:asciiTheme="majorHAnsi" w:hAnsiTheme="majorHAnsi" w:cstheme="majorHAnsi"/>
          <w:sz w:val="24"/>
          <w:szCs w:val="24"/>
          <w:cs/>
        </w:rPr>
        <w:t>.</w:t>
      </w:r>
      <w:r w:rsidR="00D272AF" w:rsidRPr="009C1193">
        <w:rPr>
          <w:rFonts w:asciiTheme="majorHAnsi" w:hAnsiTheme="majorHAnsi" w:cstheme="majorHAnsi"/>
          <w:sz w:val="24"/>
          <w:szCs w:val="24"/>
          <w:cs/>
        </w:rPr>
        <w:t xml:space="preserve"> </w:t>
      </w:r>
      <w:r w:rsidR="002B59C5" w:rsidRPr="009C1193">
        <w:rPr>
          <w:rFonts w:asciiTheme="majorHAnsi" w:hAnsiTheme="majorHAnsi" w:cstheme="majorHAnsi"/>
          <w:sz w:val="24"/>
          <w:szCs w:val="24"/>
        </w:rPr>
        <w:t xml:space="preserve">The </w:t>
      </w:r>
      <w:r w:rsidR="009D09D4" w:rsidRPr="009C1193">
        <w:rPr>
          <w:rFonts w:asciiTheme="majorHAnsi" w:hAnsiTheme="majorHAnsi" w:cstheme="majorHAnsi"/>
          <w:sz w:val="24"/>
          <w:szCs w:val="24"/>
        </w:rPr>
        <w:t>IHDS survey</w:t>
      </w:r>
      <w:r w:rsidR="003B1FE4" w:rsidRPr="009C1193">
        <w:rPr>
          <w:rFonts w:asciiTheme="majorHAnsi" w:hAnsiTheme="majorHAnsi" w:cstheme="majorHAnsi"/>
          <w:sz w:val="24"/>
          <w:szCs w:val="24"/>
        </w:rPr>
        <w:t>s provide a panel dataset as</w:t>
      </w:r>
      <w:r w:rsidR="009D09D4" w:rsidRPr="009C1193">
        <w:rPr>
          <w:rFonts w:asciiTheme="majorHAnsi" w:hAnsiTheme="majorHAnsi" w:cstheme="majorHAnsi"/>
          <w:sz w:val="24"/>
          <w:szCs w:val="24"/>
        </w:rPr>
        <w:t xml:space="preserve"> 83</w:t>
      </w:r>
      <w:r w:rsidR="009D09D4" w:rsidRPr="009C1193">
        <w:rPr>
          <w:rFonts w:asciiTheme="majorHAnsi" w:hAnsiTheme="majorHAnsi" w:cstheme="majorHAnsi"/>
          <w:sz w:val="24"/>
          <w:szCs w:val="24"/>
          <w:cs/>
        </w:rPr>
        <w:t xml:space="preserve">% </w:t>
      </w:r>
      <w:r w:rsidR="009D09D4" w:rsidRPr="009C1193">
        <w:rPr>
          <w:rFonts w:asciiTheme="majorHAnsi" w:hAnsiTheme="majorHAnsi" w:cstheme="majorHAnsi"/>
          <w:sz w:val="24"/>
          <w:szCs w:val="24"/>
        </w:rPr>
        <w:t>of the household interviewed under the IHDS</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I surveys were re</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interviewed under IHDS</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II surveys</w:t>
      </w:r>
      <w:r w:rsidR="003A47BC" w:rsidRPr="009C1193">
        <w:rPr>
          <w:rFonts w:asciiTheme="majorHAnsi" w:hAnsiTheme="majorHAnsi" w:cstheme="majorHAnsi"/>
          <w:sz w:val="24"/>
          <w:szCs w:val="24"/>
          <w:cs/>
        </w:rPr>
        <w:t xml:space="preserve">. </w:t>
      </w:r>
      <w:r w:rsidR="002B59C5" w:rsidRPr="009C1193">
        <w:rPr>
          <w:rFonts w:asciiTheme="majorHAnsi" w:hAnsiTheme="majorHAnsi" w:cstheme="majorHAnsi"/>
          <w:sz w:val="24"/>
          <w:szCs w:val="24"/>
        </w:rPr>
        <w:t>Our dataset</w:t>
      </w:r>
      <w:r w:rsidR="003A47BC" w:rsidRPr="009C1193">
        <w:rPr>
          <w:rFonts w:asciiTheme="majorHAnsi" w:hAnsiTheme="majorHAnsi" w:cstheme="majorHAnsi"/>
          <w:sz w:val="24"/>
          <w:szCs w:val="24"/>
        </w:rPr>
        <w:t xml:space="preserve"> </w:t>
      </w:r>
      <w:r w:rsidR="009D09D4" w:rsidRPr="009C1193">
        <w:rPr>
          <w:rFonts w:asciiTheme="majorHAnsi" w:hAnsiTheme="majorHAnsi" w:cstheme="majorHAnsi"/>
          <w:sz w:val="24"/>
          <w:szCs w:val="24"/>
        </w:rPr>
        <w:t>provide</w:t>
      </w:r>
      <w:r w:rsidR="004B7DA9" w:rsidRPr="009C1193">
        <w:rPr>
          <w:rFonts w:asciiTheme="majorHAnsi" w:hAnsiTheme="majorHAnsi" w:cstheme="majorHAnsi"/>
          <w:sz w:val="24"/>
          <w:szCs w:val="24"/>
        </w:rPr>
        <w:t>s</w:t>
      </w:r>
      <w:r w:rsidR="009D09D4" w:rsidRPr="009C1193">
        <w:rPr>
          <w:rFonts w:asciiTheme="majorHAnsi" w:hAnsiTheme="majorHAnsi" w:cstheme="majorHAnsi"/>
          <w:sz w:val="24"/>
          <w:szCs w:val="24"/>
        </w:rPr>
        <w:t xml:space="preserve"> information on children born in or </w:t>
      </w:r>
      <w:r w:rsidR="004B7DA9" w:rsidRPr="009C1193">
        <w:rPr>
          <w:rFonts w:asciiTheme="majorHAnsi" w:hAnsiTheme="majorHAnsi" w:cstheme="majorHAnsi"/>
          <w:sz w:val="24"/>
          <w:szCs w:val="24"/>
        </w:rPr>
        <w:t>after 1947</w:t>
      </w:r>
      <w:r w:rsidR="004B7DA9" w:rsidRPr="009C1193">
        <w:rPr>
          <w:rFonts w:asciiTheme="majorHAnsi" w:hAnsiTheme="majorHAnsi" w:cstheme="majorHAnsi"/>
          <w:sz w:val="24"/>
          <w:szCs w:val="24"/>
          <w:cs/>
        </w:rPr>
        <w:t xml:space="preserve">. </w:t>
      </w:r>
      <w:r w:rsidR="004B7DA9" w:rsidRPr="009C1193">
        <w:rPr>
          <w:rFonts w:asciiTheme="majorHAnsi" w:hAnsiTheme="majorHAnsi" w:cstheme="majorHAnsi"/>
          <w:sz w:val="24"/>
          <w:szCs w:val="24"/>
        </w:rPr>
        <w:t xml:space="preserve">We </w:t>
      </w:r>
      <w:r w:rsidR="009D09D4" w:rsidRPr="009C1193">
        <w:rPr>
          <w:rFonts w:asciiTheme="majorHAnsi" w:hAnsiTheme="majorHAnsi" w:cstheme="majorHAnsi"/>
          <w:sz w:val="24"/>
          <w:szCs w:val="24"/>
        </w:rPr>
        <w:t>divide our sample into five ten</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year birth cohorts</w:t>
      </w:r>
      <w:r w:rsidR="009D09D4" w:rsidRPr="009C1193">
        <w:rPr>
          <w:rFonts w:asciiTheme="majorHAnsi" w:hAnsiTheme="majorHAnsi" w:cstheme="majorHAnsi"/>
          <w:sz w:val="24"/>
          <w:szCs w:val="24"/>
          <w:cs/>
        </w:rPr>
        <w:t xml:space="preserve">: </w:t>
      </w:r>
      <w:r w:rsidR="009D09D4" w:rsidRPr="009C1193">
        <w:rPr>
          <w:rFonts w:asciiTheme="majorHAnsi" w:hAnsiTheme="majorHAnsi" w:cstheme="majorHAnsi"/>
          <w:sz w:val="24"/>
          <w:szCs w:val="24"/>
        </w:rPr>
        <w:t>1947</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1956, 1957</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66, 1967</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76, 1977</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86, and 1987</w:t>
      </w:r>
      <w:r w:rsidR="009D09D4" w:rsidRPr="009C1193">
        <w:rPr>
          <w:rFonts w:asciiTheme="majorHAnsi" w:hAnsiTheme="majorHAnsi" w:cstheme="majorHAnsi"/>
          <w:sz w:val="24"/>
          <w:szCs w:val="24"/>
          <w:cs/>
        </w:rPr>
        <w:t>-</w:t>
      </w:r>
      <w:r w:rsidR="009D09D4" w:rsidRPr="009C1193">
        <w:rPr>
          <w:rFonts w:asciiTheme="majorHAnsi" w:hAnsiTheme="majorHAnsi" w:cstheme="majorHAnsi"/>
          <w:sz w:val="24"/>
          <w:szCs w:val="24"/>
        </w:rPr>
        <w:t>96</w:t>
      </w:r>
      <w:r w:rsidR="009D09D4" w:rsidRPr="009C1193">
        <w:rPr>
          <w:rFonts w:asciiTheme="majorHAnsi" w:hAnsiTheme="majorHAnsi" w:cstheme="majorHAnsi"/>
          <w:sz w:val="24"/>
          <w:szCs w:val="24"/>
          <w:cs/>
        </w:rPr>
        <w:t>.</w:t>
      </w:r>
      <w:r w:rsidR="00AE3FE6" w:rsidRPr="009C1193">
        <w:rPr>
          <w:rFonts w:asciiTheme="majorHAnsi" w:hAnsiTheme="majorHAnsi" w:cstheme="majorHAnsi"/>
          <w:sz w:val="24"/>
          <w:szCs w:val="24"/>
        </w:rPr>
        <w:t xml:space="preserve"> </w:t>
      </w:r>
      <w:r w:rsidR="00C1115C" w:rsidRPr="009C1193">
        <w:rPr>
          <w:rFonts w:asciiTheme="majorHAnsi" w:hAnsiTheme="majorHAnsi" w:cstheme="majorHAnsi"/>
          <w:sz w:val="24"/>
          <w:szCs w:val="24"/>
        </w:rPr>
        <w:t xml:space="preserve">The </w:t>
      </w:r>
      <w:r w:rsidR="004B7DA9" w:rsidRPr="009C1193">
        <w:rPr>
          <w:rFonts w:asciiTheme="majorHAnsi" w:hAnsiTheme="majorHAnsi" w:cstheme="majorHAnsi"/>
          <w:sz w:val="24"/>
          <w:szCs w:val="24"/>
        </w:rPr>
        <w:t>dependent</w:t>
      </w:r>
      <w:r w:rsidR="00C1115C" w:rsidRPr="009C1193">
        <w:rPr>
          <w:rFonts w:asciiTheme="majorHAnsi" w:hAnsiTheme="majorHAnsi" w:cstheme="majorHAnsi"/>
          <w:sz w:val="24"/>
          <w:szCs w:val="24"/>
        </w:rPr>
        <w:t xml:space="preserve"> variable used in this analysis is the completed years of education for children aged 15 and above</w:t>
      </w:r>
      <w:r w:rsidR="00C1115C" w:rsidRPr="009C1193">
        <w:rPr>
          <w:rFonts w:asciiTheme="majorHAnsi" w:hAnsiTheme="majorHAnsi" w:cstheme="majorHAnsi"/>
          <w:sz w:val="24"/>
          <w:szCs w:val="24"/>
          <w:cs/>
        </w:rPr>
        <w:t>.</w:t>
      </w:r>
      <w:r w:rsidR="00DB6D13" w:rsidRPr="009C1193">
        <w:rPr>
          <w:rFonts w:asciiTheme="majorHAnsi" w:hAnsiTheme="majorHAnsi" w:cstheme="majorHAnsi"/>
          <w:sz w:val="24"/>
          <w:szCs w:val="24"/>
        </w:rPr>
        <w:t xml:space="preserve"> The education variable is a continuous variable ranging from 0 to 16 years, where 0 represents </w:t>
      </w:r>
      <w:r w:rsidR="00DB6D13" w:rsidRPr="009C1193">
        <w:rPr>
          <w:rFonts w:asciiTheme="majorHAnsi" w:hAnsiTheme="majorHAnsi" w:cstheme="majorHAnsi"/>
          <w:sz w:val="24"/>
          <w:szCs w:val="24"/>
          <w:cs/>
        </w:rPr>
        <w:t>‘</w:t>
      </w:r>
      <w:r w:rsidR="00DB6D13" w:rsidRPr="009C1193">
        <w:rPr>
          <w:rFonts w:asciiTheme="majorHAnsi" w:hAnsiTheme="majorHAnsi" w:cstheme="majorHAnsi"/>
          <w:sz w:val="24"/>
          <w:szCs w:val="24"/>
        </w:rPr>
        <w:t>no education</w:t>
      </w:r>
      <w:r w:rsidR="00DB6D13" w:rsidRPr="009C1193">
        <w:rPr>
          <w:rFonts w:asciiTheme="majorHAnsi" w:hAnsiTheme="majorHAnsi" w:cstheme="majorHAnsi"/>
          <w:sz w:val="24"/>
          <w:szCs w:val="24"/>
          <w:cs/>
        </w:rPr>
        <w:t xml:space="preserve">’ </w:t>
      </w:r>
      <w:r w:rsidR="00DB6D13" w:rsidRPr="009C1193">
        <w:rPr>
          <w:rFonts w:asciiTheme="majorHAnsi" w:hAnsiTheme="majorHAnsi" w:cstheme="majorHAnsi"/>
          <w:sz w:val="24"/>
          <w:szCs w:val="24"/>
        </w:rPr>
        <w:t xml:space="preserve">and 16 represents highest </w:t>
      </w:r>
      <w:r w:rsidR="004B7DA9" w:rsidRPr="009C1193">
        <w:rPr>
          <w:rFonts w:asciiTheme="majorHAnsi" w:hAnsiTheme="majorHAnsi" w:cstheme="majorHAnsi"/>
          <w:sz w:val="24"/>
          <w:szCs w:val="24"/>
        </w:rPr>
        <w:t>educational qualification</w:t>
      </w:r>
      <w:r w:rsidR="00DB6D13" w:rsidRPr="009C1193">
        <w:rPr>
          <w:rFonts w:asciiTheme="majorHAnsi" w:hAnsiTheme="majorHAnsi" w:cstheme="majorHAnsi"/>
          <w:sz w:val="24"/>
          <w:szCs w:val="24"/>
        </w:rPr>
        <w:t xml:space="preserve"> obtained by the child</w:t>
      </w:r>
      <w:r w:rsidR="00DB6D13" w:rsidRPr="009C1193">
        <w:rPr>
          <w:rFonts w:asciiTheme="majorHAnsi" w:hAnsiTheme="majorHAnsi" w:cstheme="majorHAnsi"/>
          <w:sz w:val="24"/>
          <w:szCs w:val="24"/>
          <w:cs/>
        </w:rPr>
        <w:t xml:space="preserve">. </w:t>
      </w:r>
      <w:r w:rsidR="004B7DA9" w:rsidRPr="009C1193">
        <w:rPr>
          <w:rFonts w:asciiTheme="majorHAnsi" w:hAnsiTheme="majorHAnsi" w:cstheme="majorHAnsi"/>
          <w:sz w:val="24"/>
          <w:szCs w:val="24"/>
        </w:rPr>
        <w:t>Next, we decompose the overall intergenerational educational mobility measure into upward and downward mobility measures</w:t>
      </w:r>
      <w:r w:rsidR="004B7DA9" w:rsidRPr="009C1193">
        <w:rPr>
          <w:rFonts w:asciiTheme="majorHAnsi" w:hAnsiTheme="majorHAnsi" w:cstheme="majorHAnsi"/>
          <w:sz w:val="24"/>
          <w:szCs w:val="24"/>
          <w:cs/>
        </w:rPr>
        <w:t xml:space="preserve">. </w:t>
      </w:r>
      <w:r w:rsidR="004B7DA9" w:rsidRPr="009C1193">
        <w:rPr>
          <w:rFonts w:asciiTheme="majorHAnsi" w:hAnsiTheme="majorHAnsi" w:cstheme="majorHAnsi"/>
          <w:sz w:val="24"/>
          <w:szCs w:val="24"/>
        </w:rPr>
        <w:t xml:space="preserve">In order to facilitate this decomposition, we </w:t>
      </w:r>
      <w:r w:rsidR="00AE3FE6" w:rsidRPr="009C1193">
        <w:rPr>
          <w:rFonts w:asciiTheme="majorHAnsi" w:hAnsiTheme="majorHAnsi" w:cstheme="majorHAnsi"/>
          <w:sz w:val="24"/>
          <w:szCs w:val="24"/>
        </w:rPr>
        <w:t xml:space="preserve">define </w:t>
      </w:r>
      <w:r w:rsidR="004B7DA9" w:rsidRPr="009C1193">
        <w:rPr>
          <w:rFonts w:asciiTheme="majorHAnsi" w:hAnsiTheme="majorHAnsi" w:cstheme="majorHAnsi"/>
          <w:sz w:val="24"/>
          <w:szCs w:val="24"/>
        </w:rPr>
        <w:t>five ordinal categories for the level of educational attainment</w:t>
      </w:r>
      <w:r w:rsidR="00F6178F" w:rsidRPr="009C1193">
        <w:rPr>
          <w:rFonts w:asciiTheme="majorHAnsi" w:hAnsiTheme="majorHAnsi" w:cstheme="majorHAnsi"/>
          <w:sz w:val="24"/>
          <w:szCs w:val="24"/>
          <w:cs/>
        </w:rPr>
        <w:t xml:space="preserve">: </w:t>
      </w:r>
      <w:r w:rsidR="00F6178F" w:rsidRPr="009C1193">
        <w:rPr>
          <w:rFonts w:asciiTheme="majorHAnsi" w:hAnsiTheme="majorHAnsi" w:cstheme="majorHAnsi"/>
          <w:sz w:val="24"/>
          <w:szCs w:val="24"/>
        </w:rPr>
        <w:t>No education</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0 years; Primary</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1</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5 years; Middle</w:t>
      </w:r>
      <w:r w:rsidR="00F6178F" w:rsidRPr="009C1193">
        <w:rPr>
          <w:rFonts w:asciiTheme="majorHAnsi" w:hAnsiTheme="majorHAnsi" w:cstheme="majorHAnsi"/>
          <w:sz w:val="24"/>
          <w:szCs w:val="24"/>
          <w:cs/>
        </w:rPr>
        <w:t xml:space="preserve">= </w:t>
      </w:r>
      <w:r w:rsidR="00F6178F" w:rsidRPr="009C1193">
        <w:rPr>
          <w:rFonts w:asciiTheme="majorHAnsi" w:hAnsiTheme="majorHAnsi" w:cstheme="majorHAnsi"/>
          <w:sz w:val="24"/>
          <w:szCs w:val="24"/>
        </w:rPr>
        <w:t>6</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8 years; Secondary</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9</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12 years; and College</w:t>
      </w:r>
      <w:r w:rsidR="00F6178F" w:rsidRPr="009C1193">
        <w:rPr>
          <w:rFonts w:asciiTheme="majorHAnsi" w:hAnsiTheme="majorHAnsi" w:cstheme="majorHAnsi"/>
          <w:sz w:val="24"/>
          <w:szCs w:val="24"/>
          <w:cs/>
        </w:rPr>
        <w:t xml:space="preserve">= </w:t>
      </w:r>
      <w:r w:rsidR="00F6178F" w:rsidRPr="009C1193">
        <w:rPr>
          <w:rFonts w:asciiTheme="majorHAnsi" w:hAnsiTheme="majorHAnsi" w:cstheme="majorHAnsi"/>
          <w:sz w:val="24"/>
          <w:szCs w:val="24"/>
        </w:rPr>
        <w:t>13</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16 years</w:t>
      </w:r>
      <w:r w:rsidR="00F6178F" w:rsidRPr="009C1193">
        <w:rPr>
          <w:rFonts w:asciiTheme="majorHAnsi" w:hAnsiTheme="majorHAnsi" w:cstheme="majorHAnsi"/>
          <w:sz w:val="24"/>
          <w:szCs w:val="24"/>
          <w:cs/>
        </w:rPr>
        <w:t xml:space="preserve">. </w:t>
      </w:r>
      <w:r w:rsidR="00F6178F" w:rsidRPr="009C1193">
        <w:rPr>
          <w:rFonts w:asciiTheme="majorHAnsi" w:hAnsiTheme="majorHAnsi" w:cstheme="majorHAnsi"/>
          <w:sz w:val="24"/>
          <w:szCs w:val="24"/>
        </w:rPr>
        <w:t xml:space="preserve">The </w:t>
      </w:r>
      <w:r w:rsidR="004B7DA9" w:rsidRPr="009C1193">
        <w:rPr>
          <w:rFonts w:asciiTheme="majorHAnsi" w:hAnsiTheme="majorHAnsi" w:cstheme="majorHAnsi"/>
          <w:sz w:val="24"/>
          <w:szCs w:val="24"/>
        </w:rPr>
        <w:t xml:space="preserve">primary explanatory </w:t>
      </w:r>
      <w:r w:rsidR="003B1FE4" w:rsidRPr="009C1193">
        <w:rPr>
          <w:rFonts w:asciiTheme="majorHAnsi" w:hAnsiTheme="majorHAnsi" w:cstheme="majorHAnsi"/>
          <w:sz w:val="24"/>
          <w:szCs w:val="24"/>
        </w:rPr>
        <w:t>variable</w:t>
      </w:r>
      <w:r w:rsidR="00F6178F" w:rsidRPr="009C1193">
        <w:rPr>
          <w:rFonts w:asciiTheme="majorHAnsi" w:hAnsiTheme="majorHAnsi" w:cstheme="majorHAnsi"/>
          <w:sz w:val="24"/>
          <w:szCs w:val="24"/>
          <w:cs/>
        </w:rPr>
        <w:t xml:space="preserve"> </w:t>
      </w:r>
      <w:r w:rsidR="004B7DA9" w:rsidRPr="009C1193">
        <w:rPr>
          <w:rFonts w:asciiTheme="majorHAnsi" w:hAnsiTheme="majorHAnsi" w:cstheme="majorHAnsi"/>
          <w:sz w:val="24"/>
          <w:szCs w:val="24"/>
        </w:rPr>
        <w:t xml:space="preserve">in </w:t>
      </w:r>
      <w:r w:rsidR="002B59C5" w:rsidRPr="009C1193">
        <w:rPr>
          <w:rFonts w:asciiTheme="majorHAnsi" w:hAnsiTheme="majorHAnsi" w:cstheme="majorHAnsi"/>
          <w:sz w:val="24"/>
          <w:szCs w:val="24"/>
        </w:rPr>
        <w:t>the</w:t>
      </w:r>
      <w:r w:rsidR="004B7DA9" w:rsidRPr="009C1193">
        <w:rPr>
          <w:rFonts w:asciiTheme="majorHAnsi" w:hAnsiTheme="majorHAnsi" w:cstheme="majorHAnsi"/>
          <w:sz w:val="24"/>
          <w:szCs w:val="24"/>
        </w:rPr>
        <w:t xml:space="preserve"> </w:t>
      </w:r>
      <w:r w:rsidR="002B59C5" w:rsidRPr="009C1193">
        <w:rPr>
          <w:rFonts w:asciiTheme="majorHAnsi" w:hAnsiTheme="majorHAnsi" w:cstheme="majorHAnsi"/>
          <w:sz w:val="24"/>
          <w:szCs w:val="24"/>
        </w:rPr>
        <w:t xml:space="preserve">regression </w:t>
      </w:r>
      <w:r w:rsidR="004B7DA9" w:rsidRPr="009C1193">
        <w:rPr>
          <w:rFonts w:asciiTheme="majorHAnsi" w:hAnsiTheme="majorHAnsi" w:cstheme="majorHAnsi"/>
          <w:sz w:val="24"/>
          <w:szCs w:val="24"/>
        </w:rPr>
        <w:t>analysis is the education level of parents, and its regression coefficient provides a measure of intergenerational educational mobility</w:t>
      </w:r>
      <w:r w:rsidR="004B7DA9" w:rsidRPr="009C1193">
        <w:rPr>
          <w:rFonts w:asciiTheme="majorHAnsi" w:hAnsiTheme="majorHAnsi" w:cstheme="majorHAnsi"/>
          <w:sz w:val="24"/>
          <w:szCs w:val="24"/>
          <w:cs/>
        </w:rPr>
        <w:t xml:space="preserve">. </w:t>
      </w:r>
      <w:r w:rsidR="004B7DA9" w:rsidRPr="009C1193">
        <w:rPr>
          <w:rFonts w:asciiTheme="majorHAnsi" w:hAnsiTheme="majorHAnsi" w:cstheme="majorHAnsi"/>
          <w:sz w:val="24"/>
          <w:szCs w:val="24"/>
        </w:rPr>
        <w:t>In addition, we incorporate a number of control variables that can affect the education attainment of the child</w:t>
      </w:r>
      <w:r w:rsidR="004B7DA9" w:rsidRPr="009C1193">
        <w:rPr>
          <w:rFonts w:asciiTheme="majorHAnsi" w:hAnsiTheme="majorHAnsi" w:cstheme="majorHAnsi"/>
          <w:sz w:val="24"/>
          <w:szCs w:val="24"/>
          <w:cs/>
        </w:rPr>
        <w:t xml:space="preserve">. </w:t>
      </w:r>
      <w:r w:rsidR="004B7DA9" w:rsidRPr="009C1193">
        <w:rPr>
          <w:rFonts w:asciiTheme="majorHAnsi" w:hAnsiTheme="majorHAnsi" w:cstheme="majorHAnsi"/>
          <w:sz w:val="24"/>
          <w:szCs w:val="24"/>
        </w:rPr>
        <w:t xml:space="preserve">These include </w:t>
      </w:r>
      <w:r w:rsidR="00F6178F" w:rsidRPr="009C1193">
        <w:rPr>
          <w:rFonts w:asciiTheme="majorHAnsi" w:hAnsiTheme="majorHAnsi" w:cstheme="majorHAnsi"/>
          <w:sz w:val="24"/>
          <w:szCs w:val="24"/>
        </w:rPr>
        <w:t>age, household size, ethnicity, social status, city</w:t>
      </w:r>
      <w:r w:rsidR="004B7DA9" w:rsidRPr="009C1193">
        <w:rPr>
          <w:rFonts w:asciiTheme="majorHAnsi" w:hAnsiTheme="majorHAnsi" w:cstheme="majorHAnsi"/>
          <w:sz w:val="24"/>
          <w:szCs w:val="24"/>
        </w:rPr>
        <w:t xml:space="preserve"> of residence</w:t>
      </w:r>
      <w:r w:rsidR="00F6178F" w:rsidRPr="009C1193">
        <w:rPr>
          <w:rFonts w:asciiTheme="majorHAnsi" w:hAnsiTheme="majorHAnsi" w:cstheme="majorHAnsi"/>
          <w:sz w:val="24"/>
          <w:szCs w:val="24"/>
          <w:cs/>
        </w:rPr>
        <w:t xml:space="preserve"> (</w:t>
      </w:r>
      <w:r w:rsidR="00F6178F" w:rsidRPr="009C1193">
        <w:rPr>
          <w:rFonts w:asciiTheme="majorHAnsi" w:hAnsiTheme="majorHAnsi" w:cstheme="majorHAnsi"/>
          <w:sz w:val="24"/>
          <w:szCs w:val="24"/>
        </w:rPr>
        <w:t>metro</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non</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metro</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 xml:space="preserve">, location </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rural</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urban</w:t>
      </w:r>
      <w:r w:rsidR="00F6178F" w:rsidRPr="009C1193">
        <w:rPr>
          <w:rFonts w:asciiTheme="majorHAnsi" w:hAnsiTheme="majorHAnsi" w:cstheme="majorHAnsi"/>
          <w:sz w:val="24"/>
          <w:szCs w:val="24"/>
          <w:cs/>
        </w:rPr>
        <w:t>)</w:t>
      </w:r>
      <w:r w:rsidR="00F6178F" w:rsidRPr="009C1193">
        <w:rPr>
          <w:rFonts w:asciiTheme="majorHAnsi" w:hAnsiTheme="majorHAnsi" w:cstheme="majorHAnsi"/>
          <w:sz w:val="24"/>
          <w:szCs w:val="24"/>
        </w:rPr>
        <w:t xml:space="preserve">, </w:t>
      </w:r>
      <w:r w:rsidR="004B7DA9" w:rsidRPr="009C1193">
        <w:rPr>
          <w:rFonts w:asciiTheme="majorHAnsi" w:hAnsiTheme="majorHAnsi" w:cstheme="majorHAnsi"/>
          <w:sz w:val="24"/>
          <w:szCs w:val="24"/>
        </w:rPr>
        <w:t xml:space="preserve">and </w:t>
      </w:r>
      <w:r w:rsidR="00F6178F" w:rsidRPr="009C1193">
        <w:rPr>
          <w:rFonts w:asciiTheme="majorHAnsi" w:hAnsiTheme="majorHAnsi" w:cstheme="majorHAnsi"/>
          <w:sz w:val="24"/>
          <w:szCs w:val="24"/>
        </w:rPr>
        <w:t>state</w:t>
      </w:r>
      <w:r w:rsidR="004B7DA9" w:rsidRPr="009C1193">
        <w:rPr>
          <w:rFonts w:asciiTheme="majorHAnsi" w:hAnsiTheme="majorHAnsi" w:cstheme="majorHAnsi"/>
          <w:sz w:val="24"/>
          <w:szCs w:val="24"/>
        </w:rPr>
        <w:t xml:space="preserve"> of residence</w:t>
      </w:r>
      <w:r w:rsidR="00F6178F" w:rsidRPr="009C1193">
        <w:rPr>
          <w:rFonts w:asciiTheme="majorHAnsi" w:hAnsiTheme="majorHAnsi" w:cstheme="majorHAnsi"/>
          <w:sz w:val="24"/>
          <w:szCs w:val="24"/>
          <w:cs/>
        </w:rPr>
        <w:t>.</w:t>
      </w:r>
      <w:r w:rsidR="00477ECE" w:rsidRPr="009C1193">
        <w:rPr>
          <w:rFonts w:asciiTheme="majorHAnsi" w:hAnsiTheme="majorHAnsi" w:cstheme="majorHAnsi"/>
          <w:sz w:val="24"/>
          <w:szCs w:val="24"/>
          <w:cs/>
        </w:rPr>
        <w:t xml:space="preserve"> </w:t>
      </w:r>
      <w:r w:rsidR="00E213FB" w:rsidRPr="009C1193">
        <w:rPr>
          <w:rFonts w:asciiTheme="majorHAnsi" w:hAnsiTheme="majorHAnsi" w:cstheme="majorHAnsi"/>
          <w:sz w:val="24"/>
          <w:szCs w:val="24"/>
          <w:cs/>
        </w:rPr>
        <w:t xml:space="preserve">Overall, our sample comprises 16,253 father-son pairs, 15,528 mother-son pairs, 4987 father-daughter pairs, and 4,763 mother-daughter pairs. </w:t>
      </w:r>
    </w:p>
    <w:p w:rsidR="004922BE" w:rsidRPr="009C1193" w:rsidRDefault="002B59C5"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Next</w:t>
      </w:r>
      <w:r w:rsidR="00A84234" w:rsidRPr="009C1193">
        <w:rPr>
          <w:rFonts w:asciiTheme="majorHAnsi" w:hAnsiTheme="majorHAnsi" w:cstheme="majorHAnsi"/>
          <w:sz w:val="24"/>
          <w:szCs w:val="24"/>
        </w:rPr>
        <w:t xml:space="preserve">, we </w:t>
      </w:r>
      <w:r w:rsidR="008B5E48" w:rsidRPr="009C1193">
        <w:rPr>
          <w:rFonts w:asciiTheme="majorHAnsi" w:hAnsiTheme="majorHAnsi" w:cstheme="majorHAnsi"/>
          <w:sz w:val="24"/>
          <w:szCs w:val="24"/>
        </w:rPr>
        <w:t>measure the degree of intergenerational educational mobility amo</w:t>
      </w:r>
      <w:r w:rsidRPr="009C1193">
        <w:rPr>
          <w:rFonts w:asciiTheme="majorHAnsi" w:hAnsiTheme="majorHAnsi" w:cstheme="majorHAnsi"/>
          <w:sz w:val="24"/>
          <w:szCs w:val="24"/>
        </w:rPr>
        <w:t xml:space="preserve">ng children of migrant </w:t>
      </w:r>
      <w:r w:rsidR="00725EAD" w:rsidRPr="009C1193">
        <w:rPr>
          <w:rFonts w:asciiTheme="majorHAnsi" w:hAnsiTheme="majorHAnsi" w:cstheme="majorHAnsi"/>
          <w:sz w:val="24"/>
          <w:szCs w:val="24"/>
        </w:rPr>
        <w:t>households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This </w:t>
      </w:r>
      <w:r w:rsidRPr="009C1193">
        <w:rPr>
          <w:rFonts w:asciiTheme="majorHAnsi" w:hAnsiTheme="majorHAnsi" w:cstheme="majorHAnsi"/>
          <w:sz w:val="24"/>
          <w:szCs w:val="24"/>
        </w:rPr>
        <w:t>analysis</w:t>
      </w:r>
      <w:r w:rsidR="00494666" w:rsidRPr="009C1193">
        <w:rPr>
          <w:rFonts w:asciiTheme="majorHAnsi" w:hAnsiTheme="majorHAnsi" w:cstheme="majorHAnsi"/>
          <w:sz w:val="24"/>
          <w:szCs w:val="24"/>
        </w:rPr>
        <w:t xml:space="preserve"> identifies</w:t>
      </w:r>
      <w:r w:rsidR="008B5E48" w:rsidRPr="009C1193">
        <w:rPr>
          <w:rFonts w:asciiTheme="majorHAnsi" w:hAnsiTheme="majorHAnsi" w:cstheme="majorHAnsi"/>
          <w:sz w:val="24"/>
          <w:szCs w:val="24"/>
        </w:rPr>
        <w:t xml:space="preserve"> migrants as those children who migrated between the two survey rounds of IHDS</w:t>
      </w:r>
      <w:r w:rsidR="008B5E48" w:rsidRPr="009C1193">
        <w:rPr>
          <w:rFonts w:asciiTheme="majorHAnsi" w:hAnsiTheme="majorHAnsi" w:cstheme="majorHAnsi"/>
          <w:sz w:val="24"/>
          <w:szCs w:val="24"/>
          <w:cs/>
        </w:rPr>
        <w:t xml:space="preserve">: </w:t>
      </w:r>
      <w:r w:rsidR="008B5E48" w:rsidRPr="009C1193">
        <w:rPr>
          <w:rFonts w:asciiTheme="majorHAnsi" w:hAnsiTheme="majorHAnsi" w:cstheme="majorHAnsi"/>
          <w:sz w:val="24"/>
          <w:szCs w:val="24"/>
        </w:rPr>
        <w:t>IHDS</w:t>
      </w:r>
      <w:r w:rsidR="008B5E48" w:rsidRPr="009C1193">
        <w:rPr>
          <w:rFonts w:asciiTheme="majorHAnsi" w:hAnsiTheme="majorHAnsi" w:cstheme="majorHAnsi"/>
          <w:sz w:val="24"/>
          <w:szCs w:val="24"/>
          <w:cs/>
        </w:rPr>
        <w:t>-</w:t>
      </w:r>
      <w:r w:rsidR="008B5E48" w:rsidRPr="009C1193">
        <w:rPr>
          <w:rFonts w:asciiTheme="majorHAnsi" w:hAnsiTheme="majorHAnsi" w:cstheme="majorHAnsi"/>
          <w:sz w:val="24"/>
          <w:szCs w:val="24"/>
        </w:rPr>
        <w:t>I and IHDS</w:t>
      </w:r>
      <w:r w:rsidR="008B5E48" w:rsidRPr="009C1193">
        <w:rPr>
          <w:rFonts w:asciiTheme="majorHAnsi" w:hAnsiTheme="majorHAnsi" w:cstheme="majorHAnsi"/>
          <w:sz w:val="24"/>
          <w:szCs w:val="24"/>
          <w:cs/>
        </w:rPr>
        <w:t>-</w:t>
      </w:r>
      <w:r w:rsidR="008B5E48" w:rsidRPr="009C1193">
        <w:rPr>
          <w:rFonts w:asciiTheme="majorHAnsi" w:hAnsiTheme="majorHAnsi" w:cstheme="majorHAnsi"/>
          <w:sz w:val="24"/>
          <w:szCs w:val="24"/>
        </w:rPr>
        <w:t xml:space="preserve">II, and those who were enrolled </w:t>
      </w:r>
      <w:r w:rsidR="00A84234" w:rsidRPr="009C1193">
        <w:rPr>
          <w:rFonts w:asciiTheme="majorHAnsi" w:hAnsiTheme="majorHAnsi" w:cstheme="majorHAnsi"/>
          <w:sz w:val="24"/>
          <w:szCs w:val="24"/>
        </w:rPr>
        <w:t>at the time of</w:t>
      </w:r>
      <w:r w:rsidR="008B5E48" w:rsidRPr="009C1193">
        <w:rPr>
          <w:rFonts w:asciiTheme="majorHAnsi" w:hAnsiTheme="majorHAnsi" w:cstheme="majorHAnsi"/>
          <w:sz w:val="24"/>
          <w:szCs w:val="24"/>
        </w:rPr>
        <w:t xml:space="preserve"> the </w:t>
      </w:r>
      <w:r w:rsidR="00A84234" w:rsidRPr="009C1193">
        <w:rPr>
          <w:rFonts w:asciiTheme="majorHAnsi" w:hAnsiTheme="majorHAnsi" w:cstheme="majorHAnsi"/>
          <w:sz w:val="24"/>
          <w:szCs w:val="24"/>
        </w:rPr>
        <w:t>IHDS</w:t>
      </w:r>
      <w:r w:rsidR="00A84234" w:rsidRPr="009C1193">
        <w:rPr>
          <w:rFonts w:asciiTheme="majorHAnsi" w:hAnsiTheme="majorHAnsi" w:cstheme="majorHAnsi"/>
          <w:sz w:val="24"/>
          <w:szCs w:val="24"/>
          <w:cs/>
        </w:rPr>
        <w:t>-</w:t>
      </w:r>
      <w:r w:rsidR="00A84234" w:rsidRPr="009C1193">
        <w:rPr>
          <w:rFonts w:asciiTheme="majorHAnsi" w:hAnsiTheme="majorHAnsi" w:cstheme="majorHAnsi"/>
          <w:sz w:val="24"/>
          <w:szCs w:val="24"/>
        </w:rPr>
        <w:t xml:space="preserve">I surveys </w:t>
      </w:r>
      <w:r w:rsidR="008B5E48" w:rsidRPr="009C1193">
        <w:rPr>
          <w:rFonts w:asciiTheme="majorHAnsi" w:hAnsiTheme="majorHAnsi" w:cstheme="majorHAnsi"/>
          <w:sz w:val="24"/>
          <w:szCs w:val="24"/>
          <w:cs/>
        </w:rPr>
        <w:t>(</w:t>
      </w:r>
      <w:r w:rsidR="008B5E48" w:rsidRPr="009C1193">
        <w:rPr>
          <w:rFonts w:asciiTheme="majorHAnsi" w:hAnsiTheme="majorHAnsi" w:cstheme="majorHAnsi"/>
          <w:sz w:val="24"/>
          <w:szCs w:val="24"/>
        </w:rPr>
        <w:t>2004</w:t>
      </w:r>
      <w:r w:rsidR="008B5E48" w:rsidRPr="009C1193">
        <w:rPr>
          <w:rFonts w:asciiTheme="majorHAnsi" w:hAnsiTheme="majorHAnsi" w:cstheme="majorHAnsi"/>
          <w:sz w:val="24"/>
          <w:szCs w:val="24"/>
          <w:cs/>
        </w:rPr>
        <w:t>-</w:t>
      </w:r>
      <w:r w:rsidR="008B5E48" w:rsidRPr="009C1193">
        <w:rPr>
          <w:rFonts w:asciiTheme="majorHAnsi" w:hAnsiTheme="majorHAnsi" w:cstheme="majorHAnsi"/>
          <w:sz w:val="24"/>
          <w:szCs w:val="24"/>
        </w:rPr>
        <w:t>05</w:t>
      </w:r>
      <w:r w:rsidR="008B5E48" w:rsidRPr="009C1193">
        <w:rPr>
          <w:rFonts w:asciiTheme="majorHAnsi" w:hAnsiTheme="majorHAnsi" w:cstheme="majorHAnsi"/>
          <w:sz w:val="24"/>
          <w:szCs w:val="24"/>
          <w:cs/>
        </w:rPr>
        <w:t xml:space="preserve">) </w:t>
      </w:r>
      <w:r w:rsidR="008B5E48" w:rsidRPr="009C1193">
        <w:rPr>
          <w:rFonts w:asciiTheme="majorHAnsi" w:hAnsiTheme="majorHAnsi" w:cstheme="majorHAnsi"/>
          <w:sz w:val="24"/>
          <w:szCs w:val="24"/>
        </w:rPr>
        <w:t xml:space="preserve">but completed their education </w:t>
      </w:r>
      <w:r w:rsidR="00470A1A" w:rsidRPr="009C1193">
        <w:rPr>
          <w:rFonts w:asciiTheme="majorHAnsi" w:hAnsiTheme="majorHAnsi" w:cstheme="majorHAnsi"/>
          <w:sz w:val="24"/>
          <w:szCs w:val="24"/>
        </w:rPr>
        <w:t>by the time of IHDS</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II survey</w:t>
      </w:r>
      <w:r w:rsidR="00725EAD" w:rsidRPr="009C1193">
        <w:rPr>
          <w:rFonts w:asciiTheme="majorHAnsi" w:hAnsiTheme="majorHAnsi" w:cstheme="majorHAnsi"/>
          <w:sz w:val="24"/>
          <w:szCs w:val="24"/>
        </w:rPr>
        <w:t>s</w:t>
      </w:r>
      <w:r w:rsidR="005917BF" w:rsidRPr="009C1193">
        <w:rPr>
          <w:rFonts w:asciiTheme="majorHAnsi" w:hAnsiTheme="majorHAnsi" w:cstheme="majorHAnsi"/>
          <w:sz w:val="24"/>
          <w:szCs w:val="24"/>
          <w:cs/>
        </w:rPr>
        <w:t xml:space="preserve"> (</w:t>
      </w:r>
      <w:r w:rsidR="005917BF" w:rsidRPr="009C1193">
        <w:rPr>
          <w:rFonts w:asciiTheme="majorHAnsi" w:hAnsiTheme="majorHAnsi" w:cstheme="majorHAnsi"/>
          <w:sz w:val="24"/>
          <w:szCs w:val="24"/>
        </w:rPr>
        <w:t>2011</w:t>
      </w:r>
      <w:r w:rsidR="005917BF" w:rsidRPr="009C1193">
        <w:rPr>
          <w:rFonts w:asciiTheme="majorHAnsi" w:hAnsiTheme="majorHAnsi" w:cstheme="majorHAnsi"/>
          <w:sz w:val="24"/>
          <w:szCs w:val="24"/>
          <w:cs/>
        </w:rPr>
        <w:t>-</w:t>
      </w:r>
      <w:r w:rsidR="005917BF" w:rsidRPr="009C1193">
        <w:rPr>
          <w:rFonts w:asciiTheme="majorHAnsi" w:hAnsiTheme="majorHAnsi" w:cstheme="majorHAnsi"/>
          <w:sz w:val="24"/>
          <w:szCs w:val="24"/>
        </w:rPr>
        <w:t>12</w:t>
      </w:r>
      <w:r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This sample of children allows us to measure the impact of migration on intergenerational mobility of education</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Although, the IHDS surveys provide a binary variable that indicates whether an individual was enrolled at the time of the survey, there are a large number of missing observations for this variable</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To overcome this limitation, we use the following approach</w:t>
      </w:r>
      <w:r w:rsidR="00470A1A" w:rsidRPr="009C1193">
        <w:rPr>
          <w:rFonts w:asciiTheme="majorHAnsi" w:hAnsiTheme="majorHAnsi" w:cstheme="majorHAnsi"/>
          <w:sz w:val="24"/>
          <w:szCs w:val="24"/>
          <w:cs/>
        </w:rPr>
        <w:t>.</w:t>
      </w:r>
      <w:r w:rsidR="00725EAD" w:rsidRPr="009C1193">
        <w:rPr>
          <w:rFonts w:asciiTheme="majorHAnsi" w:hAnsiTheme="majorHAnsi" w:cstheme="majorHAnsi"/>
          <w:sz w:val="24"/>
          <w:szCs w:val="24"/>
        </w:rPr>
        <w:t xml:space="preserve"> </w:t>
      </w:r>
      <w:r w:rsidR="00470A1A" w:rsidRPr="009C1193">
        <w:rPr>
          <w:rFonts w:asciiTheme="majorHAnsi" w:hAnsiTheme="majorHAnsi" w:cstheme="majorHAnsi"/>
          <w:sz w:val="24"/>
          <w:szCs w:val="24"/>
        </w:rPr>
        <w:t>First, using the dataset of IHDS</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 xml:space="preserve">I survey, we identify the starting year of education as the 2005 </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number of years of education reported in IHDS</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I survey</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 xml:space="preserve">Second, we identify the ending year of education as 2005 </w:t>
      </w:r>
      <w:r w:rsidR="00470A1A" w:rsidRPr="009C1193">
        <w:rPr>
          <w:rFonts w:asciiTheme="majorHAnsi" w:hAnsiTheme="majorHAnsi" w:cstheme="majorHAnsi"/>
          <w:sz w:val="24"/>
          <w:szCs w:val="24"/>
          <w:cs/>
        </w:rPr>
        <w:t>+ (</w:t>
      </w:r>
      <w:r w:rsidR="00470A1A" w:rsidRPr="009C1193">
        <w:rPr>
          <w:rFonts w:asciiTheme="majorHAnsi" w:hAnsiTheme="majorHAnsi" w:cstheme="majorHAnsi"/>
          <w:sz w:val="24"/>
          <w:szCs w:val="24"/>
        </w:rPr>
        <w:t>number years of education in IHDS</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 xml:space="preserve">II </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number years of education in IHDS</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I</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Next, we select only those children for which the ending year of education is less than 2012, which implies that they finished their education before 2012</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Third, we identify children whose families migrated when they were enrolled</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IHDS</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 xml:space="preserve">II includes a question </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How many years ago did your family first come to this village</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town</w:t>
      </w:r>
      <w:r w:rsidR="00470A1A" w:rsidRPr="009C1193">
        <w:rPr>
          <w:rFonts w:asciiTheme="majorHAnsi" w:hAnsiTheme="majorHAnsi" w:cstheme="majorHAnsi"/>
          <w:sz w:val="24"/>
          <w:szCs w:val="24"/>
          <w:cs/>
        </w:rPr>
        <w:t>/</w:t>
      </w:r>
      <w:r w:rsidR="00470A1A" w:rsidRPr="009C1193">
        <w:rPr>
          <w:rFonts w:asciiTheme="majorHAnsi" w:hAnsiTheme="majorHAnsi" w:cstheme="majorHAnsi"/>
          <w:sz w:val="24"/>
          <w:szCs w:val="24"/>
        </w:rPr>
        <w:t>city?</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This allows us to calculate the year of migration for the household</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Finally, we identify children whose families migrated when they were enrolled using the following rule</w:t>
      </w:r>
      <w:r w:rsidR="00470A1A" w:rsidRPr="009C1193">
        <w:rPr>
          <w:rFonts w:asciiTheme="majorHAnsi" w:hAnsiTheme="majorHAnsi" w:cstheme="majorHAnsi"/>
          <w:sz w:val="24"/>
          <w:szCs w:val="24"/>
          <w:cs/>
        </w:rPr>
        <w:t xml:space="preserve">: </w:t>
      </w:r>
      <w:r w:rsidR="00470A1A" w:rsidRPr="009C1193">
        <w:rPr>
          <w:rFonts w:asciiTheme="majorHAnsi" w:hAnsiTheme="majorHAnsi" w:cstheme="majorHAnsi"/>
          <w:sz w:val="24"/>
          <w:szCs w:val="24"/>
        </w:rPr>
        <w:t>the starting year of education is less than the year of migration, and the year of migration is less than the ending year of education</w:t>
      </w:r>
      <w:r w:rsidR="00470A1A" w:rsidRPr="009C1193">
        <w:rPr>
          <w:rFonts w:asciiTheme="majorHAnsi" w:hAnsiTheme="majorHAnsi" w:cstheme="majorHAnsi"/>
          <w:sz w:val="24"/>
          <w:szCs w:val="24"/>
          <w:cs/>
        </w:rPr>
        <w:t xml:space="preserve">. </w:t>
      </w:r>
      <w:r w:rsidR="001F36F2" w:rsidRPr="009C1193">
        <w:rPr>
          <w:rFonts w:asciiTheme="majorHAnsi" w:hAnsiTheme="majorHAnsi" w:cstheme="majorHAnsi"/>
          <w:sz w:val="24"/>
          <w:szCs w:val="24"/>
          <w:cs/>
        </w:rPr>
        <w:t>Table 1 reports some descriptive statistics for the father-son pairs in the full sam</w:t>
      </w:r>
      <w:r w:rsidR="0067694C" w:rsidRPr="009C1193">
        <w:rPr>
          <w:rFonts w:asciiTheme="majorHAnsi" w:hAnsiTheme="majorHAnsi" w:cstheme="majorHAnsi"/>
          <w:sz w:val="24"/>
          <w:szCs w:val="24"/>
          <w:cs/>
        </w:rPr>
        <w:t>ple, and the migrant sample</w:t>
      </w:r>
      <w:r w:rsidR="004922BE" w:rsidRPr="009C1193">
        <w:rPr>
          <w:rFonts w:asciiTheme="majorHAnsi" w:hAnsiTheme="majorHAnsi" w:cstheme="majorHAnsi"/>
          <w:sz w:val="24"/>
          <w:szCs w:val="24"/>
          <w:cs/>
        </w:rPr>
        <w:t xml:space="preserve">. </w:t>
      </w:r>
      <w:r w:rsidR="0067694C" w:rsidRPr="009C1193">
        <w:rPr>
          <w:rFonts w:asciiTheme="majorHAnsi" w:hAnsiTheme="majorHAnsi" w:cstheme="majorHAnsi"/>
          <w:sz w:val="24"/>
          <w:szCs w:val="24"/>
        </w:rPr>
        <w:t>In general,</w:t>
      </w:r>
      <w:r w:rsidR="004922BE" w:rsidRPr="009C1193">
        <w:rPr>
          <w:rFonts w:asciiTheme="majorHAnsi" w:hAnsiTheme="majorHAnsi" w:cstheme="majorHAnsi"/>
          <w:sz w:val="24"/>
          <w:szCs w:val="24"/>
        </w:rPr>
        <w:t xml:space="preserve"> average years of educational attainment is higher for urban areas than their rural counterparts, for both</w:t>
      </w:r>
      <w:r w:rsidR="0067694C" w:rsidRPr="009C1193">
        <w:rPr>
          <w:rFonts w:asciiTheme="majorHAnsi" w:hAnsiTheme="majorHAnsi" w:cstheme="majorHAnsi"/>
          <w:sz w:val="24"/>
          <w:szCs w:val="24"/>
        </w:rPr>
        <w:t xml:space="preserve"> full sample and migrant sample</w:t>
      </w:r>
      <w:r w:rsidR="004922BE" w:rsidRPr="009C1193">
        <w:rPr>
          <w:rFonts w:asciiTheme="majorHAnsi" w:hAnsiTheme="majorHAnsi" w:cstheme="majorHAnsi"/>
          <w:sz w:val="24"/>
          <w:szCs w:val="24"/>
          <w:cs/>
        </w:rPr>
        <w:t xml:space="preserve">. </w:t>
      </w:r>
    </w:p>
    <w:p w:rsidR="00470A1A" w:rsidRPr="009C1193" w:rsidRDefault="00470A1A" w:rsidP="0067694C">
      <w:pPr>
        <w:spacing w:after="0" w:line="480" w:lineRule="auto"/>
        <w:ind w:firstLine="360"/>
        <w:jc w:val="both"/>
        <w:rPr>
          <w:rFonts w:asciiTheme="majorHAnsi" w:hAnsiTheme="majorHAnsi" w:cstheme="majorHAnsi"/>
          <w:sz w:val="24"/>
          <w:szCs w:val="24"/>
        </w:rPr>
      </w:pPr>
    </w:p>
    <w:p w:rsidR="00410C46" w:rsidRPr="009C1193" w:rsidRDefault="000103CD" w:rsidP="000103CD">
      <w:pPr>
        <w:spacing w:after="0" w:line="480" w:lineRule="auto"/>
        <w:jc w:val="both"/>
        <w:rPr>
          <w:rFonts w:asciiTheme="majorHAnsi" w:hAnsiTheme="majorHAnsi" w:cstheme="majorHAnsi"/>
          <w:b/>
          <w:sz w:val="24"/>
          <w:szCs w:val="24"/>
        </w:rPr>
      </w:pPr>
      <w:r w:rsidRPr="009C1193">
        <w:rPr>
          <w:rFonts w:asciiTheme="majorHAnsi" w:hAnsiTheme="majorHAnsi" w:cstheme="majorHAnsi"/>
          <w:b/>
          <w:sz w:val="24"/>
          <w:szCs w:val="24"/>
        </w:rPr>
        <w:t>4. Methodological f</w:t>
      </w:r>
      <w:r w:rsidR="00410C46" w:rsidRPr="009C1193">
        <w:rPr>
          <w:rFonts w:asciiTheme="majorHAnsi" w:hAnsiTheme="majorHAnsi" w:cstheme="majorHAnsi"/>
          <w:b/>
          <w:sz w:val="24"/>
          <w:szCs w:val="24"/>
        </w:rPr>
        <w:t>ramework</w:t>
      </w:r>
    </w:p>
    <w:p w:rsidR="00917925" w:rsidRPr="009C1193" w:rsidRDefault="000103CD" w:rsidP="000103CD">
      <w:pPr>
        <w:spacing w:after="0" w:line="480" w:lineRule="auto"/>
        <w:jc w:val="both"/>
        <w:rPr>
          <w:rFonts w:asciiTheme="majorHAnsi" w:eastAsiaTheme="minorEastAsia" w:hAnsiTheme="majorHAnsi" w:cstheme="majorHAnsi"/>
          <w:i/>
          <w:sz w:val="24"/>
          <w:szCs w:val="24"/>
        </w:rPr>
      </w:pPr>
      <w:r w:rsidRPr="009C1193">
        <w:rPr>
          <w:rFonts w:asciiTheme="majorHAnsi" w:eastAsiaTheme="minorEastAsia" w:hAnsiTheme="majorHAnsi" w:cstheme="majorHAnsi"/>
          <w:i/>
          <w:sz w:val="24"/>
          <w:szCs w:val="24"/>
        </w:rPr>
        <w:t xml:space="preserve">4.1 </w:t>
      </w:r>
      <w:r w:rsidR="00917925" w:rsidRPr="009C1193">
        <w:rPr>
          <w:rFonts w:asciiTheme="majorHAnsi" w:eastAsiaTheme="minorEastAsia" w:hAnsiTheme="majorHAnsi" w:cstheme="majorHAnsi"/>
          <w:i/>
          <w:sz w:val="24"/>
          <w:szCs w:val="24"/>
        </w:rPr>
        <w:t>Intergenerational Correlation Coefficient</w:t>
      </w:r>
      <w:r w:rsidRPr="009C1193">
        <w:rPr>
          <w:rFonts w:asciiTheme="majorHAnsi" w:eastAsiaTheme="minorEastAsia" w:hAnsiTheme="majorHAnsi" w:cstheme="majorHAnsi"/>
          <w:i/>
          <w:sz w:val="24"/>
          <w:szCs w:val="24"/>
        </w:rPr>
        <w:t xml:space="preserve"> (ICC)</w:t>
      </w:r>
    </w:p>
    <w:p w:rsidR="00917925" w:rsidRPr="009C1193" w:rsidRDefault="00C64705"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We estimate the</w:t>
      </w:r>
      <w:r w:rsidR="00A84234" w:rsidRPr="009C1193">
        <w:rPr>
          <w:rFonts w:asciiTheme="majorHAnsi" w:hAnsiTheme="majorHAnsi" w:cstheme="majorHAnsi"/>
          <w:sz w:val="24"/>
          <w:szCs w:val="24"/>
          <w:cs/>
        </w:rPr>
        <w:t xml:space="preserve"> </w:t>
      </w:r>
      <w:r w:rsidR="00917925" w:rsidRPr="009C1193">
        <w:rPr>
          <w:rFonts w:asciiTheme="majorHAnsi" w:hAnsiTheme="majorHAnsi" w:cstheme="majorHAnsi"/>
          <w:sz w:val="24"/>
          <w:szCs w:val="24"/>
        </w:rPr>
        <w:t xml:space="preserve">following bivariate regression model </w:t>
      </w:r>
      <w:r w:rsidRPr="009C1193">
        <w:rPr>
          <w:rFonts w:asciiTheme="majorHAnsi" w:hAnsiTheme="majorHAnsi" w:cstheme="majorHAnsi"/>
          <w:sz w:val="24"/>
          <w:szCs w:val="24"/>
        </w:rPr>
        <w:t xml:space="preserve">of Hertz </w:t>
      </w:r>
      <w:r w:rsidRPr="009C1193">
        <w:rPr>
          <w:rFonts w:asciiTheme="majorHAnsi" w:hAnsiTheme="majorHAnsi" w:cstheme="majorHAnsi"/>
          <w:i/>
          <w:sz w:val="24"/>
          <w:szCs w:val="24"/>
        </w:rPr>
        <w:t>et al</w:t>
      </w:r>
      <w:r w:rsidRPr="009C1193">
        <w:rPr>
          <w:rFonts w:asciiTheme="majorHAnsi" w:hAnsiTheme="majorHAnsi" w:cstheme="majorHAnsi"/>
          <w:i/>
          <w:iCs/>
          <w:sz w:val="24"/>
          <w:szCs w:val="24"/>
          <w:cs/>
        </w:rPr>
        <w:t xml:space="preserve">. </w:t>
      </w:r>
      <w:r w:rsidR="00AC24D3" w:rsidRPr="009C1193">
        <w:rPr>
          <w:rFonts w:asciiTheme="majorHAnsi" w:hAnsiTheme="majorHAnsi" w:cstheme="majorHAnsi"/>
          <w:sz w:val="24"/>
          <w:szCs w:val="24"/>
        </w:rPr>
        <w:fldChar w:fldCharType="begin"/>
      </w:r>
      <w:r w:rsidR="00EA3C3B" w:rsidRPr="009C1193">
        <w:rPr>
          <w:rFonts w:asciiTheme="majorHAnsi" w:hAnsiTheme="majorHAnsi" w:cstheme="majorHAnsi"/>
          <w:sz w:val="24"/>
          <w:szCs w:val="24"/>
        </w:rPr>
        <w:instrText xml:space="preserve"> ADDIN ZOTERO_ITEM CSL_CITATION {</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IFb12SRj</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properties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formattedCitation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plainCitation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1177,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GEVDVNKH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uri</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zotero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org</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users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1601727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GEVDVNKH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itemData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1177,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type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article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journal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Intergenerational economic mobility around the world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container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title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The BE Journal of Economic Analysis &amp; Policy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1</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46</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volume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source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Google Scholar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Hertz</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Jayasundera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Piraino</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Selcuk</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Smith</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family</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Verashchagina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given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issued</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date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parts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2007</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suppress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author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true}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https</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github</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com</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style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language</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schema</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raw</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master</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csl</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citation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json</w:instrText>
      </w:r>
      <w:r w:rsidR="00EA3C3B" w:rsidRPr="009C1193">
        <w:rPr>
          <w:rFonts w:asciiTheme="majorHAnsi" w:hAnsiTheme="majorHAnsi" w:cstheme="majorHAnsi"/>
          <w:sz w:val="24"/>
          <w:szCs w:val="24"/>
          <w:cs/>
        </w:rPr>
        <w:instrText>"</w:instrText>
      </w:r>
      <w:r w:rsidR="00EA3C3B" w:rsidRPr="009C1193">
        <w:rPr>
          <w:rFonts w:asciiTheme="majorHAnsi" w:hAnsiTheme="majorHAnsi" w:cstheme="majorHAnsi"/>
          <w:sz w:val="24"/>
          <w:szCs w:val="24"/>
        </w:rPr>
        <w:instrText xml:space="preserve">} </w:instrText>
      </w:r>
      <w:r w:rsidR="00AC24D3" w:rsidRPr="009C1193">
        <w:rPr>
          <w:rFonts w:asciiTheme="majorHAnsi"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2007</w:t>
      </w:r>
      <w:r w:rsidRPr="009C1193">
        <w:rPr>
          <w:rFonts w:asciiTheme="majorHAnsi" w:hAnsiTheme="majorHAnsi" w:cstheme="majorHAnsi"/>
          <w:sz w:val="24"/>
          <w:szCs w:val="24"/>
          <w:cs/>
        </w:rPr>
        <w:t>)</w:t>
      </w:r>
      <w:r w:rsidR="00AC24D3" w:rsidRPr="009C1193">
        <w:rPr>
          <w:rFonts w:asciiTheme="majorHAnsi" w:hAnsiTheme="majorHAnsi" w:cstheme="majorHAnsi"/>
          <w:sz w:val="24"/>
          <w:szCs w:val="24"/>
        </w:rPr>
        <w:fldChar w:fldCharType="end"/>
      </w:r>
      <w:r w:rsidRPr="009C1193">
        <w:rPr>
          <w:rFonts w:asciiTheme="majorHAnsi" w:hAnsiTheme="majorHAnsi" w:cstheme="majorHAnsi"/>
          <w:sz w:val="24"/>
          <w:szCs w:val="24"/>
          <w:cs/>
        </w:rPr>
        <w:t xml:space="preserve"> </w:t>
      </w:r>
      <w:r w:rsidR="00656044" w:rsidRPr="009C1193">
        <w:rPr>
          <w:rFonts w:asciiTheme="majorHAnsi" w:hAnsiTheme="majorHAnsi" w:cstheme="majorHAnsi"/>
          <w:sz w:val="24"/>
          <w:szCs w:val="24"/>
        </w:rPr>
        <w:t>to</w:t>
      </w:r>
      <w:r w:rsidRPr="009C1193">
        <w:rPr>
          <w:rFonts w:asciiTheme="majorHAnsi" w:hAnsiTheme="majorHAnsi" w:cstheme="majorHAnsi"/>
          <w:sz w:val="24"/>
          <w:szCs w:val="24"/>
        </w:rPr>
        <w:t xml:space="preserve"> measure </w:t>
      </w:r>
      <w:r w:rsidR="00656044" w:rsidRPr="009C1193">
        <w:rPr>
          <w:rFonts w:asciiTheme="majorHAnsi" w:hAnsiTheme="majorHAnsi" w:cstheme="majorHAnsi"/>
          <w:sz w:val="24"/>
          <w:szCs w:val="24"/>
        </w:rPr>
        <w:t>the</w:t>
      </w:r>
      <w:r w:rsidR="00917925" w:rsidRPr="009C1193">
        <w:rPr>
          <w:rFonts w:asciiTheme="majorHAnsi" w:hAnsiTheme="majorHAnsi" w:cstheme="majorHAnsi"/>
          <w:sz w:val="24"/>
          <w:szCs w:val="24"/>
        </w:rPr>
        <w:t xml:space="preserve"> intergen</w:t>
      </w:r>
      <w:r w:rsidR="002F7112" w:rsidRPr="009C1193">
        <w:rPr>
          <w:rFonts w:asciiTheme="majorHAnsi" w:hAnsiTheme="majorHAnsi" w:cstheme="majorHAnsi"/>
          <w:sz w:val="24"/>
          <w:szCs w:val="24"/>
        </w:rPr>
        <w:t xml:space="preserve">erational educational </w:t>
      </w:r>
      <w:r w:rsidRPr="009C1193">
        <w:rPr>
          <w:rFonts w:asciiTheme="majorHAnsi" w:hAnsiTheme="majorHAnsi" w:cstheme="majorHAnsi"/>
          <w:sz w:val="24"/>
          <w:szCs w:val="24"/>
        </w:rPr>
        <w:t>mobility</w:t>
      </w:r>
      <w:r w:rsidR="00917925" w:rsidRPr="009C1193">
        <w:rPr>
          <w:rFonts w:asciiTheme="majorHAnsi" w:hAnsiTheme="majorHAnsi" w:cstheme="majorHAnsi"/>
          <w:sz w:val="24"/>
          <w:szCs w:val="24"/>
          <w:cs/>
        </w:rPr>
        <w:t>:</w:t>
      </w:r>
      <w:r w:rsidR="00477ECE" w:rsidRPr="009C1193">
        <w:rPr>
          <w:rFonts w:asciiTheme="majorHAnsi" w:hAnsiTheme="majorHAnsi" w:cstheme="majorHAnsi"/>
          <w:sz w:val="24"/>
          <w:szCs w:val="24"/>
          <w:cs/>
        </w:rPr>
        <w:t xml:space="preserve">    </w:t>
      </w:r>
    </w:p>
    <w:p w:rsidR="00917925" w:rsidRPr="009C1193" w:rsidRDefault="00AC24D3" w:rsidP="0067694C">
      <w:pPr>
        <w:spacing w:after="0" w:line="480" w:lineRule="auto"/>
        <w:jc w:val="both"/>
        <w:rPr>
          <w:rFonts w:asciiTheme="majorHAnsi" w:hAnsiTheme="majorHAnsi" w:cstheme="majorHAnsi"/>
          <w:sz w:val="24"/>
          <w:szCs w:val="24"/>
        </w:rPr>
      </w:pPr>
      <m:oMath>
        <m:sSubSup>
          <m:sSubSupPr>
            <m:ctrlPr>
              <w:rPr>
                <w:rFonts w:ascii="Cambria Math" w:hAnsi="Cambria Math" w:cstheme="majorHAnsi"/>
                <w:i/>
                <w:sz w:val="24"/>
                <w:szCs w:val="24"/>
              </w:rPr>
            </m:ctrlPr>
          </m:sSubSupPr>
          <m:e>
            <m:r>
              <w:rPr>
                <w:rFonts w:ascii="Cambria Math" w:hAnsi="Cambria Math" w:cs="Cambria Math" w:hint="cs"/>
                <w:sz w:val="24"/>
                <w:szCs w:val="24"/>
                <w:cs/>
              </w:rPr>
              <m:t>EDU</m:t>
            </m:r>
          </m:e>
          <m:sub>
            <m:r>
              <w:rPr>
                <w:rFonts w:ascii="Cambria Math" w:hAnsi="Cambria Math" w:cs="Cambria Math" w:hint="cs"/>
                <w:sz w:val="24"/>
                <w:szCs w:val="24"/>
                <w:cs/>
              </w:rPr>
              <m:t>i</m:t>
            </m:r>
          </m:sub>
          <m:sup>
            <m:r>
              <w:rPr>
                <w:rFonts w:ascii="Cambria Math" w:hAnsi="Cambria Math" w:cs="Cambria Math" w:hint="cs"/>
                <w:sz w:val="24"/>
                <w:szCs w:val="24"/>
                <w:cs/>
              </w:rPr>
              <m:t>C</m:t>
            </m:r>
          </m:sup>
        </m:sSubSup>
        <m:r>
          <w:rPr>
            <w:rFonts w:ascii="Cambria Math" w:hAnsi="Cambria Math" w:cstheme="majorHAnsi"/>
            <w:sz w:val="24"/>
            <w:szCs w:val="24"/>
            <w:cs/>
          </w:rPr>
          <m:t>=</m:t>
        </m:r>
        <m:r>
          <w:rPr>
            <w:rFonts w:ascii="Cambria Math" w:hAnsi="Cambria Math" w:cs="Cambria Math" w:hint="cs"/>
            <w:sz w:val="24"/>
            <w:szCs w:val="24"/>
            <w:cs/>
          </w:rPr>
          <m:t>∝</m:t>
        </m:r>
        <m:r>
          <w:rPr>
            <w:rFonts w:ascii="Cambria Math" w:hAnsi="Cambria Math" w:cstheme="majorHAnsi"/>
            <w:sz w:val="24"/>
            <w:szCs w:val="24"/>
            <w:cs/>
          </w:rPr>
          <m:t xml:space="preserve">+ </m:t>
        </m:r>
        <m:sSup>
          <m:sSupPr>
            <m:ctrlPr>
              <w:rPr>
                <w:rFonts w:ascii="Cambria Math" w:hAnsi="Cambria Math" w:cstheme="majorHAnsi"/>
                <w:i/>
                <w:sz w:val="24"/>
                <w:szCs w:val="24"/>
              </w:rPr>
            </m:ctrlPr>
          </m:sSupPr>
          <m:e>
            <m:r>
              <w:rPr>
                <w:rFonts w:ascii="Cambria Math" w:hAnsi="Cambria Math" w:cs="Cambria Math" w:hint="cs"/>
                <w:sz w:val="24"/>
                <w:szCs w:val="24"/>
                <w:cs/>
              </w:rPr>
              <m:t>β</m:t>
            </m:r>
          </m:e>
          <m:sup>
            <m:r>
              <w:rPr>
                <w:rFonts w:ascii="Cambria Math" w:hAnsi="Cambria Math" w:cs="Cambria Math" w:hint="cs"/>
                <w:sz w:val="24"/>
                <w:szCs w:val="24"/>
                <w:cs/>
              </w:rPr>
              <m:t>P</m:t>
            </m:r>
          </m:sup>
        </m:sSup>
        <m:sSubSup>
          <m:sSubSupPr>
            <m:ctrlPr>
              <w:rPr>
                <w:rFonts w:ascii="Cambria Math" w:hAnsi="Cambria Math" w:cstheme="majorHAnsi"/>
                <w:i/>
                <w:sz w:val="24"/>
                <w:szCs w:val="24"/>
              </w:rPr>
            </m:ctrlPr>
          </m:sSubSupPr>
          <m:e>
            <m:r>
              <w:rPr>
                <w:rFonts w:ascii="Cambria Math" w:hAnsi="Cambria Math" w:cs="Cambria Math" w:hint="cs"/>
                <w:sz w:val="24"/>
                <w:szCs w:val="24"/>
                <w:cs/>
              </w:rPr>
              <m:t>EDU</m:t>
            </m:r>
          </m:e>
          <m:sub>
            <m:r>
              <w:rPr>
                <w:rFonts w:ascii="Cambria Math" w:hAnsi="Cambria Math" w:cs="Cambria Math" w:hint="cs"/>
                <w:sz w:val="24"/>
                <w:szCs w:val="24"/>
                <w:cs/>
              </w:rPr>
              <m:t>i</m:t>
            </m:r>
          </m:sub>
          <m:sup>
            <m:r>
              <w:rPr>
                <w:rFonts w:ascii="Cambria Math" w:hAnsi="Cambria Math" w:cs="Cambria Math" w:hint="cs"/>
                <w:sz w:val="24"/>
                <w:szCs w:val="24"/>
                <w:cs/>
              </w:rPr>
              <m:t>P</m:t>
            </m:r>
          </m:sup>
        </m:sSubSup>
        <m:r>
          <w:rPr>
            <w:rFonts w:ascii="Cambria Math" w:hAnsi="Cambria Math" w:cstheme="majorHAnsi"/>
            <w:sz w:val="24"/>
            <w:szCs w:val="24"/>
            <w:cs/>
          </w:rPr>
          <m:t xml:space="preserve">+ </m:t>
        </m:r>
        <m:sSub>
          <m:sSubPr>
            <m:ctrlPr>
              <w:rPr>
                <w:rFonts w:ascii="Cambria Math" w:hAnsi="Cambria Math" w:cstheme="majorHAnsi"/>
                <w:i/>
                <w:sz w:val="24"/>
                <w:szCs w:val="24"/>
              </w:rPr>
            </m:ctrlPr>
          </m:sSubPr>
          <m:e>
            <m:r>
              <w:rPr>
                <w:rFonts w:ascii="Cambria Math" w:hAnsi="Cambria Math" w:cs="Cambria Math" w:hint="cs"/>
                <w:sz w:val="24"/>
                <w:szCs w:val="24"/>
                <w:cs/>
              </w:rPr>
              <m:t>ε</m:t>
            </m:r>
          </m:e>
          <m:sub>
            <m:r>
              <w:rPr>
                <w:rFonts w:ascii="Cambria Math" w:hAnsi="Cambria Math" w:cs="Cambria Math" w:hint="cs"/>
                <w:sz w:val="24"/>
                <w:szCs w:val="24"/>
                <w:cs/>
              </w:rPr>
              <m:t>i</m:t>
            </m:r>
          </m:sub>
        </m:sSub>
      </m:oMath>
      <w:r w:rsidR="00917925" w:rsidRPr="009C1193">
        <w:rPr>
          <w:rFonts w:asciiTheme="majorHAnsi" w:hAnsiTheme="majorHAnsi" w:cstheme="majorHAnsi"/>
          <w:sz w:val="24"/>
          <w:szCs w:val="24"/>
          <w:cs/>
        </w:rPr>
        <w:t xml:space="preserve">                                                                                   </w:t>
      </w:r>
      <w:r w:rsidR="000103CD" w:rsidRPr="009C1193">
        <w:rPr>
          <w:rFonts w:asciiTheme="majorHAnsi" w:hAnsiTheme="majorHAnsi" w:cstheme="majorHAnsi"/>
          <w:sz w:val="24"/>
          <w:szCs w:val="24"/>
          <w:cs/>
        </w:rPr>
        <w:t xml:space="preserve">          </w:t>
      </w:r>
      <w:r w:rsidR="00674D9E">
        <w:rPr>
          <w:rFonts w:asciiTheme="majorHAnsi" w:hAnsiTheme="majorHAnsi" w:cs="Mangal" w:hint="cs"/>
          <w:sz w:val="24"/>
          <w:szCs w:val="24"/>
          <w:cs/>
        </w:rPr>
        <w:t xml:space="preserve">     </w:t>
      </w:r>
      <w:r w:rsidR="000103CD" w:rsidRPr="009C1193">
        <w:rPr>
          <w:rFonts w:asciiTheme="majorHAnsi" w:hAnsiTheme="majorHAnsi" w:cstheme="majorHAnsi"/>
          <w:sz w:val="24"/>
          <w:szCs w:val="24"/>
          <w:cs/>
        </w:rPr>
        <w:t xml:space="preserve"> </w:t>
      </w:r>
      <w:r w:rsidR="00917925" w:rsidRPr="009C1193">
        <w:rPr>
          <w:rFonts w:asciiTheme="majorHAnsi" w:hAnsiTheme="majorHAnsi" w:cstheme="majorHAnsi"/>
          <w:sz w:val="24"/>
          <w:szCs w:val="24"/>
          <w:cs/>
        </w:rPr>
        <w:t>(</w:t>
      </w:r>
      <w:r w:rsidR="00917925" w:rsidRPr="009C1193">
        <w:rPr>
          <w:rFonts w:asciiTheme="majorHAnsi" w:hAnsiTheme="majorHAnsi" w:cstheme="majorHAnsi"/>
          <w:sz w:val="24"/>
          <w:szCs w:val="24"/>
        </w:rPr>
        <w:t>1</w:t>
      </w:r>
      <w:r w:rsidR="00917925" w:rsidRPr="009C1193">
        <w:rPr>
          <w:rFonts w:asciiTheme="majorHAnsi" w:hAnsiTheme="majorHAnsi" w:cstheme="majorHAnsi"/>
          <w:sz w:val="24"/>
          <w:szCs w:val="24"/>
          <w:cs/>
        </w:rPr>
        <w:t>)</w:t>
      </w:r>
    </w:p>
    <w:p w:rsidR="00917925" w:rsidRPr="009C1193" w:rsidRDefault="00917925" w:rsidP="0067694C">
      <w:pPr>
        <w:spacing w:after="0" w:line="480" w:lineRule="auto"/>
        <w:jc w:val="both"/>
        <w:rPr>
          <w:rFonts w:asciiTheme="majorHAnsi" w:hAnsiTheme="majorHAnsi" w:cstheme="majorHAnsi"/>
          <w:sz w:val="24"/>
          <w:szCs w:val="24"/>
        </w:rPr>
      </w:pPr>
      <w:r w:rsidRPr="009C1193">
        <w:rPr>
          <w:rFonts w:asciiTheme="majorHAnsi" w:hAnsiTheme="majorHAnsi" w:cstheme="majorHAnsi"/>
          <w:sz w:val="24"/>
          <w:szCs w:val="24"/>
        </w:rPr>
        <w:t xml:space="preserve">where </w:t>
      </w:r>
      <m:oMath>
        <m:sSubSup>
          <m:sSubSupPr>
            <m:ctrlPr>
              <w:rPr>
                <w:rFonts w:ascii="Cambria Math" w:hAnsi="Cambria Math" w:cstheme="majorHAnsi"/>
                <w:i/>
                <w:sz w:val="24"/>
                <w:szCs w:val="24"/>
              </w:rPr>
            </m:ctrlPr>
          </m:sSubSupPr>
          <m:e>
            <m:r>
              <w:rPr>
                <w:rFonts w:ascii="Cambria Math" w:hAnsi="Cambria Math" w:cs="Cambria Math" w:hint="cs"/>
                <w:sz w:val="24"/>
                <w:szCs w:val="24"/>
                <w:cs/>
              </w:rPr>
              <m:t>EDU</m:t>
            </m:r>
          </m:e>
          <m:sub>
            <m:r>
              <w:rPr>
                <w:rFonts w:ascii="Cambria Math" w:hAnsi="Cambria Math" w:cs="Cambria Math" w:hint="cs"/>
                <w:sz w:val="24"/>
                <w:szCs w:val="24"/>
                <w:cs/>
              </w:rPr>
              <m:t>i</m:t>
            </m:r>
          </m:sub>
          <m:sup>
            <m:r>
              <w:rPr>
                <w:rFonts w:ascii="Cambria Math" w:hAnsi="Cambria Math" w:cs="Cambria Math" w:hint="cs"/>
                <w:sz w:val="24"/>
                <w:szCs w:val="24"/>
                <w:cs/>
              </w:rPr>
              <m:t>C</m:t>
            </m:r>
          </m:sup>
        </m:sSubSup>
      </m:oMath>
      <w:r w:rsidR="00C64705" w:rsidRPr="009C1193">
        <w:rPr>
          <w:rFonts w:asciiTheme="majorHAnsi" w:eastAsiaTheme="minorEastAsia" w:hAnsiTheme="majorHAnsi" w:cstheme="majorHAnsi"/>
          <w:sz w:val="24"/>
          <w:szCs w:val="24"/>
          <w:cs/>
        </w:rPr>
        <w:t xml:space="preserve"> </w:t>
      </w:r>
      <w:r w:rsidRPr="009C1193">
        <w:rPr>
          <w:rFonts w:asciiTheme="majorHAnsi" w:hAnsiTheme="majorHAnsi" w:cstheme="majorHAnsi"/>
          <w:sz w:val="24"/>
          <w:szCs w:val="24"/>
        </w:rPr>
        <w:t xml:space="preserve">is the number of years of education attained by </w:t>
      </w:r>
      <w:r w:rsidR="00C64705" w:rsidRPr="009C1193">
        <w:rPr>
          <w:rFonts w:asciiTheme="majorHAnsi" w:hAnsiTheme="majorHAnsi" w:cstheme="majorHAnsi"/>
          <w:sz w:val="24"/>
          <w:szCs w:val="24"/>
        </w:rPr>
        <w:t>the</w:t>
      </w:r>
      <w:r w:rsidRPr="009C1193">
        <w:rPr>
          <w:rFonts w:asciiTheme="majorHAnsi" w:hAnsiTheme="majorHAnsi" w:cstheme="majorHAnsi"/>
          <w:sz w:val="24"/>
          <w:szCs w:val="24"/>
          <w:cs/>
        </w:rPr>
        <w:t xml:space="preserve"> </w:t>
      </w:r>
      <w:r w:rsidR="00C64705" w:rsidRPr="009C1193">
        <w:rPr>
          <w:rFonts w:asciiTheme="majorHAnsi" w:hAnsiTheme="majorHAnsi" w:cstheme="majorHAnsi"/>
          <w:sz w:val="24"/>
          <w:szCs w:val="24"/>
        </w:rPr>
        <w:t xml:space="preserve">child </w:t>
      </w:r>
      <w:r w:rsidR="00C64705" w:rsidRPr="009C1193">
        <w:rPr>
          <w:rFonts w:asciiTheme="majorHAnsi" w:hAnsiTheme="majorHAnsi" w:cstheme="majorHAnsi"/>
          <w:i/>
          <w:sz w:val="24"/>
          <w:szCs w:val="24"/>
        </w:rPr>
        <w:t>i</w:t>
      </w:r>
      <w:r w:rsidRPr="009C1193">
        <w:rPr>
          <w:rFonts w:asciiTheme="majorHAnsi" w:hAnsiTheme="majorHAnsi" w:cstheme="majorHAnsi"/>
          <w:sz w:val="24"/>
          <w:szCs w:val="24"/>
          <w:cs/>
        </w:rPr>
        <w:t xml:space="preserve">. </w:t>
      </w:r>
      <m:oMath>
        <m:sSubSup>
          <m:sSubSupPr>
            <m:ctrlPr>
              <w:rPr>
                <w:rFonts w:ascii="Cambria Math" w:hAnsi="Cambria Math" w:cstheme="majorHAnsi"/>
                <w:i/>
                <w:sz w:val="24"/>
                <w:szCs w:val="24"/>
              </w:rPr>
            </m:ctrlPr>
          </m:sSubSupPr>
          <m:e>
            <m:r>
              <w:rPr>
                <w:rFonts w:ascii="Cambria Math" w:hAnsi="Cambria Math" w:cs="Cambria Math" w:hint="cs"/>
                <w:sz w:val="24"/>
                <w:szCs w:val="24"/>
                <w:cs/>
              </w:rPr>
              <m:t>EDU</m:t>
            </m:r>
          </m:e>
          <m:sub>
            <m:r>
              <w:rPr>
                <w:rFonts w:ascii="Cambria Math" w:hAnsi="Cambria Math" w:cs="Cambria Math" w:hint="cs"/>
                <w:sz w:val="24"/>
                <w:szCs w:val="24"/>
                <w:cs/>
              </w:rPr>
              <m:t>i</m:t>
            </m:r>
          </m:sub>
          <m:sup>
            <m:r>
              <w:rPr>
                <w:rFonts w:ascii="Cambria Math" w:hAnsi="Cambria Math" w:cs="Cambria Math" w:hint="cs"/>
                <w:sz w:val="24"/>
                <w:szCs w:val="24"/>
                <w:cs/>
              </w:rPr>
              <m:t>P</m:t>
            </m:r>
          </m:sup>
        </m:sSubSup>
      </m:oMath>
      <w:r w:rsidR="00C64705" w:rsidRPr="009C1193">
        <w:rPr>
          <w:rFonts w:asciiTheme="majorHAnsi" w:eastAsiaTheme="minorEastAsia" w:hAnsiTheme="majorHAnsi" w:cstheme="majorHAnsi"/>
          <w:sz w:val="24"/>
          <w:szCs w:val="24"/>
          <w:cs/>
        </w:rPr>
        <w:t xml:space="preserve"> </w:t>
      </w:r>
      <w:r w:rsidR="003E7C64" w:rsidRPr="009C1193">
        <w:rPr>
          <w:rFonts w:asciiTheme="majorHAnsi" w:eastAsiaTheme="minorEastAsia" w:hAnsiTheme="majorHAnsi" w:cstheme="majorHAnsi"/>
          <w:sz w:val="24"/>
          <w:szCs w:val="24"/>
        </w:rPr>
        <w:t xml:space="preserve">is </w:t>
      </w:r>
      <w:r w:rsidR="00C64705" w:rsidRPr="009C1193">
        <w:rPr>
          <w:rFonts w:asciiTheme="majorHAnsi" w:eastAsiaTheme="minorEastAsia" w:hAnsiTheme="majorHAnsi" w:cstheme="majorHAnsi"/>
          <w:sz w:val="24"/>
          <w:szCs w:val="24"/>
        </w:rPr>
        <w:t xml:space="preserve">the </w:t>
      </w:r>
      <w:r w:rsidR="00C64705" w:rsidRPr="009C1193">
        <w:rPr>
          <w:rFonts w:asciiTheme="majorHAnsi" w:hAnsiTheme="majorHAnsi" w:cstheme="majorHAnsi"/>
          <w:sz w:val="24"/>
          <w:szCs w:val="24"/>
        </w:rPr>
        <w:t>number of years of educat</w:t>
      </w:r>
      <w:r w:rsidR="003E7C64" w:rsidRPr="009C1193">
        <w:rPr>
          <w:rFonts w:asciiTheme="majorHAnsi" w:hAnsiTheme="majorHAnsi" w:cstheme="majorHAnsi"/>
          <w:sz w:val="24"/>
          <w:szCs w:val="24"/>
        </w:rPr>
        <w:t xml:space="preserve">ion attained by the parent </w:t>
      </w:r>
      <w:r w:rsidR="00C64705" w:rsidRPr="009C1193">
        <w:rPr>
          <w:rFonts w:asciiTheme="majorHAnsi" w:hAnsiTheme="majorHAnsi" w:cstheme="majorHAnsi"/>
          <w:sz w:val="24"/>
          <w:szCs w:val="24"/>
        </w:rPr>
        <w:t xml:space="preserve">of child </w:t>
      </w:r>
      <w:r w:rsidR="00C64705" w:rsidRPr="009C1193">
        <w:rPr>
          <w:rFonts w:asciiTheme="majorHAnsi" w:hAnsiTheme="majorHAnsi" w:cstheme="majorHAnsi"/>
          <w:i/>
          <w:sz w:val="24"/>
          <w:szCs w:val="24"/>
        </w:rPr>
        <w:t>i</w:t>
      </w:r>
      <w:r w:rsidRPr="009C1193">
        <w:rPr>
          <w:rFonts w:asciiTheme="majorHAnsi" w:hAnsiTheme="majorHAnsi" w:cstheme="majorHAnsi"/>
          <w:sz w:val="24"/>
          <w:szCs w:val="24"/>
          <w:cs/>
        </w:rPr>
        <w:t xml:space="preserve">. </w:t>
      </w:r>
      <m:oMath>
        <m:sSup>
          <m:sSupPr>
            <m:ctrlPr>
              <w:rPr>
                <w:rFonts w:ascii="Cambria Math" w:hAnsi="Cambria Math" w:cstheme="majorHAnsi"/>
                <w:i/>
                <w:sz w:val="24"/>
                <w:szCs w:val="24"/>
              </w:rPr>
            </m:ctrlPr>
          </m:sSupPr>
          <m:e>
            <m:r>
              <w:rPr>
                <w:rFonts w:ascii="Cambria Math" w:hAnsi="Cambria Math" w:cs="Cambria Math" w:hint="cs"/>
                <w:sz w:val="24"/>
                <w:szCs w:val="24"/>
                <w:cs/>
              </w:rPr>
              <m:t>β</m:t>
            </m:r>
          </m:e>
          <m:sup>
            <m:r>
              <w:rPr>
                <w:rFonts w:ascii="Cambria Math" w:hAnsi="Cambria Math" w:cs="Cambria Math" w:hint="cs"/>
                <w:sz w:val="24"/>
                <w:szCs w:val="24"/>
                <w:cs/>
              </w:rPr>
              <m:t>P</m:t>
            </m:r>
          </m:sup>
        </m:sSup>
      </m:oMath>
      <w:r w:rsidR="003E7C64" w:rsidRPr="009C1193">
        <w:rPr>
          <w:rFonts w:asciiTheme="majorHAnsi" w:eastAsiaTheme="minorEastAsia" w:hAnsiTheme="majorHAnsi" w:cstheme="majorHAnsi"/>
          <w:sz w:val="24"/>
          <w:szCs w:val="24"/>
        </w:rPr>
        <w:t xml:space="preserve"> is the</w:t>
      </w:r>
      <w:r w:rsidRPr="009C1193">
        <w:rPr>
          <w:rFonts w:asciiTheme="majorHAnsi" w:eastAsiaTheme="minorEastAsia" w:hAnsiTheme="majorHAnsi" w:cstheme="majorHAnsi"/>
          <w:sz w:val="24"/>
          <w:szCs w:val="24"/>
          <w:cs/>
        </w:rPr>
        <w:t xml:space="preserve"> </w:t>
      </w:r>
      <w:r w:rsidR="00656044" w:rsidRPr="009C1193">
        <w:rPr>
          <w:rFonts w:asciiTheme="majorHAnsi" w:eastAsiaTheme="minorEastAsia" w:hAnsiTheme="majorHAnsi" w:cstheme="majorHAnsi"/>
          <w:sz w:val="24"/>
          <w:szCs w:val="24"/>
        </w:rPr>
        <w:t>intergene</w:t>
      </w:r>
      <w:r w:rsidR="003E7C64" w:rsidRPr="009C1193">
        <w:rPr>
          <w:rFonts w:asciiTheme="majorHAnsi" w:eastAsiaTheme="minorEastAsia" w:hAnsiTheme="majorHAnsi" w:cstheme="majorHAnsi"/>
          <w:sz w:val="24"/>
          <w:szCs w:val="24"/>
        </w:rPr>
        <w:t>rational regression coefficient</w:t>
      </w:r>
      <w:r w:rsidRPr="009C1193">
        <w:rPr>
          <w:rFonts w:asciiTheme="majorHAnsi" w:eastAsiaTheme="minorEastAsia" w:hAnsiTheme="majorHAnsi" w:cstheme="majorHAnsi"/>
          <w:sz w:val="24"/>
          <w:szCs w:val="24"/>
          <w:cs/>
        </w:rPr>
        <w:t xml:space="preserve"> </w:t>
      </w:r>
      <w:r w:rsidR="00B557C2" w:rsidRPr="009C1193">
        <w:rPr>
          <w:rFonts w:asciiTheme="majorHAnsi" w:eastAsiaTheme="minorEastAsia" w:hAnsiTheme="majorHAnsi" w:cstheme="majorHAnsi"/>
          <w:sz w:val="24"/>
          <w:szCs w:val="24"/>
          <w:cs/>
        </w:rPr>
        <w:t>(</w:t>
      </w:r>
      <w:r w:rsidR="00B557C2" w:rsidRPr="009C1193">
        <w:rPr>
          <w:rFonts w:asciiTheme="majorHAnsi" w:eastAsiaTheme="minorEastAsia" w:hAnsiTheme="majorHAnsi" w:cstheme="majorHAnsi"/>
          <w:sz w:val="24"/>
          <w:szCs w:val="24"/>
        </w:rPr>
        <w:t>IRC</w:t>
      </w:r>
      <w:r w:rsidR="00B557C2" w:rsidRPr="009C1193">
        <w:rPr>
          <w:rFonts w:asciiTheme="majorHAnsi" w:eastAsiaTheme="minorEastAsia" w:hAnsiTheme="majorHAnsi" w:cstheme="majorHAnsi"/>
          <w:sz w:val="24"/>
          <w:szCs w:val="24"/>
          <w:cs/>
        </w:rPr>
        <w:t xml:space="preserve">) </w:t>
      </w:r>
      <w:r w:rsidR="00C64705" w:rsidRPr="009C1193">
        <w:rPr>
          <w:rFonts w:asciiTheme="majorHAnsi" w:eastAsiaTheme="minorEastAsia" w:hAnsiTheme="majorHAnsi" w:cstheme="majorHAnsi"/>
          <w:sz w:val="24"/>
          <w:szCs w:val="24"/>
        </w:rPr>
        <w:t xml:space="preserve">that </w:t>
      </w:r>
      <w:r w:rsidR="00674D9E">
        <w:rPr>
          <w:rFonts w:asciiTheme="majorHAnsi" w:eastAsiaTheme="minorEastAsia" w:hAnsiTheme="majorHAnsi" w:cstheme="majorHAnsi"/>
          <w:sz w:val="24"/>
          <w:szCs w:val="24"/>
        </w:rPr>
        <w:t>represents</w:t>
      </w:r>
      <w:r w:rsidRPr="009C1193">
        <w:rPr>
          <w:rFonts w:asciiTheme="majorHAnsi" w:eastAsiaTheme="minorEastAsia" w:hAnsiTheme="majorHAnsi" w:cstheme="majorHAnsi"/>
          <w:sz w:val="24"/>
          <w:szCs w:val="24"/>
        </w:rPr>
        <w:t xml:space="preserve"> the marginal effect</w:t>
      </w:r>
      <w:r w:rsidR="003E7C64" w:rsidRPr="009C1193">
        <w:rPr>
          <w:rFonts w:asciiTheme="majorHAnsi" w:eastAsiaTheme="minorEastAsia" w:hAnsiTheme="majorHAnsi" w:cstheme="majorHAnsi"/>
          <w:sz w:val="24"/>
          <w:szCs w:val="24"/>
        </w:rPr>
        <w:t xml:space="preserve"> of </w:t>
      </w:r>
      <w:r w:rsidR="00674D9E">
        <w:rPr>
          <w:rFonts w:asciiTheme="majorHAnsi" w:eastAsiaTheme="minorEastAsia" w:hAnsiTheme="majorHAnsi" w:cstheme="majorHAnsi"/>
          <w:sz w:val="24"/>
          <w:szCs w:val="24"/>
        </w:rPr>
        <w:t>the parent’s</w:t>
      </w:r>
      <w:r w:rsidRPr="009C1193">
        <w:rPr>
          <w:rFonts w:asciiTheme="majorHAnsi" w:eastAsiaTheme="minorEastAsia" w:hAnsiTheme="majorHAnsi" w:cstheme="majorHAnsi"/>
          <w:sz w:val="24"/>
          <w:szCs w:val="24"/>
        </w:rPr>
        <w:t xml:space="preserve"> education on </w:t>
      </w:r>
      <w:r w:rsidR="00C64705" w:rsidRPr="009C1193">
        <w:rPr>
          <w:rFonts w:asciiTheme="majorHAnsi" w:eastAsiaTheme="minorEastAsia" w:hAnsiTheme="majorHAnsi" w:cstheme="majorHAnsi"/>
          <w:sz w:val="24"/>
          <w:szCs w:val="24"/>
        </w:rPr>
        <w:t xml:space="preserve">the </w:t>
      </w:r>
      <w:r w:rsidRPr="009C1193">
        <w:rPr>
          <w:rFonts w:asciiTheme="majorHAnsi" w:eastAsiaTheme="minorEastAsia" w:hAnsiTheme="majorHAnsi" w:cstheme="majorHAnsi"/>
          <w:sz w:val="24"/>
          <w:szCs w:val="24"/>
        </w:rPr>
        <w:t>child's educational attainment</w:t>
      </w:r>
      <w:r w:rsidRPr="009C1193">
        <w:rPr>
          <w:rFonts w:asciiTheme="majorHAnsi" w:eastAsiaTheme="minorEastAsia" w:hAnsiTheme="majorHAnsi" w:cstheme="majorHAnsi"/>
          <w:sz w:val="24"/>
          <w:szCs w:val="24"/>
          <w:cs/>
        </w:rPr>
        <w:t xml:space="preserve">. </w:t>
      </w:r>
      <w:r w:rsidR="00656044" w:rsidRPr="009C1193">
        <w:rPr>
          <w:rFonts w:asciiTheme="majorHAnsi" w:eastAsiaTheme="minorEastAsia" w:hAnsiTheme="majorHAnsi" w:cstheme="majorHAnsi"/>
          <w:sz w:val="24"/>
          <w:szCs w:val="24"/>
        </w:rPr>
        <w:t xml:space="preserve">Ceteris paribus, </w:t>
      </w:r>
      <w:r w:rsidR="003E7C64" w:rsidRPr="009C1193">
        <w:rPr>
          <w:rFonts w:asciiTheme="majorHAnsi" w:eastAsiaTheme="minorEastAsia" w:hAnsiTheme="majorHAnsi" w:cstheme="majorHAnsi"/>
          <w:sz w:val="24"/>
          <w:szCs w:val="24"/>
        </w:rPr>
        <w:t>l</w:t>
      </w:r>
      <w:r w:rsidR="00C64705" w:rsidRPr="009C1193">
        <w:rPr>
          <w:rFonts w:asciiTheme="majorHAnsi" w:eastAsiaTheme="minorEastAsia" w:hAnsiTheme="majorHAnsi" w:cstheme="majorHAnsi"/>
          <w:sz w:val="24"/>
          <w:szCs w:val="24"/>
        </w:rPr>
        <w:t xml:space="preserve">ower values of </w:t>
      </w:r>
      <w:r w:rsidR="00B557C2" w:rsidRPr="009C1193">
        <w:rPr>
          <w:rFonts w:asciiTheme="majorHAnsi" w:eastAsiaTheme="minorEastAsia" w:hAnsiTheme="majorHAnsi" w:cstheme="majorHAnsi"/>
          <w:sz w:val="24"/>
          <w:szCs w:val="24"/>
        </w:rPr>
        <w:t>IRC</w:t>
      </w:r>
      <w:r w:rsidR="00656044" w:rsidRPr="009C1193">
        <w:rPr>
          <w:rFonts w:asciiTheme="majorHAnsi" w:eastAsiaTheme="minorEastAsia" w:hAnsiTheme="majorHAnsi" w:cstheme="majorHAnsi"/>
          <w:sz w:val="24"/>
          <w:szCs w:val="24"/>
          <w:cs/>
        </w:rPr>
        <w:t xml:space="preserve"> </w:t>
      </w:r>
      <w:r w:rsidR="00C64705" w:rsidRPr="009C1193">
        <w:rPr>
          <w:rFonts w:asciiTheme="majorHAnsi" w:eastAsiaTheme="minorEastAsia" w:hAnsiTheme="majorHAnsi" w:cstheme="majorHAnsi"/>
          <w:sz w:val="24"/>
          <w:szCs w:val="24"/>
        </w:rPr>
        <w:t xml:space="preserve">would indicate higher intergenerational </w:t>
      </w:r>
      <w:r w:rsidRPr="009C1193">
        <w:rPr>
          <w:rFonts w:asciiTheme="majorHAnsi" w:eastAsiaTheme="minorEastAsia" w:hAnsiTheme="majorHAnsi" w:cstheme="majorHAnsi"/>
          <w:sz w:val="24"/>
          <w:szCs w:val="24"/>
        </w:rPr>
        <w:t>mobility</w:t>
      </w:r>
      <w:r w:rsidR="00C64705" w:rsidRPr="009C1193">
        <w:rPr>
          <w:rFonts w:asciiTheme="majorHAnsi" w:eastAsiaTheme="minorEastAsia" w:hAnsiTheme="majorHAnsi" w:cstheme="majorHAnsi"/>
          <w:sz w:val="24"/>
          <w:szCs w:val="24"/>
        </w:rPr>
        <w:t xml:space="preserve"> of education, and vice versa</w:t>
      </w:r>
      <w:r w:rsidRPr="009C1193">
        <w:rPr>
          <w:rFonts w:asciiTheme="majorHAnsi" w:eastAsiaTheme="minorEastAsia" w:hAnsiTheme="majorHAnsi" w:cstheme="majorHAnsi"/>
          <w:sz w:val="24"/>
          <w:szCs w:val="24"/>
          <w:cs/>
        </w:rPr>
        <w:t>.</w:t>
      </w:r>
    </w:p>
    <w:p w:rsidR="00917925" w:rsidRPr="009C1193" w:rsidRDefault="00917925" w:rsidP="000103CD">
      <w:pPr>
        <w:spacing w:after="0" w:line="480" w:lineRule="auto"/>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The intergenera</w:t>
      </w:r>
      <w:r w:rsidR="00B24445" w:rsidRPr="009C1193">
        <w:rPr>
          <w:rFonts w:asciiTheme="majorHAnsi" w:eastAsiaTheme="minorEastAsia" w:hAnsiTheme="majorHAnsi" w:cstheme="majorHAnsi"/>
          <w:sz w:val="24"/>
          <w:szCs w:val="24"/>
        </w:rPr>
        <w:t>tional correlation coefficient</w:t>
      </w:r>
      <w:r w:rsidR="00116DE3">
        <w:rPr>
          <w:rFonts w:asciiTheme="majorHAnsi" w:eastAsiaTheme="minorEastAsia" w:hAnsiTheme="majorHAnsi" w:cstheme="majorHAnsi"/>
          <w:sz w:val="24"/>
          <w:szCs w:val="24"/>
        </w:rPr>
        <w:t xml:space="preserve"> (ICC)</w:t>
      </w:r>
      <w:r w:rsidR="00B24445" w:rsidRPr="009C1193">
        <w:rPr>
          <w:rFonts w:asciiTheme="majorHAnsi" w:eastAsiaTheme="minorEastAsia" w:hAnsiTheme="majorHAnsi" w:cstheme="majorHAnsi"/>
          <w:sz w:val="24"/>
          <w:szCs w:val="24"/>
        </w:rPr>
        <w:t xml:space="preserve">, </w:t>
      </w:r>
      <m:oMath>
        <m:r>
          <w:rPr>
            <w:rFonts w:ascii="Cambria Math" w:eastAsiaTheme="minorEastAsia" w:hAnsi="Cambria Math" w:cs="Cambria Math" w:hint="cs"/>
            <w:sz w:val="24"/>
            <w:szCs w:val="24"/>
            <w:cs/>
          </w:rPr>
          <m:t>ρ</m:t>
        </m:r>
      </m:oMath>
      <w:r w:rsidR="00B24445" w:rsidRPr="009C1193">
        <w:rPr>
          <w:rFonts w:asciiTheme="majorHAnsi" w:eastAsiaTheme="minorEastAsia" w:hAnsiTheme="majorHAnsi" w:cstheme="majorHAnsi"/>
          <w:sz w:val="24"/>
          <w:szCs w:val="24"/>
        </w:rPr>
        <w:t>, can be estimated as follows</w:t>
      </w:r>
    </w:p>
    <w:p w:rsidR="00917925" w:rsidRPr="009C1193" w:rsidRDefault="00A62DF5" w:rsidP="0067694C">
      <w:pPr>
        <w:spacing w:after="0" w:line="480" w:lineRule="auto"/>
        <w:jc w:val="center"/>
        <w:rPr>
          <w:rFonts w:asciiTheme="majorHAnsi" w:hAnsiTheme="majorHAnsi" w:cstheme="majorHAnsi"/>
          <w:sz w:val="24"/>
          <w:szCs w:val="24"/>
        </w:rPr>
      </w:pPr>
      <m:oMath>
        <m:r>
          <w:rPr>
            <w:rFonts w:ascii="Cambria Math" w:hAnsi="Cambria Math" w:cs="Cambria Math" w:hint="cs"/>
            <w:sz w:val="24"/>
            <w:szCs w:val="24"/>
            <w:cs/>
          </w:rPr>
          <m:t>ρ</m:t>
        </m:r>
        <m:r>
          <w:rPr>
            <w:rFonts w:ascii="Cambria Math" w:hAnsi="Cambria Math" w:cstheme="majorHAnsi"/>
            <w:sz w:val="24"/>
            <w:szCs w:val="24"/>
            <w:cs/>
          </w:rPr>
          <m:t>=(</m:t>
        </m:r>
        <m:f>
          <m:fPr>
            <m:ctrlPr>
              <w:rPr>
                <w:rFonts w:ascii="Cambria Math" w:hAnsi="Cambria Math" w:cstheme="majorHAnsi"/>
                <w:i/>
                <w:sz w:val="24"/>
                <w:szCs w:val="24"/>
              </w:rPr>
            </m:ctrlPr>
          </m:fPr>
          <m:num>
            <m:sSubSup>
              <m:sSubSupPr>
                <m:ctrlPr>
                  <w:rPr>
                    <w:rFonts w:ascii="Cambria Math" w:hAnsi="Cambria Math" w:cstheme="majorHAnsi"/>
                    <w:i/>
                    <w:sz w:val="24"/>
                    <w:szCs w:val="24"/>
                  </w:rPr>
                </m:ctrlPr>
              </m:sSubSupPr>
              <m:e>
                <m:r>
                  <w:rPr>
                    <w:rFonts w:ascii="Cambria Math" w:hAnsi="Cambria Math" w:cs="Cambria Math" w:hint="cs"/>
                    <w:sz w:val="24"/>
                    <w:szCs w:val="24"/>
                    <w:cs/>
                  </w:rPr>
                  <m:t>σ</m:t>
                </m:r>
              </m:e>
              <m:sub>
                <m:r>
                  <w:rPr>
                    <w:rFonts w:ascii="Cambria Math" w:hAnsi="Cambria Math" w:cs="Cambria Math" w:hint="cs"/>
                    <w:sz w:val="24"/>
                    <w:szCs w:val="24"/>
                    <w:cs/>
                  </w:rPr>
                  <m:t>i</m:t>
                </m:r>
              </m:sub>
              <m:sup>
                <m:r>
                  <w:rPr>
                    <w:rFonts w:ascii="Cambria Math" w:hAnsi="Cambria Math" w:cs="Cambria Math" w:hint="cs"/>
                    <w:sz w:val="24"/>
                    <w:szCs w:val="24"/>
                    <w:cs/>
                  </w:rPr>
                  <m:t>P</m:t>
                </m:r>
              </m:sup>
            </m:sSubSup>
          </m:num>
          <m:den>
            <m:sSubSup>
              <m:sSubSupPr>
                <m:ctrlPr>
                  <w:rPr>
                    <w:rFonts w:ascii="Cambria Math" w:hAnsi="Cambria Math" w:cstheme="majorHAnsi"/>
                    <w:i/>
                    <w:sz w:val="24"/>
                    <w:szCs w:val="24"/>
                  </w:rPr>
                </m:ctrlPr>
              </m:sSubSupPr>
              <m:e>
                <m:r>
                  <w:rPr>
                    <w:rFonts w:ascii="Cambria Math" w:hAnsi="Cambria Math" w:cs="Cambria Math" w:hint="cs"/>
                    <w:sz w:val="24"/>
                    <w:szCs w:val="24"/>
                    <w:cs/>
                  </w:rPr>
                  <m:t>σ</m:t>
                </m:r>
              </m:e>
              <m:sub>
                <m:r>
                  <w:rPr>
                    <w:rFonts w:ascii="Cambria Math" w:hAnsi="Cambria Math" w:cs="Cambria Math" w:hint="cs"/>
                    <w:sz w:val="24"/>
                    <w:szCs w:val="24"/>
                    <w:cs/>
                  </w:rPr>
                  <m:t>i</m:t>
                </m:r>
              </m:sub>
              <m:sup>
                <m:r>
                  <w:rPr>
                    <w:rFonts w:ascii="Cambria Math" w:hAnsi="Cambria Math" w:cs="Cambria Math" w:hint="cs"/>
                    <w:sz w:val="24"/>
                    <w:szCs w:val="24"/>
                    <w:cs/>
                  </w:rPr>
                  <m:t>C</m:t>
                </m:r>
              </m:sup>
            </m:sSubSup>
          </m:den>
        </m:f>
        <m:r>
          <w:rPr>
            <w:rFonts w:ascii="Cambria Math" w:hAnsi="Cambria Math" w:cstheme="majorHAnsi"/>
            <w:sz w:val="24"/>
            <w:szCs w:val="24"/>
            <w:cs/>
          </w:rPr>
          <m:t>)</m:t>
        </m:r>
        <m:sSup>
          <m:sSupPr>
            <m:ctrlPr>
              <w:rPr>
                <w:rFonts w:ascii="Cambria Math" w:hAnsi="Cambria Math" w:cstheme="majorHAnsi"/>
                <w:i/>
                <w:sz w:val="24"/>
                <w:szCs w:val="24"/>
              </w:rPr>
            </m:ctrlPr>
          </m:sSupPr>
          <m:e>
            <m:r>
              <w:rPr>
                <w:rFonts w:ascii="Cambria Math" w:hAnsi="Cambria Math" w:cs="Cambria Math" w:hint="cs"/>
                <w:sz w:val="24"/>
                <w:szCs w:val="24"/>
                <w:cs/>
              </w:rPr>
              <m:t>β</m:t>
            </m:r>
          </m:e>
          <m:sup>
            <m:r>
              <w:rPr>
                <w:rFonts w:ascii="Cambria Math" w:hAnsi="Cambria Math" w:cs="Cambria Math" w:hint="cs"/>
                <w:sz w:val="24"/>
                <w:szCs w:val="24"/>
                <w:cs/>
              </w:rPr>
              <m:t>P</m:t>
            </m:r>
          </m:sup>
        </m:sSup>
      </m:oMath>
      <w:r w:rsidR="00917925" w:rsidRPr="009C1193">
        <w:rPr>
          <w:rFonts w:asciiTheme="majorHAnsi" w:eastAsiaTheme="minorEastAsia" w:hAnsiTheme="majorHAnsi" w:cstheme="majorHAnsi"/>
          <w:sz w:val="24"/>
          <w:szCs w:val="24"/>
          <w:cs/>
        </w:rPr>
        <w:t xml:space="preserve">                                                                                                                              </w:t>
      </w:r>
      <w:r w:rsidR="000103CD"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2</w:t>
      </w:r>
      <w:r w:rsidR="00917925" w:rsidRPr="009C1193">
        <w:rPr>
          <w:rFonts w:asciiTheme="majorHAnsi" w:eastAsiaTheme="minorEastAsia" w:hAnsiTheme="majorHAnsi" w:cstheme="majorHAnsi"/>
          <w:sz w:val="24"/>
          <w:szCs w:val="24"/>
          <w:cs/>
        </w:rPr>
        <w:t>)</w:t>
      </w:r>
    </w:p>
    <w:p w:rsidR="00B24445" w:rsidRPr="009C1193" w:rsidRDefault="00B24445" w:rsidP="0067694C">
      <w:pPr>
        <w:spacing w:after="0" w:line="480" w:lineRule="auto"/>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 xml:space="preserve">Here the superscript </w:t>
      </w:r>
      <m:oMath>
        <m:r>
          <w:rPr>
            <w:rFonts w:ascii="Cambria Math" w:eastAsiaTheme="minorEastAsia" w:hAnsi="Cambria Math" w:cs="Cambria Math" w:hint="cs"/>
            <w:sz w:val="24"/>
            <w:szCs w:val="24"/>
            <w:cs/>
          </w:rPr>
          <m:t>P</m:t>
        </m:r>
      </m:oMath>
      <w:r w:rsidRPr="009C1193">
        <w:rPr>
          <w:rFonts w:asciiTheme="majorHAnsi" w:eastAsiaTheme="minorEastAsia" w:hAnsiTheme="majorHAnsi" w:cstheme="majorHAnsi"/>
          <w:sz w:val="24"/>
          <w:szCs w:val="24"/>
        </w:rPr>
        <w:t xml:space="preserve"> refers to parents </w:t>
      </w:r>
      <w:r w:rsidRPr="009C1193">
        <w:rPr>
          <w:rFonts w:asciiTheme="majorHAnsi" w:eastAsiaTheme="minorEastAsia" w:hAnsiTheme="majorHAnsi" w:cstheme="majorHAnsi"/>
          <w:sz w:val="24"/>
          <w:szCs w:val="24"/>
          <w:cs/>
        </w:rPr>
        <w:t>(</w:t>
      </w:r>
      <w:r w:rsidRPr="009C1193">
        <w:rPr>
          <w:rFonts w:asciiTheme="majorHAnsi" w:eastAsiaTheme="minorEastAsia" w:hAnsiTheme="majorHAnsi" w:cstheme="majorHAnsi"/>
          <w:sz w:val="24"/>
          <w:szCs w:val="24"/>
        </w:rPr>
        <w:t>fathers or mothers</w:t>
      </w:r>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 xml:space="preserve">and the superscript </w:t>
      </w:r>
      <m:oMath>
        <m:r>
          <w:rPr>
            <w:rFonts w:ascii="Cambria Math" w:eastAsiaTheme="minorEastAsia" w:hAnsi="Cambria Math" w:cs="Cambria Math" w:hint="cs"/>
            <w:sz w:val="24"/>
            <w:szCs w:val="24"/>
            <w:cs/>
          </w:rPr>
          <m:t>C</m:t>
        </m:r>
      </m:oMath>
      <w:r w:rsidRPr="009C1193">
        <w:rPr>
          <w:rFonts w:asciiTheme="majorHAnsi" w:eastAsiaTheme="minorEastAsia" w:hAnsiTheme="majorHAnsi" w:cstheme="majorHAnsi"/>
          <w:sz w:val="24"/>
          <w:szCs w:val="24"/>
        </w:rPr>
        <w:t xml:space="preserve"> refers to children</w:t>
      </w:r>
      <w:r w:rsidR="00674D9E">
        <w:rPr>
          <w:rFonts w:asciiTheme="majorHAnsi" w:eastAsiaTheme="minorEastAsia" w:hAnsiTheme="majorHAnsi" w:cstheme="majorHAnsi"/>
          <w:sz w:val="24"/>
          <w:szCs w:val="24"/>
        </w:rPr>
        <w:t xml:space="preserve"> (sons or daughters)</w:t>
      </w:r>
      <w:r w:rsidRPr="009C1193">
        <w:rPr>
          <w:rFonts w:asciiTheme="majorHAnsi" w:eastAsiaTheme="minorEastAsia" w:hAnsiTheme="majorHAnsi" w:cstheme="majorHAnsi"/>
          <w:sz w:val="24"/>
          <w:szCs w:val="24"/>
          <w:cs/>
        </w:rPr>
        <w:t xml:space="preserve">. </w:t>
      </w:r>
      <w:r w:rsidR="00674D9E">
        <w:rPr>
          <w:rFonts w:asciiTheme="majorHAnsi" w:eastAsiaTheme="minorEastAsia" w:hAnsiTheme="majorHAnsi" w:cstheme="majorHAnsi"/>
          <w:sz w:val="24"/>
          <w:szCs w:val="24"/>
        </w:rPr>
        <w:t>We</w:t>
      </w:r>
      <w:r w:rsidRPr="009C1193">
        <w:rPr>
          <w:rFonts w:asciiTheme="majorHAnsi" w:eastAsiaTheme="minorEastAsia" w:hAnsiTheme="majorHAnsi" w:cstheme="majorHAnsi"/>
          <w:sz w:val="24"/>
          <w:szCs w:val="24"/>
        </w:rPr>
        <w:t xml:space="preserve"> divide our sample into five ten</w:t>
      </w:r>
      <w:r w:rsidRPr="009C1193">
        <w:rPr>
          <w:rFonts w:asciiTheme="majorHAnsi" w:eastAsiaTheme="minorEastAsia" w:hAnsiTheme="majorHAnsi" w:cstheme="majorHAnsi"/>
          <w:sz w:val="24"/>
          <w:szCs w:val="24"/>
          <w:cs/>
        </w:rPr>
        <w:t>-</w:t>
      </w:r>
      <w:r w:rsidRPr="009C1193">
        <w:rPr>
          <w:rFonts w:asciiTheme="majorHAnsi" w:eastAsiaTheme="minorEastAsia" w:hAnsiTheme="majorHAnsi" w:cstheme="majorHAnsi"/>
          <w:sz w:val="24"/>
          <w:szCs w:val="24"/>
        </w:rPr>
        <w:t>year birth cohorts</w:t>
      </w:r>
      <w:r w:rsidR="00674D9E">
        <w:rPr>
          <w:rFonts w:asciiTheme="majorHAnsi" w:eastAsiaTheme="minorEastAsia" w:hAnsiTheme="majorHAnsi" w:cstheme="majorHAnsi"/>
          <w:sz w:val="24"/>
          <w:szCs w:val="24"/>
        </w:rPr>
        <w:t xml:space="preserve"> of chi</w:t>
      </w:r>
      <w:r w:rsidR="00116DE3">
        <w:rPr>
          <w:rFonts w:asciiTheme="majorHAnsi" w:eastAsiaTheme="minorEastAsia" w:hAnsiTheme="majorHAnsi" w:cstheme="majorHAnsi"/>
          <w:sz w:val="24"/>
          <w:szCs w:val="24"/>
        </w:rPr>
        <w:t>dren</w:t>
      </w:r>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 xml:space="preserve">For a specific birth cohort, </w:t>
      </w:r>
      <m:oMath>
        <m:sSubSup>
          <m:sSubSupPr>
            <m:ctrlPr>
              <w:rPr>
                <w:rFonts w:ascii="Cambria Math" w:eastAsiaTheme="minorEastAsia" w:hAnsi="Cambria Math" w:cstheme="majorHAnsi"/>
                <w:sz w:val="24"/>
                <w:szCs w:val="24"/>
              </w:rPr>
            </m:ctrlPr>
          </m:sSubSupPr>
          <m:e>
            <m:r>
              <w:rPr>
                <w:rFonts w:ascii="Cambria Math" w:eastAsiaTheme="minorEastAsia" w:hAnsi="Cambria Math" w:cs="Cambria Math" w:hint="cs"/>
                <w:sz w:val="24"/>
                <w:szCs w:val="24"/>
                <w:cs/>
              </w:rPr>
              <m:t>σ</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C</m:t>
            </m:r>
          </m:sup>
        </m:sSubSup>
      </m:oMath>
      <w:r w:rsidRPr="009C1193">
        <w:rPr>
          <w:rFonts w:asciiTheme="majorHAnsi" w:eastAsiaTheme="minorEastAsia" w:hAnsiTheme="majorHAnsi" w:cstheme="majorHAnsi"/>
          <w:sz w:val="24"/>
          <w:szCs w:val="24"/>
        </w:rPr>
        <w:t xml:space="preserve"> is the standard deviation of the </w:t>
      </w:r>
      <w:r w:rsidRPr="009C1193">
        <w:rPr>
          <w:rFonts w:asciiTheme="majorHAnsi" w:hAnsiTheme="majorHAnsi" w:cstheme="majorHAnsi"/>
          <w:sz w:val="24"/>
          <w:szCs w:val="24"/>
        </w:rPr>
        <w:t>number of years of education of all children</w:t>
      </w:r>
      <w:r w:rsidR="00116DE3">
        <w:rPr>
          <w:rFonts w:asciiTheme="majorHAnsi" w:hAnsiTheme="majorHAnsi" w:cstheme="majorHAnsi"/>
          <w:sz w:val="24"/>
          <w:szCs w:val="24"/>
        </w:rPr>
        <w:t xml:space="preserve"> in that cohort</w:t>
      </w:r>
      <w:r w:rsidRPr="009C1193">
        <w:rPr>
          <w:rFonts w:asciiTheme="majorHAnsi" w:hAnsiTheme="majorHAnsi" w:cstheme="majorHAnsi"/>
          <w:sz w:val="24"/>
          <w:szCs w:val="24"/>
          <w:cs/>
        </w:rPr>
        <w:t xml:space="preserve">. </w:t>
      </w:r>
      <m:oMath>
        <m:sSubSup>
          <m:sSubSupPr>
            <m:ctrlPr>
              <w:rPr>
                <w:rFonts w:ascii="Cambria Math" w:hAnsi="Cambria Math" w:cstheme="majorHAnsi"/>
                <w:i/>
                <w:sz w:val="24"/>
                <w:szCs w:val="24"/>
              </w:rPr>
            </m:ctrlPr>
          </m:sSubSupPr>
          <m:e>
            <m:r>
              <w:rPr>
                <w:rFonts w:ascii="Cambria Math" w:hAnsi="Cambria Math" w:cs="Cambria Math" w:hint="cs"/>
                <w:sz w:val="24"/>
                <w:szCs w:val="24"/>
                <w:cs/>
              </w:rPr>
              <m:t>σ</m:t>
            </m:r>
          </m:e>
          <m:sub>
            <m:r>
              <w:rPr>
                <w:rFonts w:ascii="Cambria Math" w:hAnsi="Cambria Math" w:cs="Cambria Math" w:hint="cs"/>
                <w:sz w:val="24"/>
                <w:szCs w:val="24"/>
                <w:cs/>
              </w:rPr>
              <m:t>i</m:t>
            </m:r>
          </m:sub>
          <m:sup>
            <m:r>
              <w:rPr>
                <w:rFonts w:ascii="Cambria Math" w:hAnsi="Cambria Math" w:cs="Cambria Math" w:hint="cs"/>
                <w:sz w:val="24"/>
                <w:szCs w:val="24"/>
                <w:cs/>
              </w:rPr>
              <m:t>P</m:t>
            </m:r>
          </m:sup>
        </m:sSubSup>
      </m:oMath>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 xml:space="preserve">is the standard </w:t>
      </w:r>
      <w:r w:rsidRPr="009C1193">
        <w:rPr>
          <w:rFonts w:asciiTheme="majorHAnsi" w:hAnsiTheme="majorHAnsi" w:cstheme="majorHAnsi"/>
          <w:sz w:val="24"/>
          <w:szCs w:val="24"/>
        </w:rPr>
        <w:t>deviation of the number of year</w:t>
      </w:r>
      <w:r w:rsidR="00116DE3">
        <w:rPr>
          <w:rFonts w:asciiTheme="majorHAnsi" w:hAnsiTheme="majorHAnsi" w:cstheme="majorHAnsi"/>
          <w:sz w:val="24"/>
          <w:szCs w:val="24"/>
        </w:rPr>
        <w:t>s of education of their parents</w:t>
      </w:r>
      <w:r w:rsidRPr="009C1193">
        <w:rPr>
          <w:rFonts w:asciiTheme="majorHAnsi" w:hAnsiTheme="majorHAnsi" w:cstheme="majorHAnsi"/>
          <w:sz w:val="24"/>
          <w:szCs w:val="24"/>
          <w:cs/>
        </w:rPr>
        <w:t xml:space="preserve">. </w:t>
      </w:r>
    </w:p>
    <w:p w:rsidR="00917925" w:rsidRPr="009C1193" w:rsidRDefault="00656044" w:rsidP="0067694C">
      <w:pPr>
        <w:pStyle w:val="ListParagraph"/>
        <w:spacing w:after="0" w:line="480" w:lineRule="auto"/>
        <w:ind w:left="0" w:firstLine="720"/>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 xml:space="preserve">The value of </w:t>
      </w:r>
      <w:r w:rsidR="00B557C2" w:rsidRPr="009C1193">
        <w:rPr>
          <w:rFonts w:asciiTheme="majorHAnsi" w:eastAsiaTheme="minorEastAsia" w:hAnsiTheme="majorHAnsi" w:cstheme="majorHAnsi"/>
          <w:sz w:val="24"/>
          <w:szCs w:val="24"/>
        </w:rPr>
        <w:t xml:space="preserve">ICC ranges between </w:t>
      </w:r>
      <w:r w:rsidR="00B557C2" w:rsidRPr="009C1193">
        <w:rPr>
          <w:rFonts w:asciiTheme="majorHAnsi" w:eastAsiaTheme="minorEastAsia" w:hAnsiTheme="majorHAnsi" w:cstheme="majorHAnsi"/>
          <w:sz w:val="24"/>
          <w:szCs w:val="24"/>
          <w:cs/>
        </w:rPr>
        <w:t>-</w:t>
      </w:r>
      <w:r w:rsidR="00B557C2" w:rsidRPr="009C1193">
        <w:rPr>
          <w:rFonts w:asciiTheme="majorHAnsi" w:eastAsiaTheme="minorEastAsia" w:hAnsiTheme="majorHAnsi" w:cstheme="majorHAnsi"/>
          <w:sz w:val="24"/>
          <w:szCs w:val="24"/>
        </w:rPr>
        <w:t xml:space="preserve">1 and </w:t>
      </w:r>
      <w:r w:rsidR="00B557C2" w:rsidRPr="009C1193">
        <w:rPr>
          <w:rFonts w:asciiTheme="majorHAnsi" w:eastAsiaTheme="minorEastAsia" w:hAnsiTheme="majorHAnsi" w:cstheme="majorHAnsi"/>
          <w:sz w:val="24"/>
          <w:szCs w:val="24"/>
          <w:cs/>
        </w:rPr>
        <w:t>+</w:t>
      </w:r>
      <w:r w:rsidR="00B557C2" w:rsidRPr="009C1193">
        <w:rPr>
          <w:rFonts w:asciiTheme="majorHAnsi" w:eastAsiaTheme="minorEastAsia" w:hAnsiTheme="majorHAnsi" w:cstheme="majorHAnsi"/>
          <w:sz w:val="24"/>
          <w:szCs w:val="24"/>
        </w:rPr>
        <w:t>1</w:t>
      </w:r>
      <w:r w:rsidR="00B557C2" w:rsidRPr="009C1193">
        <w:rPr>
          <w:rFonts w:asciiTheme="majorHAnsi" w:eastAsiaTheme="minorEastAsia" w:hAnsiTheme="majorHAnsi" w:cstheme="majorHAnsi"/>
          <w:sz w:val="24"/>
          <w:szCs w:val="24"/>
          <w:cs/>
        </w:rPr>
        <w:t xml:space="preserve">. </w:t>
      </w:r>
      <w:r w:rsidR="00B557C2" w:rsidRPr="009C1193">
        <w:rPr>
          <w:rFonts w:asciiTheme="majorHAnsi" w:eastAsiaTheme="minorEastAsia" w:hAnsiTheme="majorHAnsi" w:cstheme="majorHAnsi"/>
          <w:sz w:val="24"/>
          <w:szCs w:val="24"/>
        </w:rPr>
        <w:t xml:space="preserve">The main difference between IRC and ICC is that the latter normalizes the educational attainment of a population by the standard deviation of their educational distribution </w:t>
      </w:r>
      <w:r w:rsidR="00B557C2" w:rsidRPr="009C1193">
        <w:rPr>
          <w:rFonts w:asciiTheme="majorHAnsi" w:eastAsiaTheme="minorEastAsia" w:hAnsiTheme="majorHAnsi" w:cstheme="majorHAnsi"/>
          <w:sz w:val="24"/>
          <w:szCs w:val="24"/>
          <w:cs/>
        </w:rPr>
        <w:t>(</w:t>
      </w:r>
      <w:r w:rsidR="00B557C2" w:rsidRPr="009C1193">
        <w:rPr>
          <w:rFonts w:asciiTheme="majorHAnsi" w:eastAsiaTheme="minorEastAsia" w:hAnsiTheme="majorHAnsi" w:cstheme="majorHAnsi"/>
          <w:sz w:val="24"/>
          <w:szCs w:val="24"/>
        </w:rPr>
        <w:t>Black and Devereux, 2011</w:t>
      </w:r>
      <w:r w:rsidR="00B557C2" w:rsidRPr="009C1193">
        <w:rPr>
          <w:rFonts w:asciiTheme="majorHAnsi" w:eastAsiaTheme="minorEastAsia" w:hAnsiTheme="majorHAnsi" w:cstheme="majorHAnsi"/>
          <w:sz w:val="24"/>
          <w:szCs w:val="24"/>
          <w:cs/>
        </w:rPr>
        <w:t xml:space="preserve">).  </w:t>
      </w:r>
      <w:r w:rsidR="00B557C2" w:rsidRPr="009C1193">
        <w:rPr>
          <w:rFonts w:asciiTheme="majorHAnsi" w:eastAsiaTheme="minorEastAsia" w:hAnsiTheme="majorHAnsi" w:cstheme="majorHAnsi"/>
          <w:sz w:val="24"/>
          <w:szCs w:val="24"/>
        </w:rPr>
        <w:t>Note that in the estimation of ICC, the</w:t>
      </w:r>
      <w:r w:rsidRPr="009C1193">
        <w:rPr>
          <w:rFonts w:asciiTheme="majorHAnsi" w:eastAsiaTheme="minorEastAsia" w:hAnsiTheme="majorHAnsi" w:cstheme="majorHAnsi"/>
          <w:sz w:val="24"/>
          <w:szCs w:val="24"/>
        </w:rPr>
        <w:t xml:space="preserve"> differences in the distribution of education of parents and their children are normalized by using a</w:t>
      </w:r>
      <w:r w:rsidR="00B24445"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 xml:space="preserve">ratio of </w:t>
      </w:r>
      <w:r w:rsidR="00B24445" w:rsidRPr="009C1193">
        <w:rPr>
          <w:rFonts w:asciiTheme="majorHAnsi" w:eastAsiaTheme="minorEastAsia" w:hAnsiTheme="majorHAnsi" w:cstheme="majorHAnsi"/>
          <w:sz w:val="24"/>
          <w:szCs w:val="24"/>
        </w:rPr>
        <w:t>standard deviation</w:t>
      </w:r>
      <w:r w:rsidRPr="009C1193">
        <w:rPr>
          <w:rFonts w:asciiTheme="majorHAnsi" w:eastAsiaTheme="minorEastAsia" w:hAnsiTheme="majorHAnsi" w:cstheme="majorHAnsi"/>
          <w:sz w:val="24"/>
          <w:szCs w:val="24"/>
        </w:rPr>
        <w:t>s</w:t>
      </w:r>
      <w:r w:rsidR="00B24445" w:rsidRPr="009C1193">
        <w:rPr>
          <w:rFonts w:asciiTheme="majorHAnsi" w:eastAsiaTheme="minorEastAsia" w:hAnsiTheme="majorHAnsi" w:cstheme="majorHAnsi"/>
          <w:sz w:val="24"/>
          <w:szCs w:val="24"/>
        </w:rPr>
        <w:t xml:space="preserve"> of the years of education </w:t>
      </w:r>
      <w:r w:rsidRPr="009C1193">
        <w:rPr>
          <w:rFonts w:asciiTheme="majorHAnsi" w:eastAsiaTheme="minorEastAsia" w:hAnsiTheme="majorHAnsi" w:cstheme="majorHAnsi"/>
          <w:sz w:val="24"/>
          <w:szCs w:val="24"/>
        </w:rPr>
        <w:t xml:space="preserve">parents and their children, for </w:t>
      </w:r>
      <w:r w:rsidR="00B24445" w:rsidRPr="009C1193">
        <w:rPr>
          <w:rFonts w:asciiTheme="majorHAnsi" w:eastAsiaTheme="minorEastAsia" w:hAnsiTheme="majorHAnsi" w:cstheme="majorHAnsi"/>
          <w:sz w:val="24"/>
          <w:szCs w:val="24"/>
        </w:rPr>
        <w:t>each birth cohort</w:t>
      </w:r>
      <w:r w:rsidR="00B24445" w:rsidRPr="009C1193">
        <w:rPr>
          <w:rFonts w:asciiTheme="majorHAnsi" w:eastAsiaTheme="minorEastAsia" w:hAnsiTheme="majorHAnsi" w:cstheme="majorHAnsi"/>
          <w:sz w:val="24"/>
          <w:szCs w:val="24"/>
          <w:cs/>
        </w:rPr>
        <w:t xml:space="preserve">. </w:t>
      </w:r>
      <w:r w:rsidR="00B557C2" w:rsidRPr="009C1193">
        <w:rPr>
          <w:rFonts w:asciiTheme="majorHAnsi" w:eastAsiaTheme="minorEastAsia" w:hAnsiTheme="majorHAnsi" w:cstheme="majorHAnsi"/>
          <w:sz w:val="24"/>
          <w:szCs w:val="24"/>
        </w:rPr>
        <w:t>Therefore, ICC provides an absolute measure of intergenerational educational mobility</w:t>
      </w:r>
      <w:r w:rsidR="00B557C2" w:rsidRPr="009C1193">
        <w:rPr>
          <w:rFonts w:asciiTheme="majorHAnsi" w:eastAsiaTheme="minorEastAsia" w:hAnsiTheme="majorHAnsi" w:cstheme="majorHAnsi"/>
          <w:sz w:val="24"/>
          <w:szCs w:val="24"/>
          <w:cs/>
        </w:rPr>
        <w:t xml:space="preserve">. </w:t>
      </w:r>
      <w:r w:rsidR="00616187" w:rsidRPr="009C1193">
        <w:rPr>
          <w:rFonts w:asciiTheme="majorHAnsi" w:eastAsiaTheme="minorEastAsia" w:hAnsiTheme="majorHAnsi" w:cstheme="majorHAnsi"/>
          <w:sz w:val="24"/>
          <w:szCs w:val="24"/>
        </w:rPr>
        <w:t>Conversely, for a given birth cohort, the magnitude of IRC depends on the differences in the distribution of education of parents and their children</w:t>
      </w:r>
      <w:r w:rsidR="00616187" w:rsidRPr="009C1193">
        <w:rPr>
          <w:rFonts w:asciiTheme="majorHAnsi" w:eastAsiaTheme="minorEastAsia" w:hAnsiTheme="majorHAnsi" w:cstheme="majorHAnsi"/>
          <w:sz w:val="24"/>
          <w:szCs w:val="24"/>
          <w:cs/>
        </w:rPr>
        <w:t xml:space="preserve">. </w:t>
      </w:r>
      <w:r w:rsidR="00616187" w:rsidRPr="009C1193">
        <w:rPr>
          <w:rFonts w:asciiTheme="majorHAnsi" w:eastAsiaTheme="minorEastAsia" w:hAnsiTheme="majorHAnsi" w:cstheme="majorHAnsi"/>
          <w:sz w:val="24"/>
          <w:szCs w:val="24"/>
        </w:rPr>
        <w:t>A decrease in ICC over time may suggest that the correlation between the education of parents and their children has reduced</w:t>
      </w:r>
      <w:r w:rsidR="00616187" w:rsidRPr="009C1193">
        <w:rPr>
          <w:rFonts w:asciiTheme="majorHAnsi" w:eastAsiaTheme="minorEastAsia" w:hAnsiTheme="majorHAnsi" w:cstheme="majorHAnsi"/>
          <w:sz w:val="24"/>
          <w:szCs w:val="24"/>
          <w:cs/>
        </w:rPr>
        <w:t xml:space="preserve">. </w:t>
      </w:r>
      <w:r w:rsidR="00616187" w:rsidRPr="009C1193">
        <w:rPr>
          <w:rFonts w:asciiTheme="majorHAnsi" w:eastAsiaTheme="minorEastAsia" w:hAnsiTheme="majorHAnsi" w:cstheme="majorHAnsi"/>
          <w:sz w:val="24"/>
          <w:szCs w:val="24"/>
        </w:rPr>
        <w:t>However, ICC</w:t>
      </w:r>
      <w:r w:rsidR="00917925" w:rsidRPr="009C1193">
        <w:rPr>
          <w:rFonts w:asciiTheme="majorHAnsi" w:eastAsiaTheme="minorEastAsia" w:hAnsiTheme="majorHAnsi" w:cstheme="majorHAnsi"/>
          <w:sz w:val="24"/>
          <w:szCs w:val="24"/>
        </w:rPr>
        <w:t xml:space="preserve"> measure could </w:t>
      </w:r>
      <w:r w:rsidR="00616187" w:rsidRPr="009C1193">
        <w:rPr>
          <w:rFonts w:asciiTheme="majorHAnsi" w:eastAsiaTheme="minorEastAsia" w:hAnsiTheme="majorHAnsi" w:cstheme="majorHAnsi"/>
          <w:sz w:val="24"/>
          <w:szCs w:val="24"/>
        </w:rPr>
        <w:t xml:space="preserve">also </w:t>
      </w:r>
      <w:r w:rsidR="00917925" w:rsidRPr="009C1193">
        <w:rPr>
          <w:rFonts w:asciiTheme="majorHAnsi" w:eastAsiaTheme="minorEastAsia" w:hAnsiTheme="majorHAnsi" w:cstheme="majorHAnsi"/>
          <w:sz w:val="24"/>
          <w:szCs w:val="24"/>
        </w:rPr>
        <w:t>fall over time because the variance of education in the child</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 xml:space="preserve">s generation is lower than that in </w:t>
      </w:r>
      <w:r w:rsidR="00616187" w:rsidRPr="009C1193">
        <w:rPr>
          <w:rFonts w:asciiTheme="majorHAnsi" w:eastAsiaTheme="minorEastAsia" w:hAnsiTheme="majorHAnsi" w:cstheme="majorHAnsi"/>
          <w:sz w:val="24"/>
          <w:szCs w:val="24"/>
        </w:rPr>
        <w:t xml:space="preserve">the </w:t>
      </w:r>
      <w:r w:rsidR="00917925" w:rsidRPr="009C1193">
        <w:rPr>
          <w:rFonts w:asciiTheme="majorHAnsi" w:eastAsiaTheme="minorEastAsia" w:hAnsiTheme="majorHAnsi" w:cstheme="majorHAnsi"/>
          <w:sz w:val="24"/>
          <w:szCs w:val="24"/>
        </w:rPr>
        <w:t>parent</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 xml:space="preserve">s generation following the introduction of </w:t>
      </w:r>
      <w:r w:rsidR="00616187" w:rsidRPr="009C1193">
        <w:rPr>
          <w:rFonts w:asciiTheme="majorHAnsi" w:eastAsiaTheme="minorEastAsia" w:hAnsiTheme="majorHAnsi" w:cstheme="majorHAnsi"/>
          <w:sz w:val="24"/>
          <w:szCs w:val="24"/>
        </w:rPr>
        <w:t xml:space="preserve">educational reforms such as </w:t>
      </w:r>
      <w:r w:rsidR="00917925" w:rsidRPr="009C1193">
        <w:rPr>
          <w:rFonts w:asciiTheme="majorHAnsi" w:eastAsiaTheme="minorEastAsia" w:hAnsiTheme="majorHAnsi" w:cstheme="majorHAnsi"/>
          <w:sz w:val="24"/>
          <w:szCs w:val="24"/>
        </w:rPr>
        <w:t>comp</w:t>
      </w:r>
      <w:r w:rsidR="00616187" w:rsidRPr="009C1193">
        <w:rPr>
          <w:rFonts w:asciiTheme="majorHAnsi" w:eastAsiaTheme="minorEastAsia" w:hAnsiTheme="majorHAnsi" w:cstheme="majorHAnsi"/>
          <w:sz w:val="24"/>
          <w:szCs w:val="24"/>
        </w:rPr>
        <w:t>ulsory primary school education</w:t>
      </w:r>
      <w:r w:rsidR="00616187"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 xml:space="preserve"> Hertz </w:t>
      </w:r>
      <w:r w:rsidR="00917925" w:rsidRPr="009C1193">
        <w:rPr>
          <w:rFonts w:asciiTheme="majorHAnsi" w:eastAsiaTheme="minorEastAsia" w:hAnsiTheme="majorHAnsi" w:cstheme="majorHAnsi"/>
          <w:i/>
          <w:sz w:val="24"/>
          <w:szCs w:val="24"/>
        </w:rPr>
        <w:t>et al</w:t>
      </w:r>
      <w:r w:rsidR="00917925" w:rsidRPr="009C1193">
        <w:rPr>
          <w:rFonts w:asciiTheme="majorHAnsi" w:eastAsiaTheme="minorEastAsia" w:hAnsiTheme="majorHAnsi" w:cstheme="majorHAnsi"/>
          <w:i/>
          <w:iCs/>
          <w:sz w:val="24"/>
          <w:szCs w:val="24"/>
          <w:cs/>
        </w:rPr>
        <w:t>.</w:t>
      </w:r>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2007</w:t>
      </w:r>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show</w:t>
      </w:r>
      <w:r w:rsidR="00616187" w:rsidRPr="009C1193">
        <w:rPr>
          <w:rFonts w:asciiTheme="majorHAnsi" w:eastAsiaTheme="minorEastAsia" w:hAnsiTheme="majorHAnsi" w:cstheme="majorHAnsi"/>
          <w:sz w:val="24"/>
          <w:szCs w:val="24"/>
        </w:rPr>
        <w:t xml:space="preserve"> that both IRC and ICC </w:t>
      </w:r>
      <w:r w:rsidR="00917925" w:rsidRPr="009C1193">
        <w:rPr>
          <w:rFonts w:asciiTheme="majorHAnsi" w:eastAsiaTheme="minorEastAsia" w:hAnsiTheme="majorHAnsi" w:cstheme="majorHAnsi"/>
          <w:sz w:val="24"/>
          <w:szCs w:val="24"/>
        </w:rPr>
        <w:t>may change in opposite directions</w:t>
      </w:r>
      <w:r w:rsidR="00616187" w:rsidRPr="009C1193">
        <w:rPr>
          <w:rFonts w:asciiTheme="majorHAnsi" w:eastAsiaTheme="minorEastAsia" w:hAnsiTheme="majorHAnsi" w:cstheme="majorHAnsi"/>
          <w:sz w:val="24"/>
          <w:szCs w:val="24"/>
        </w:rPr>
        <w:t xml:space="preserve"> over time</w:t>
      </w:r>
      <w:r w:rsidR="00116DE3">
        <w:rPr>
          <w:rFonts w:asciiTheme="majorHAnsi" w:eastAsiaTheme="minorEastAsia" w:hAnsiTheme="majorHAnsi" w:cstheme="majorHAnsi"/>
          <w:sz w:val="24"/>
          <w:szCs w:val="24"/>
        </w:rPr>
        <w:t xml:space="preserve">, and therefore, we report </w:t>
      </w:r>
      <w:r w:rsidR="00917925" w:rsidRPr="009C1193">
        <w:rPr>
          <w:rFonts w:asciiTheme="majorHAnsi" w:eastAsiaTheme="minorEastAsia" w:hAnsiTheme="majorHAnsi" w:cstheme="majorHAnsi"/>
          <w:sz w:val="24"/>
          <w:szCs w:val="24"/>
        </w:rPr>
        <w:t>both</w:t>
      </w:r>
      <w:r w:rsidR="00616187" w:rsidRPr="009C1193">
        <w:rPr>
          <w:rFonts w:asciiTheme="majorHAnsi" w:eastAsiaTheme="minorEastAsia" w:hAnsiTheme="majorHAnsi" w:cstheme="majorHAnsi"/>
          <w:sz w:val="24"/>
          <w:szCs w:val="24"/>
          <w:cs/>
        </w:rPr>
        <w:t xml:space="preserve"> </w:t>
      </w:r>
      <w:r w:rsidR="00BD7C13" w:rsidRPr="009C1193">
        <w:rPr>
          <w:rFonts w:asciiTheme="majorHAnsi" w:eastAsiaTheme="minorEastAsia" w:hAnsiTheme="majorHAnsi" w:cstheme="majorHAnsi"/>
          <w:sz w:val="24"/>
          <w:szCs w:val="24"/>
        </w:rPr>
        <w:t xml:space="preserve">of these </w:t>
      </w:r>
      <w:r w:rsidR="00616187" w:rsidRPr="009C1193">
        <w:rPr>
          <w:rFonts w:asciiTheme="majorHAnsi" w:eastAsiaTheme="minorEastAsia" w:hAnsiTheme="majorHAnsi" w:cstheme="majorHAnsi"/>
          <w:sz w:val="24"/>
          <w:szCs w:val="24"/>
        </w:rPr>
        <w:t>measures of intergenerational educational mobility</w:t>
      </w:r>
      <w:r w:rsidR="00917925" w:rsidRPr="009C1193">
        <w:rPr>
          <w:rFonts w:asciiTheme="majorHAnsi" w:eastAsiaTheme="minorEastAsia" w:hAnsiTheme="majorHAnsi" w:cstheme="majorHAnsi"/>
          <w:sz w:val="24"/>
          <w:szCs w:val="24"/>
          <w:cs/>
        </w:rPr>
        <w:t>.</w:t>
      </w:r>
    </w:p>
    <w:p w:rsidR="00917925" w:rsidRPr="009C1193" w:rsidRDefault="00917925" w:rsidP="0067694C">
      <w:pPr>
        <w:pStyle w:val="ListParagraph"/>
        <w:spacing w:after="0" w:line="480" w:lineRule="auto"/>
        <w:ind w:left="0"/>
        <w:jc w:val="both"/>
        <w:rPr>
          <w:rFonts w:asciiTheme="majorHAnsi" w:eastAsiaTheme="minorEastAsia" w:hAnsiTheme="majorHAnsi" w:cstheme="majorHAnsi"/>
          <w:sz w:val="24"/>
          <w:szCs w:val="24"/>
        </w:rPr>
      </w:pPr>
    </w:p>
    <w:p w:rsidR="00917925" w:rsidRPr="009C1193" w:rsidRDefault="000103CD" w:rsidP="000103CD">
      <w:pPr>
        <w:spacing w:after="0" w:line="480" w:lineRule="auto"/>
        <w:jc w:val="both"/>
        <w:rPr>
          <w:rFonts w:asciiTheme="majorHAnsi" w:eastAsiaTheme="minorEastAsia" w:hAnsiTheme="majorHAnsi" w:cstheme="majorHAnsi"/>
          <w:i/>
          <w:sz w:val="24"/>
          <w:szCs w:val="24"/>
        </w:rPr>
      </w:pPr>
      <w:r w:rsidRPr="009C1193">
        <w:rPr>
          <w:rFonts w:asciiTheme="majorHAnsi" w:eastAsiaTheme="minorEastAsia" w:hAnsiTheme="majorHAnsi" w:cstheme="majorHAnsi"/>
          <w:i/>
          <w:sz w:val="24"/>
          <w:szCs w:val="24"/>
        </w:rPr>
        <w:t xml:space="preserve">4.2 </w:t>
      </w:r>
      <w:r w:rsidR="00917925" w:rsidRPr="009C1193">
        <w:rPr>
          <w:rFonts w:asciiTheme="majorHAnsi" w:eastAsiaTheme="minorEastAsia" w:hAnsiTheme="majorHAnsi" w:cstheme="majorHAnsi"/>
          <w:i/>
          <w:sz w:val="24"/>
          <w:szCs w:val="24"/>
        </w:rPr>
        <w:t xml:space="preserve">Decomposition </w:t>
      </w:r>
      <w:r w:rsidRPr="009C1193">
        <w:rPr>
          <w:rFonts w:asciiTheme="majorHAnsi" w:eastAsiaTheme="minorEastAsia" w:hAnsiTheme="majorHAnsi" w:cstheme="majorHAnsi"/>
          <w:i/>
          <w:sz w:val="24"/>
          <w:szCs w:val="24"/>
        </w:rPr>
        <w:t>of intergenerational correlation coefficient</w:t>
      </w:r>
    </w:p>
    <w:p w:rsidR="00917925" w:rsidRPr="009C1193" w:rsidRDefault="00232B45" w:rsidP="0067694C">
      <w:pPr>
        <w:spacing w:after="0" w:line="480" w:lineRule="auto"/>
        <w:ind w:firstLine="720"/>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From the perspective of policy makers, upward mobility may be viewed as a more preferable outcome than downward mobility</w:t>
      </w:r>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However, irrespective of the type of mobility, high levels of mobility would reduce ICC</w:t>
      </w:r>
      <w:r w:rsidRPr="009C1193">
        <w:rPr>
          <w:rFonts w:asciiTheme="majorHAnsi" w:eastAsiaTheme="minorEastAsia" w:hAnsiTheme="majorHAnsi" w:cstheme="majorHAnsi"/>
          <w:sz w:val="24"/>
          <w:szCs w:val="24"/>
          <w:cs/>
        </w:rPr>
        <w:t>.</w:t>
      </w:r>
      <w:r w:rsidR="00E05662" w:rsidRPr="009C1193">
        <w:rPr>
          <w:rFonts w:asciiTheme="majorHAnsi" w:eastAsiaTheme="minorEastAsia" w:hAnsiTheme="majorHAnsi" w:cstheme="majorHAnsi"/>
          <w:sz w:val="24"/>
          <w:szCs w:val="24"/>
        </w:rPr>
        <w:t xml:space="preserve"> Therefore, better understanding of intergenerational transmission of education can be gained by examining the source of ICC</w:t>
      </w:r>
      <w:r w:rsidR="00E05662" w:rsidRPr="009C1193">
        <w:rPr>
          <w:rFonts w:asciiTheme="majorHAnsi" w:eastAsiaTheme="minorEastAsia" w:hAnsiTheme="majorHAnsi" w:cstheme="majorHAnsi"/>
          <w:sz w:val="24"/>
          <w:szCs w:val="24"/>
          <w:cs/>
        </w:rPr>
        <w:t xml:space="preserve">. </w:t>
      </w:r>
      <w:r w:rsidR="00C413A2" w:rsidRPr="009C1193">
        <w:rPr>
          <w:rFonts w:asciiTheme="majorHAnsi" w:eastAsiaTheme="minorEastAsia" w:hAnsiTheme="majorHAnsi" w:cstheme="majorHAnsi"/>
          <w:sz w:val="24"/>
          <w:szCs w:val="24"/>
        </w:rPr>
        <w:t xml:space="preserve">The ICC measure can be decomposed </w:t>
      </w:r>
      <w:r w:rsidR="00E05662" w:rsidRPr="009C1193">
        <w:rPr>
          <w:rFonts w:asciiTheme="majorHAnsi" w:eastAsiaTheme="minorEastAsia" w:hAnsiTheme="majorHAnsi" w:cstheme="majorHAnsi"/>
          <w:sz w:val="24"/>
          <w:szCs w:val="24"/>
        </w:rPr>
        <w:t>as follows</w:t>
      </w:r>
      <w:r w:rsidR="00C413A2" w:rsidRPr="009C1193">
        <w:rPr>
          <w:rFonts w:asciiTheme="majorHAnsi" w:eastAsiaTheme="minorEastAsia" w:hAnsiTheme="majorHAnsi" w:cstheme="majorHAnsi"/>
          <w:sz w:val="24"/>
          <w:szCs w:val="24"/>
          <w:cs/>
        </w:rPr>
        <w:t xml:space="preserve"> </w:t>
      </w:r>
    </w:p>
    <w:p w:rsidR="00917925" w:rsidRPr="009C1193" w:rsidRDefault="00A62DF5" w:rsidP="000103CD">
      <w:pPr>
        <w:spacing w:after="0" w:line="480" w:lineRule="auto"/>
        <w:jc w:val="both"/>
        <w:rPr>
          <w:rFonts w:asciiTheme="majorHAnsi" w:eastAsiaTheme="minorEastAsia" w:hAnsiTheme="majorHAnsi" w:cstheme="majorHAnsi"/>
          <w:sz w:val="24"/>
          <w:szCs w:val="24"/>
        </w:rPr>
      </w:pPr>
      <m:oMath>
        <m:r>
          <w:rPr>
            <w:rFonts w:ascii="Cambria Math" w:hAnsi="Cambria Math" w:cs="Cambria Math" w:hint="cs"/>
            <w:sz w:val="24"/>
            <w:szCs w:val="24"/>
            <w:cs/>
          </w:rPr>
          <m:t>ρ</m:t>
        </m:r>
        <m:r>
          <w:rPr>
            <w:rFonts w:ascii="Cambria Math" w:eastAsiaTheme="minorEastAsia" w:hAnsi="Cambria Math" w:cstheme="majorHAnsi"/>
            <w:sz w:val="24"/>
            <w:szCs w:val="24"/>
            <w:cs/>
          </w:rPr>
          <m:t>=</m:t>
        </m:r>
        <m:f>
          <m:fPr>
            <m:ctrlPr>
              <w:rPr>
                <w:rFonts w:ascii="Cambria Math" w:eastAsiaTheme="minorEastAsia" w:hAnsi="Cambria Math" w:cstheme="majorHAnsi"/>
                <w:i/>
                <w:sz w:val="24"/>
                <w:szCs w:val="24"/>
              </w:rPr>
            </m:ctrlPr>
          </m:fPr>
          <m:num>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σ</m:t>
                </m:r>
              </m:e>
              <m:sup>
                <m:r>
                  <w:rPr>
                    <w:rFonts w:ascii="Cambria Math" w:eastAsiaTheme="minorEastAsia" w:hAnsi="Cambria Math" w:cs="Cambria Math" w:hint="cs"/>
                    <w:sz w:val="24"/>
                    <w:szCs w:val="24"/>
                    <w:cs/>
                  </w:rPr>
                  <m:t>CP</m:t>
                </m:r>
              </m:sup>
            </m:sSup>
          </m:num>
          <m:den>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σ</m:t>
                </m:r>
              </m:e>
              <m:sup>
                <m:r>
                  <w:rPr>
                    <w:rFonts w:ascii="Cambria Math" w:eastAsiaTheme="minorEastAsia" w:hAnsi="Cambria Math" w:cs="Cambria Math" w:hint="cs"/>
                    <w:sz w:val="24"/>
                    <w:szCs w:val="24"/>
                    <w:cs/>
                  </w:rPr>
                  <m:t>C</m:t>
                </m:r>
              </m:sup>
            </m:sSup>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σ</m:t>
                </m:r>
              </m:e>
              <m:sup>
                <m:r>
                  <w:rPr>
                    <w:rFonts w:ascii="Cambria Math" w:eastAsiaTheme="minorEastAsia" w:hAnsi="Cambria Math" w:cs="Cambria Math" w:hint="cs"/>
                    <w:sz w:val="24"/>
                    <w:szCs w:val="24"/>
                    <w:cs/>
                  </w:rPr>
                  <m:t>P</m:t>
                </m:r>
              </m:sup>
            </m:sSup>
          </m:den>
        </m:f>
        <m:r>
          <w:rPr>
            <w:rFonts w:ascii="Cambria Math" w:eastAsiaTheme="minorEastAsia" w:hAnsi="Cambria Math" w:cstheme="majorHAnsi"/>
            <w:sz w:val="24"/>
            <w:szCs w:val="24"/>
            <w:cs/>
          </w:rPr>
          <m:t>=</m:t>
        </m:r>
        <m:nary>
          <m:naryPr>
            <m:chr m:val="∑"/>
            <m:limLoc m:val="subSup"/>
            <m:supHide m:val="on"/>
            <m:ctrlPr>
              <w:rPr>
                <w:rFonts w:ascii="Cambria Math" w:eastAsiaTheme="minorEastAsia" w:hAnsi="Cambria Math" w:cstheme="majorHAnsi"/>
                <w:i/>
                <w:sz w:val="24"/>
                <w:szCs w:val="24"/>
              </w:rPr>
            </m:ctrlPr>
          </m:naryPr>
          <m:sub>
            <m:r>
              <w:rPr>
                <w:rFonts w:ascii="Cambria Math" w:eastAsiaTheme="minorEastAsia" w:hAnsi="Cambria Math" w:cs="Cambria Math" w:hint="cs"/>
                <w:sz w:val="24"/>
                <w:szCs w:val="24"/>
                <w:cs/>
              </w:rPr>
              <m:t>C</m:t>
            </m:r>
            <m:r>
              <w:rPr>
                <w:rFonts w:ascii="Cambria Math" w:eastAsiaTheme="minorEastAsia" w:hAnsi="Cambria Math" w:cstheme="majorHAnsi"/>
                <w:sz w:val="24"/>
                <w:szCs w:val="24"/>
              </w:rPr>
              <m:t>,</m:t>
            </m:r>
            <m:r>
              <w:rPr>
                <w:rFonts w:ascii="Cambria Math" w:eastAsiaTheme="minorEastAsia" w:hAnsi="Cambria Math" w:cs="Cambria Math" w:hint="cs"/>
                <w:sz w:val="24"/>
                <w:szCs w:val="24"/>
                <w:cs/>
              </w:rPr>
              <m:t>F</m:t>
            </m:r>
          </m:sub>
          <m:sup/>
          <m:e>
            <m:r>
              <w:rPr>
                <w:rFonts w:ascii="Cambria Math" w:eastAsiaTheme="minorEastAsia" w:hAnsi="Cambria Math" w:cstheme="majorHAnsi"/>
                <w:sz w:val="24"/>
                <w:szCs w:val="24"/>
                <w:cs/>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C</m:t>
                </m:r>
              </m:sup>
            </m:sSup>
          </m:e>
        </m:nary>
        <m:r>
          <w:rPr>
            <w:rFonts w:ascii="Cambria Math" w:eastAsiaTheme="minorEastAsia" w:hAnsi="Cambria Math" w:cstheme="majorHAnsi"/>
            <w:sz w:val="24"/>
            <w:szCs w:val="24"/>
            <w:cs/>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μ</m:t>
            </m:r>
          </m:e>
          <m:sup>
            <m:r>
              <w:rPr>
                <w:rFonts w:ascii="Cambria Math" w:eastAsiaTheme="minorEastAsia" w:hAnsi="Cambria Math" w:cs="Cambria Math" w:hint="cs"/>
                <w:sz w:val="24"/>
                <w:szCs w:val="24"/>
                <w:cs/>
              </w:rPr>
              <m:t>C</m:t>
            </m:r>
          </m:sup>
        </m:sSup>
        <m:r>
          <w:rPr>
            <w:rFonts w:ascii="Cambria Math" w:eastAsiaTheme="minorEastAsia" w:hAnsi="Cambria Math" w:cstheme="majorHAnsi"/>
            <w:sz w:val="24"/>
            <w:szCs w:val="24"/>
            <w:cs/>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P</m:t>
            </m:r>
          </m:sup>
        </m:sSup>
        <m:r>
          <w:rPr>
            <w:rFonts w:ascii="Cambria Math" w:eastAsiaTheme="minorEastAsia" w:hAnsi="Cambria Math" w:cstheme="majorHAnsi"/>
            <w:sz w:val="24"/>
            <w:szCs w:val="24"/>
            <w:cs/>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μ</m:t>
            </m:r>
          </m:e>
          <m:sup>
            <m:r>
              <w:rPr>
                <w:rFonts w:ascii="Cambria Math" w:eastAsiaTheme="minorEastAsia" w:hAnsi="Cambria Math" w:cs="Cambria Math" w:hint="cs"/>
                <w:sz w:val="24"/>
                <w:szCs w:val="24"/>
                <w:cs/>
              </w:rPr>
              <m:t>P</m:t>
            </m:r>
          </m:sup>
        </m:sSup>
        <m:r>
          <w:rPr>
            <w:rFonts w:ascii="Cambria Math" w:eastAsiaTheme="minorEastAsia" w:hAnsi="Cambria Math" w:cstheme="majorHAnsi"/>
            <w:sz w:val="24"/>
            <w:szCs w:val="24"/>
            <w:cs/>
          </w:rPr>
          <m:t>)</m:t>
        </m:r>
        <m:r>
          <m:rPr>
            <m:sty m:val="p"/>
          </m:rPr>
          <w:rPr>
            <w:rFonts w:ascii="Cambria Math" w:eastAsiaTheme="minorEastAsia" w:hAnsi="Cambria Math" w:cstheme="majorHAnsi"/>
            <w:sz w:val="24"/>
            <w:szCs w:val="24"/>
          </w:rPr>
          <m:t>Pr⁡</m:t>
        </m:r>
        <m:r>
          <w:rPr>
            <w:rFonts w:ascii="Cambria Math" w:eastAsiaTheme="minorEastAsia" w:hAnsi="Cambria Math" w:cstheme="majorHAnsi"/>
            <w:sz w:val="24"/>
            <w:szCs w:val="24"/>
            <w:cs/>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C</m:t>
            </m:r>
          </m:sup>
        </m:sSup>
        <m:r>
          <w:rPr>
            <w:rFonts w:ascii="Cambria Math" w:eastAsiaTheme="minorEastAsia" w:hAnsi="Cambria Math" w:cstheme="majorHAnsi"/>
            <w:sz w:val="24"/>
            <w:szCs w:val="24"/>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P</m:t>
            </m:r>
          </m:sup>
        </m:sSup>
        <m:r>
          <m:rPr>
            <m:sty m:val="p"/>
          </m:rPr>
          <w:rPr>
            <w:rFonts w:ascii="Cambria Math" w:eastAsiaTheme="minorEastAsia" w:hAnsi="Cambria Math" w:cstheme="majorHAnsi"/>
            <w:sz w:val="24"/>
            <w:szCs w:val="24"/>
            <w:cs/>
          </w:rPr>
          <m:t>)</m:t>
        </m:r>
        <m:r>
          <m:rPr>
            <m:sty m:val="p"/>
          </m:rPr>
          <w:rPr>
            <w:rFonts w:ascii="Cambria Math" w:eastAsiaTheme="minorEastAsia" w:hAnsi="Cambria Math" w:cstheme="majorHAnsi"/>
            <w:sz w:val="24"/>
            <w:szCs w:val="24"/>
          </w:rPr>
          <m:t>Pr⁡</m:t>
        </m:r>
        <m:r>
          <w:rPr>
            <w:rFonts w:ascii="Cambria Math" w:eastAsiaTheme="minorEastAsia" w:hAnsi="Cambria Math" w:cstheme="majorHAnsi"/>
            <w:sz w:val="24"/>
            <w:szCs w:val="24"/>
            <w:cs/>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P</m:t>
            </m:r>
          </m:sup>
        </m:sSup>
        <m:r>
          <w:rPr>
            <w:rFonts w:ascii="Cambria Math" w:eastAsiaTheme="minorEastAsia" w:hAnsi="Cambria Math" w:cstheme="majorHAnsi"/>
            <w:sz w:val="24"/>
            <w:szCs w:val="24"/>
            <w:cs/>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σ</m:t>
            </m:r>
          </m:e>
          <m:sup>
            <m:r>
              <w:rPr>
                <w:rFonts w:ascii="Cambria Math" w:eastAsiaTheme="minorEastAsia" w:hAnsi="Cambria Math" w:cs="Cambria Math" w:hint="cs"/>
                <w:sz w:val="24"/>
                <w:szCs w:val="24"/>
                <w:cs/>
              </w:rPr>
              <m:t>C</m:t>
            </m:r>
          </m:sup>
        </m:sSup>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σ</m:t>
            </m:r>
          </m:e>
          <m:sup>
            <m:r>
              <w:rPr>
                <w:rFonts w:ascii="Cambria Math" w:eastAsiaTheme="minorEastAsia" w:hAnsi="Cambria Math" w:cs="Cambria Math" w:hint="cs"/>
                <w:sz w:val="24"/>
                <w:szCs w:val="24"/>
                <w:cs/>
              </w:rPr>
              <m:t>P</m:t>
            </m:r>
          </m:sup>
        </m:sSup>
      </m:oMath>
      <w:r w:rsidR="00917925" w:rsidRPr="009C1193">
        <w:rPr>
          <w:rFonts w:asciiTheme="majorHAnsi" w:eastAsiaTheme="minorEastAsia" w:hAnsiTheme="majorHAnsi" w:cstheme="majorHAnsi"/>
          <w:sz w:val="24"/>
          <w:szCs w:val="24"/>
          <w:cs/>
        </w:rPr>
        <w:t xml:space="preserve">      </w:t>
      </w:r>
      <w:r w:rsidR="00FB1690" w:rsidRPr="009C1193">
        <w:rPr>
          <w:rFonts w:asciiTheme="majorHAnsi" w:eastAsiaTheme="minorEastAsia" w:hAnsiTheme="majorHAnsi" w:cstheme="majorHAnsi"/>
          <w:sz w:val="24"/>
          <w:szCs w:val="24"/>
          <w:cs/>
        </w:rPr>
        <w:t xml:space="preserve">                               </w:t>
      </w:r>
      <w:r w:rsidR="000103CD"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3</w:t>
      </w:r>
      <w:r w:rsidR="00917925" w:rsidRPr="009C1193">
        <w:rPr>
          <w:rFonts w:asciiTheme="majorHAnsi" w:eastAsiaTheme="minorEastAsia" w:hAnsiTheme="majorHAnsi" w:cstheme="majorHAnsi"/>
          <w:sz w:val="24"/>
          <w:szCs w:val="24"/>
          <w:cs/>
        </w:rPr>
        <w:t>)</w:t>
      </w:r>
    </w:p>
    <w:p w:rsidR="00A62DF5" w:rsidRPr="009C1193" w:rsidRDefault="00E05662" w:rsidP="0067694C">
      <w:pPr>
        <w:pStyle w:val="ListParagraph"/>
        <w:spacing w:after="0" w:line="480" w:lineRule="auto"/>
        <w:ind w:left="0"/>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W</w:t>
      </w:r>
      <w:r w:rsidR="00917925" w:rsidRPr="009C1193">
        <w:rPr>
          <w:rFonts w:asciiTheme="majorHAnsi" w:eastAsiaTheme="minorEastAsia" w:hAnsiTheme="majorHAnsi" w:cstheme="majorHAnsi"/>
          <w:sz w:val="24"/>
          <w:szCs w:val="24"/>
        </w:rPr>
        <w:t>here</w:t>
      </w:r>
      <w:r w:rsidRPr="009C1193">
        <w:rPr>
          <w:rFonts w:asciiTheme="majorHAnsi" w:eastAsiaTheme="minorEastAsia" w:hAnsiTheme="majorHAnsi" w:cstheme="majorHAnsi"/>
          <w:sz w:val="24"/>
          <w:szCs w:val="24"/>
        </w:rPr>
        <w:t>, for a particular birth cohort,</w:t>
      </w:r>
      <w:r w:rsidR="00A62DF5" w:rsidRPr="009C1193">
        <w:rPr>
          <w:rFonts w:asciiTheme="majorHAnsi" w:eastAsiaTheme="minorEastAsia" w:hAnsiTheme="majorHAnsi" w:cstheme="majorHAnsi"/>
          <w:sz w:val="24"/>
          <w:szCs w:val="24"/>
        </w:rPr>
        <w:t xml:space="preserve"> the superscript </w:t>
      </w:r>
      <m:oMath>
        <m:r>
          <w:rPr>
            <w:rFonts w:ascii="Cambria Math" w:eastAsiaTheme="minorEastAsia" w:hAnsi="Cambria Math" w:cs="Cambria Math" w:hint="cs"/>
            <w:sz w:val="24"/>
            <w:szCs w:val="24"/>
            <w:cs/>
          </w:rPr>
          <m:t>C</m:t>
        </m:r>
      </m:oMath>
      <w:r w:rsidRPr="009C1193">
        <w:rPr>
          <w:rFonts w:asciiTheme="majorHAnsi" w:eastAsiaTheme="minorEastAsia" w:hAnsiTheme="majorHAnsi" w:cstheme="majorHAnsi"/>
          <w:sz w:val="24"/>
          <w:szCs w:val="24"/>
          <w:cs/>
        </w:rPr>
        <w:t xml:space="preserve"> </w:t>
      </w:r>
      <w:r w:rsidR="00A62DF5" w:rsidRPr="009C1193">
        <w:rPr>
          <w:rFonts w:asciiTheme="majorHAnsi" w:eastAsiaTheme="minorEastAsia" w:hAnsiTheme="majorHAnsi" w:cstheme="majorHAnsi"/>
          <w:sz w:val="24"/>
          <w:szCs w:val="24"/>
        </w:rPr>
        <w:t>indicates</w:t>
      </w:r>
      <w:r w:rsidRPr="009C1193">
        <w:rPr>
          <w:rFonts w:asciiTheme="majorHAnsi" w:eastAsiaTheme="minorEastAsia" w:hAnsiTheme="majorHAnsi" w:cstheme="majorHAnsi"/>
          <w:sz w:val="24"/>
          <w:szCs w:val="24"/>
        </w:rPr>
        <w:t xml:space="preserve"> the set of all children </w:t>
      </w:r>
      <w:r w:rsidRPr="009C1193">
        <w:rPr>
          <w:rFonts w:asciiTheme="majorHAnsi" w:eastAsiaTheme="minorEastAsia" w:hAnsiTheme="majorHAnsi" w:cstheme="majorHAnsi"/>
          <w:sz w:val="24"/>
          <w:szCs w:val="24"/>
          <w:cs/>
        </w:rPr>
        <w:t>(</w:t>
      </w:r>
      <w:r w:rsidRPr="009C1193">
        <w:rPr>
          <w:rFonts w:asciiTheme="majorHAnsi" w:eastAsiaTheme="minorEastAsia" w:hAnsiTheme="majorHAnsi" w:cstheme="majorHAnsi"/>
          <w:sz w:val="24"/>
          <w:szCs w:val="24"/>
        </w:rPr>
        <w:t>either sons or daug</w:t>
      </w:r>
      <w:r w:rsidR="00A62DF5" w:rsidRPr="009C1193">
        <w:rPr>
          <w:rFonts w:asciiTheme="majorHAnsi" w:eastAsiaTheme="minorEastAsia" w:hAnsiTheme="majorHAnsi" w:cstheme="majorHAnsi"/>
          <w:sz w:val="24"/>
          <w:szCs w:val="24"/>
        </w:rPr>
        <w:t>hters</w:t>
      </w:r>
      <w:r w:rsidR="00A62DF5" w:rsidRPr="009C1193">
        <w:rPr>
          <w:rFonts w:asciiTheme="majorHAnsi" w:eastAsiaTheme="minorEastAsia" w:hAnsiTheme="majorHAnsi" w:cstheme="majorHAnsi"/>
          <w:sz w:val="24"/>
          <w:szCs w:val="24"/>
          <w:cs/>
        </w:rPr>
        <w:t xml:space="preserve">) </w:t>
      </w:r>
      <w:r w:rsidR="00A62DF5" w:rsidRPr="009C1193">
        <w:rPr>
          <w:rFonts w:asciiTheme="majorHAnsi" w:eastAsiaTheme="minorEastAsia" w:hAnsiTheme="majorHAnsi" w:cstheme="majorHAnsi"/>
          <w:sz w:val="24"/>
          <w:szCs w:val="24"/>
        </w:rPr>
        <w:t xml:space="preserve">in the same birth cohort; and the superscript </w:t>
      </w:r>
      <m:oMath>
        <m:r>
          <w:rPr>
            <w:rFonts w:ascii="Cambria Math" w:eastAsiaTheme="minorEastAsia" w:hAnsi="Cambria Math" w:cs="Cambria Math" w:hint="cs"/>
            <w:sz w:val="24"/>
            <w:szCs w:val="24"/>
            <w:cs/>
          </w:rPr>
          <m:t>P</m:t>
        </m:r>
      </m:oMath>
      <w:r w:rsidR="00A62DF5" w:rsidRPr="009C1193">
        <w:rPr>
          <w:rFonts w:asciiTheme="majorHAnsi" w:eastAsiaTheme="minorEastAsia" w:hAnsiTheme="majorHAnsi" w:cstheme="majorHAnsi"/>
          <w:sz w:val="24"/>
          <w:szCs w:val="24"/>
          <w:cs/>
        </w:rPr>
        <w:t xml:space="preserve"> </w:t>
      </w:r>
      <w:r w:rsidR="00A62DF5" w:rsidRPr="009C1193">
        <w:rPr>
          <w:rFonts w:asciiTheme="majorHAnsi" w:eastAsiaTheme="minorEastAsia" w:hAnsiTheme="majorHAnsi" w:cstheme="majorHAnsi"/>
          <w:sz w:val="24"/>
          <w:szCs w:val="24"/>
        </w:rPr>
        <w:t xml:space="preserve">indicates the set of all parents </w:t>
      </w:r>
      <w:r w:rsidR="00A62DF5" w:rsidRPr="009C1193">
        <w:rPr>
          <w:rFonts w:asciiTheme="majorHAnsi" w:eastAsiaTheme="minorEastAsia" w:hAnsiTheme="majorHAnsi" w:cstheme="majorHAnsi"/>
          <w:sz w:val="24"/>
          <w:szCs w:val="24"/>
          <w:cs/>
        </w:rPr>
        <w:t>(</w:t>
      </w:r>
      <w:r w:rsidR="00A62DF5" w:rsidRPr="009C1193">
        <w:rPr>
          <w:rFonts w:asciiTheme="majorHAnsi" w:eastAsiaTheme="minorEastAsia" w:hAnsiTheme="majorHAnsi" w:cstheme="majorHAnsi"/>
          <w:sz w:val="24"/>
          <w:szCs w:val="24"/>
        </w:rPr>
        <w:t>either fathers or mothers</w:t>
      </w:r>
      <w:r w:rsidR="00A62DF5" w:rsidRPr="009C1193">
        <w:rPr>
          <w:rFonts w:asciiTheme="majorHAnsi" w:eastAsiaTheme="minorEastAsia" w:hAnsiTheme="majorHAnsi" w:cstheme="majorHAnsi"/>
          <w:sz w:val="24"/>
          <w:szCs w:val="24"/>
          <w:cs/>
        </w:rPr>
        <w:t xml:space="preserve">) </w:t>
      </w:r>
      <w:r w:rsidR="00A62DF5" w:rsidRPr="009C1193">
        <w:rPr>
          <w:rFonts w:asciiTheme="majorHAnsi" w:eastAsiaTheme="minorEastAsia" w:hAnsiTheme="majorHAnsi" w:cstheme="majorHAnsi"/>
          <w:sz w:val="24"/>
          <w:szCs w:val="24"/>
        </w:rPr>
        <w:t>of the children in that cohort</w:t>
      </w:r>
      <w:r w:rsidR="00A62DF5" w:rsidRPr="009C1193">
        <w:rPr>
          <w:rFonts w:asciiTheme="majorHAnsi" w:eastAsiaTheme="minorEastAsia" w:hAnsiTheme="majorHAnsi" w:cstheme="majorHAnsi"/>
          <w:sz w:val="24"/>
          <w:szCs w:val="24"/>
          <w:cs/>
        </w:rPr>
        <w:t xml:space="preserve">.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μ</m:t>
            </m:r>
          </m:e>
          <m:sup>
            <m:r>
              <w:rPr>
                <w:rFonts w:ascii="Cambria Math" w:eastAsiaTheme="minorEastAsia" w:hAnsi="Cambria Math" w:cs="Cambria Math" w:hint="cs"/>
                <w:sz w:val="24"/>
                <w:szCs w:val="24"/>
                <w:cs/>
              </w:rPr>
              <m:t>C</m:t>
            </m:r>
          </m:sup>
        </m:sSup>
      </m:oMath>
      <w:r w:rsidR="00A62DF5" w:rsidRPr="009C1193">
        <w:rPr>
          <w:rFonts w:asciiTheme="majorHAnsi" w:eastAsiaTheme="minorEastAsia" w:hAnsiTheme="majorHAnsi" w:cstheme="majorHAnsi"/>
          <w:sz w:val="24"/>
          <w:szCs w:val="24"/>
        </w:rPr>
        <w:t xml:space="preserve"> and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μ</m:t>
            </m:r>
          </m:e>
          <m:sup>
            <m:r>
              <w:rPr>
                <w:rFonts w:ascii="Cambria Math" w:eastAsiaTheme="minorEastAsia" w:hAnsi="Cambria Math" w:cs="Cambria Math" w:hint="cs"/>
                <w:sz w:val="24"/>
                <w:szCs w:val="24"/>
                <w:cs/>
              </w:rPr>
              <m:t>P</m:t>
            </m:r>
          </m:sup>
        </m:sSup>
      </m:oMath>
      <w:r w:rsidR="00A62DF5" w:rsidRPr="009C1193">
        <w:rPr>
          <w:rFonts w:asciiTheme="majorHAnsi" w:eastAsiaTheme="minorEastAsia" w:hAnsiTheme="majorHAnsi" w:cstheme="majorHAnsi"/>
          <w:sz w:val="24"/>
          <w:szCs w:val="24"/>
          <w:cs/>
        </w:rPr>
        <w:t xml:space="preserve"> </w:t>
      </w:r>
      <w:r w:rsidR="007C62B7" w:rsidRPr="009C1193">
        <w:rPr>
          <w:rFonts w:asciiTheme="majorHAnsi" w:eastAsiaTheme="minorEastAsia" w:hAnsiTheme="majorHAnsi" w:cstheme="majorHAnsi"/>
          <w:sz w:val="24"/>
          <w:szCs w:val="24"/>
        </w:rPr>
        <w:t>are</w:t>
      </w:r>
      <w:r w:rsidR="00A62DF5" w:rsidRPr="009C1193">
        <w:rPr>
          <w:rFonts w:asciiTheme="majorHAnsi" w:eastAsiaTheme="minorEastAsia" w:hAnsiTheme="majorHAnsi" w:cstheme="majorHAnsi"/>
          <w:sz w:val="24"/>
          <w:szCs w:val="24"/>
        </w:rPr>
        <w:t xml:space="preserve"> the mean education level </w:t>
      </w:r>
      <w:r w:rsidR="007C62B7" w:rsidRPr="009C1193">
        <w:rPr>
          <w:rFonts w:asciiTheme="majorHAnsi" w:eastAsiaTheme="minorEastAsia" w:hAnsiTheme="majorHAnsi" w:cstheme="majorHAnsi"/>
          <w:sz w:val="24"/>
          <w:szCs w:val="24"/>
          <w:cs/>
        </w:rPr>
        <w:t>(</w:t>
      </w:r>
      <w:r w:rsidR="007C62B7" w:rsidRPr="009C1193">
        <w:rPr>
          <w:rFonts w:asciiTheme="majorHAnsi" w:eastAsiaTheme="minorEastAsia" w:hAnsiTheme="majorHAnsi" w:cstheme="majorHAnsi"/>
          <w:sz w:val="24"/>
          <w:szCs w:val="24"/>
        </w:rPr>
        <w:t>measured as the number of years of education</w:t>
      </w:r>
      <w:r w:rsidR="007C62B7" w:rsidRPr="009C1193">
        <w:rPr>
          <w:rFonts w:asciiTheme="majorHAnsi" w:eastAsiaTheme="minorEastAsia" w:hAnsiTheme="majorHAnsi" w:cstheme="majorHAnsi"/>
          <w:sz w:val="24"/>
          <w:szCs w:val="24"/>
          <w:cs/>
        </w:rPr>
        <w:t xml:space="preserve">) </w:t>
      </w:r>
      <w:r w:rsidR="007C62B7" w:rsidRPr="009C1193">
        <w:rPr>
          <w:rFonts w:asciiTheme="majorHAnsi" w:eastAsiaTheme="minorEastAsia" w:hAnsiTheme="majorHAnsi" w:cstheme="majorHAnsi"/>
          <w:sz w:val="24"/>
          <w:szCs w:val="24"/>
        </w:rPr>
        <w:t>for</w:t>
      </w:r>
      <w:r w:rsidR="00A62DF5" w:rsidRPr="009C1193">
        <w:rPr>
          <w:rFonts w:asciiTheme="majorHAnsi" w:eastAsiaTheme="minorEastAsia" w:hAnsiTheme="majorHAnsi" w:cstheme="majorHAnsi"/>
          <w:sz w:val="24"/>
          <w:szCs w:val="24"/>
        </w:rPr>
        <w:t xml:space="preserve"> the children and parents, respectively</w:t>
      </w:r>
      <w:r w:rsidR="00A62DF5" w:rsidRPr="009C1193">
        <w:rPr>
          <w:rFonts w:asciiTheme="majorHAnsi" w:eastAsiaTheme="minorEastAsia" w:hAnsiTheme="majorHAnsi" w:cstheme="majorHAnsi"/>
          <w:sz w:val="24"/>
          <w:szCs w:val="24"/>
          <w:cs/>
        </w:rPr>
        <w:t>.</w:t>
      </w:r>
      <w:r w:rsidR="00381551" w:rsidRPr="009C1193">
        <w:rPr>
          <w:rFonts w:asciiTheme="majorHAnsi" w:eastAsiaTheme="minorEastAsia" w:hAnsiTheme="majorHAnsi" w:cstheme="majorHAnsi"/>
          <w:sz w:val="24"/>
          <w:szCs w:val="24"/>
          <w:cs/>
        </w:rPr>
        <w:t xml:space="preserve">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σ</m:t>
            </m:r>
          </m:e>
          <m:sup>
            <m:r>
              <w:rPr>
                <w:rFonts w:ascii="Cambria Math" w:eastAsiaTheme="minorEastAsia" w:hAnsi="Cambria Math" w:cs="Cambria Math" w:hint="cs"/>
                <w:sz w:val="24"/>
                <w:szCs w:val="24"/>
                <w:cs/>
              </w:rPr>
              <m:t>C</m:t>
            </m:r>
          </m:sup>
        </m:sSup>
      </m:oMath>
      <w:r w:rsidR="00381551" w:rsidRPr="009C1193">
        <w:rPr>
          <w:rFonts w:asciiTheme="majorHAnsi" w:eastAsiaTheme="minorEastAsia" w:hAnsiTheme="majorHAnsi" w:cstheme="majorHAnsi"/>
          <w:sz w:val="24"/>
          <w:szCs w:val="24"/>
        </w:rPr>
        <w:t xml:space="preserve"> and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σ</m:t>
            </m:r>
          </m:e>
          <m:sup>
            <m:r>
              <w:rPr>
                <w:rFonts w:ascii="Cambria Math" w:eastAsiaTheme="minorEastAsia" w:hAnsi="Cambria Math" w:cs="Cambria Math" w:hint="cs"/>
                <w:sz w:val="24"/>
                <w:szCs w:val="24"/>
                <w:cs/>
              </w:rPr>
              <m:t>P</m:t>
            </m:r>
          </m:sup>
        </m:sSup>
      </m:oMath>
      <w:r w:rsidR="00381551" w:rsidRPr="009C1193">
        <w:rPr>
          <w:rFonts w:asciiTheme="majorHAnsi" w:eastAsiaTheme="minorEastAsia" w:hAnsiTheme="majorHAnsi" w:cstheme="majorHAnsi"/>
          <w:sz w:val="24"/>
          <w:szCs w:val="24"/>
          <w:cs/>
        </w:rPr>
        <w:t xml:space="preserve"> </w:t>
      </w:r>
      <w:r w:rsidR="007C62B7" w:rsidRPr="009C1193">
        <w:rPr>
          <w:rFonts w:asciiTheme="majorHAnsi" w:eastAsiaTheme="minorEastAsia" w:hAnsiTheme="majorHAnsi" w:cstheme="majorHAnsi"/>
          <w:sz w:val="24"/>
          <w:szCs w:val="24"/>
        </w:rPr>
        <w:t>are</w:t>
      </w:r>
      <w:r w:rsidR="00381551" w:rsidRPr="009C1193">
        <w:rPr>
          <w:rFonts w:asciiTheme="majorHAnsi" w:eastAsiaTheme="minorEastAsia" w:hAnsiTheme="majorHAnsi" w:cstheme="majorHAnsi"/>
          <w:sz w:val="24"/>
          <w:szCs w:val="24"/>
        </w:rPr>
        <w:t xml:space="preserve"> the standard deviation</w:t>
      </w:r>
      <w:r w:rsidR="007C62B7" w:rsidRPr="009C1193">
        <w:rPr>
          <w:rFonts w:asciiTheme="majorHAnsi" w:eastAsiaTheme="minorEastAsia" w:hAnsiTheme="majorHAnsi" w:cstheme="majorHAnsi"/>
          <w:sz w:val="24"/>
          <w:szCs w:val="24"/>
        </w:rPr>
        <w:t>s</w:t>
      </w:r>
      <w:r w:rsidR="00381551" w:rsidRPr="009C1193">
        <w:rPr>
          <w:rFonts w:asciiTheme="majorHAnsi" w:eastAsiaTheme="minorEastAsia" w:hAnsiTheme="majorHAnsi" w:cstheme="majorHAnsi"/>
          <w:sz w:val="24"/>
          <w:szCs w:val="24"/>
        </w:rPr>
        <w:t xml:space="preserve"> of the distribution of </w:t>
      </w:r>
      <w:r w:rsidR="007C62B7" w:rsidRPr="009C1193">
        <w:rPr>
          <w:rFonts w:asciiTheme="majorHAnsi" w:eastAsiaTheme="minorEastAsia" w:hAnsiTheme="majorHAnsi" w:cstheme="majorHAnsi"/>
          <w:sz w:val="24"/>
          <w:szCs w:val="24"/>
        </w:rPr>
        <w:t>education level for the</w:t>
      </w:r>
      <w:r w:rsidR="00381551" w:rsidRPr="009C1193">
        <w:rPr>
          <w:rFonts w:asciiTheme="majorHAnsi" w:eastAsiaTheme="minorEastAsia" w:hAnsiTheme="majorHAnsi" w:cstheme="majorHAnsi"/>
          <w:sz w:val="24"/>
          <w:szCs w:val="24"/>
        </w:rPr>
        <w:t xml:space="preserve"> children and parents, respectively</w:t>
      </w:r>
      <w:r w:rsidR="00381551" w:rsidRPr="009C1193">
        <w:rPr>
          <w:rFonts w:asciiTheme="majorHAnsi" w:eastAsiaTheme="minorEastAsia" w:hAnsiTheme="majorHAnsi" w:cstheme="majorHAnsi"/>
          <w:sz w:val="24"/>
          <w:szCs w:val="24"/>
          <w:cs/>
        </w:rPr>
        <w:t>.</w:t>
      </w:r>
      <w:r w:rsidR="007C62B7" w:rsidRPr="009C1193">
        <w:rPr>
          <w:rFonts w:asciiTheme="majorHAnsi" w:eastAsiaTheme="minorEastAsia" w:hAnsiTheme="majorHAnsi" w:cstheme="majorHAnsi"/>
          <w:sz w:val="24"/>
          <w:szCs w:val="24"/>
          <w:cs/>
        </w:rPr>
        <w:t xml:space="preserve">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σ</m:t>
            </m:r>
          </m:e>
          <m:sup>
            <m:r>
              <w:rPr>
                <w:rFonts w:ascii="Cambria Math" w:eastAsiaTheme="minorEastAsia" w:hAnsi="Cambria Math" w:cs="Cambria Math" w:hint="cs"/>
                <w:sz w:val="24"/>
                <w:szCs w:val="24"/>
                <w:cs/>
              </w:rPr>
              <m:t>CP</m:t>
            </m:r>
          </m:sup>
        </m:sSup>
      </m:oMath>
      <w:r w:rsidR="007C62B7" w:rsidRPr="009C1193">
        <w:rPr>
          <w:rFonts w:asciiTheme="majorHAnsi" w:eastAsiaTheme="minorEastAsia" w:hAnsiTheme="majorHAnsi" w:cstheme="majorHAnsi"/>
          <w:sz w:val="24"/>
          <w:szCs w:val="24"/>
        </w:rPr>
        <w:t xml:space="preserve"> is the covariance between the child</w:t>
      </w:r>
      <w:r w:rsidR="007C62B7" w:rsidRPr="009C1193">
        <w:rPr>
          <w:rFonts w:asciiTheme="majorHAnsi" w:eastAsiaTheme="minorEastAsia" w:hAnsiTheme="majorHAnsi" w:cstheme="majorHAnsi"/>
          <w:sz w:val="24"/>
          <w:szCs w:val="24"/>
          <w:cs/>
        </w:rPr>
        <w:t>’</w:t>
      </w:r>
      <w:r w:rsidR="007C62B7" w:rsidRPr="009C1193">
        <w:rPr>
          <w:rFonts w:asciiTheme="majorHAnsi" w:eastAsiaTheme="minorEastAsia" w:hAnsiTheme="majorHAnsi" w:cstheme="majorHAnsi"/>
          <w:sz w:val="24"/>
          <w:szCs w:val="24"/>
        </w:rPr>
        <w:t>s and the parent</w:t>
      </w:r>
      <w:r w:rsidR="007C62B7" w:rsidRPr="009C1193">
        <w:rPr>
          <w:rFonts w:asciiTheme="majorHAnsi" w:eastAsiaTheme="minorEastAsia" w:hAnsiTheme="majorHAnsi" w:cstheme="majorHAnsi"/>
          <w:sz w:val="24"/>
          <w:szCs w:val="24"/>
          <w:cs/>
        </w:rPr>
        <w:t>’</w:t>
      </w:r>
      <w:r w:rsidR="007C62B7" w:rsidRPr="009C1193">
        <w:rPr>
          <w:rFonts w:asciiTheme="majorHAnsi" w:eastAsiaTheme="minorEastAsia" w:hAnsiTheme="majorHAnsi" w:cstheme="majorHAnsi"/>
          <w:sz w:val="24"/>
          <w:szCs w:val="24"/>
        </w:rPr>
        <w:t>s levels of education</w:t>
      </w:r>
      <w:r w:rsidR="007C62B7" w:rsidRPr="009C1193">
        <w:rPr>
          <w:rFonts w:asciiTheme="majorHAnsi" w:eastAsiaTheme="minorEastAsia" w:hAnsiTheme="majorHAnsi" w:cstheme="majorHAnsi"/>
          <w:sz w:val="24"/>
          <w:szCs w:val="24"/>
          <w:cs/>
        </w:rPr>
        <w:t xml:space="preserve">.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C</m:t>
            </m:r>
          </m:sup>
        </m:sSup>
      </m:oMath>
      <w:r w:rsidR="007C62B7" w:rsidRPr="009C1193">
        <w:rPr>
          <w:rFonts w:asciiTheme="majorHAnsi" w:eastAsiaTheme="minorEastAsia" w:hAnsiTheme="majorHAnsi" w:cstheme="majorHAnsi"/>
          <w:sz w:val="24"/>
          <w:szCs w:val="24"/>
        </w:rPr>
        <w:t xml:space="preserve"> and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P</m:t>
            </m:r>
          </m:sup>
        </m:sSup>
      </m:oMath>
      <w:r w:rsidR="007C62B7" w:rsidRPr="009C1193">
        <w:rPr>
          <w:rFonts w:asciiTheme="majorHAnsi" w:eastAsiaTheme="minorEastAsia" w:hAnsiTheme="majorHAnsi" w:cstheme="majorHAnsi"/>
          <w:sz w:val="24"/>
          <w:szCs w:val="24"/>
        </w:rPr>
        <w:t xml:space="preserve"> are the education level of a particular parent</w:t>
      </w:r>
      <w:r w:rsidR="007C62B7" w:rsidRPr="009C1193">
        <w:rPr>
          <w:rFonts w:asciiTheme="majorHAnsi" w:eastAsiaTheme="minorEastAsia" w:hAnsiTheme="majorHAnsi" w:cstheme="majorHAnsi"/>
          <w:sz w:val="24"/>
          <w:szCs w:val="24"/>
          <w:cs/>
        </w:rPr>
        <w:t>-</w:t>
      </w:r>
      <w:r w:rsidR="007C62B7" w:rsidRPr="009C1193">
        <w:rPr>
          <w:rFonts w:asciiTheme="majorHAnsi" w:eastAsiaTheme="minorEastAsia" w:hAnsiTheme="majorHAnsi" w:cstheme="majorHAnsi"/>
          <w:sz w:val="24"/>
          <w:szCs w:val="24"/>
        </w:rPr>
        <w:t>child pair</w:t>
      </w:r>
      <w:r w:rsidR="007C62B7" w:rsidRPr="009C1193">
        <w:rPr>
          <w:rFonts w:asciiTheme="majorHAnsi" w:eastAsiaTheme="minorEastAsia" w:hAnsiTheme="majorHAnsi" w:cstheme="majorHAnsi"/>
          <w:sz w:val="24"/>
          <w:szCs w:val="24"/>
          <w:cs/>
        </w:rPr>
        <w:t xml:space="preserve">. </w:t>
      </w:r>
      <m:oMath>
        <m:func>
          <m:funcPr>
            <m:ctrlPr>
              <w:rPr>
                <w:rFonts w:ascii="Cambria Math" w:eastAsiaTheme="minorEastAsia" w:hAnsi="Cambria Math" w:cstheme="majorHAnsi"/>
                <w:sz w:val="24"/>
                <w:szCs w:val="24"/>
              </w:rPr>
            </m:ctrlPr>
          </m:funcPr>
          <m:fName>
            <m:r>
              <m:rPr>
                <m:sty m:val="p"/>
              </m:rPr>
              <w:rPr>
                <w:rFonts w:ascii="Cambria Math" w:eastAsiaTheme="minorEastAsia" w:hAnsi="Cambria Math" w:cstheme="majorHAnsi"/>
                <w:sz w:val="24"/>
                <w:szCs w:val="24"/>
              </w:rPr>
              <m:t>Pr</m:t>
            </m:r>
          </m:fName>
          <m:e>
            <m:d>
              <m:dPr>
                <m:ctrlPr>
                  <w:rPr>
                    <w:rFonts w:ascii="Cambria Math" w:eastAsiaTheme="minorEastAsia" w:hAnsi="Cambria Math" w:cstheme="majorHAnsi"/>
                    <w:i/>
                    <w:sz w:val="24"/>
                    <w:szCs w:val="24"/>
                  </w:rPr>
                </m:ctrlPr>
              </m:dPr>
              <m:e>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C</m:t>
                    </m:r>
                  </m:sup>
                </m:sSup>
              </m:e>
              <m:e>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P</m:t>
                    </m:r>
                  </m:sup>
                </m:sSup>
                <m:ctrlPr>
                  <w:rPr>
                    <w:rFonts w:ascii="Cambria Math" w:eastAsiaTheme="minorEastAsia" w:hAnsi="Cambria Math" w:cstheme="majorHAnsi"/>
                    <w:sz w:val="24"/>
                    <w:szCs w:val="24"/>
                  </w:rPr>
                </m:ctrlPr>
              </m:e>
            </m:d>
          </m:e>
        </m:func>
      </m:oMath>
      <w:r w:rsidR="007C62B7" w:rsidRPr="009C1193">
        <w:rPr>
          <w:rFonts w:asciiTheme="majorHAnsi" w:eastAsiaTheme="minorEastAsia" w:hAnsiTheme="majorHAnsi" w:cstheme="majorHAnsi"/>
          <w:sz w:val="24"/>
          <w:szCs w:val="24"/>
        </w:rPr>
        <w:t xml:space="preserve"> is the conditional probability of the child achieving a certain education level,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C</m:t>
            </m:r>
          </m:sup>
        </m:sSup>
      </m:oMath>
      <w:r w:rsidR="007C62B7" w:rsidRPr="009C1193">
        <w:rPr>
          <w:rFonts w:asciiTheme="majorHAnsi" w:eastAsiaTheme="minorEastAsia" w:hAnsiTheme="majorHAnsi" w:cstheme="majorHAnsi"/>
          <w:sz w:val="24"/>
          <w:szCs w:val="24"/>
        </w:rPr>
        <w:t>, given that the parent</w:t>
      </w:r>
      <w:r w:rsidR="007C62B7" w:rsidRPr="009C1193">
        <w:rPr>
          <w:rFonts w:asciiTheme="majorHAnsi" w:eastAsiaTheme="minorEastAsia" w:hAnsiTheme="majorHAnsi" w:cstheme="majorHAnsi"/>
          <w:sz w:val="24"/>
          <w:szCs w:val="24"/>
          <w:cs/>
        </w:rPr>
        <w:t>’</w:t>
      </w:r>
      <w:r w:rsidR="007C62B7" w:rsidRPr="009C1193">
        <w:rPr>
          <w:rFonts w:asciiTheme="majorHAnsi" w:eastAsiaTheme="minorEastAsia" w:hAnsiTheme="majorHAnsi" w:cstheme="majorHAnsi"/>
          <w:sz w:val="24"/>
          <w:szCs w:val="24"/>
        </w:rPr>
        <w:t xml:space="preserve">s education level is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P</m:t>
            </m:r>
          </m:sup>
        </m:sSup>
      </m:oMath>
      <w:r w:rsidR="007C62B7" w:rsidRPr="009C1193">
        <w:rPr>
          <w:rFonts w:asciiTheme="majorHAnsi" w:eastAsiaTheme="minorEastAsia" w:hAnsiTheme="majorHAnsi" w:cstheme="majorHAnsi"/>
          <w:sz w:val="24"/>
          <w:szCs w:val="24"/>
          <w:cs/>
        </w:rPr>
        <w:t xml:space="preserve">. </w:t>
      </w:r>
      <m:oMath>
        <m:r>
          <m:rPr>
            <m:sty m:val="p"/>
          </m:rPr>
          <w:rPr>
            <w:rFonts w:ascii="Cambria Math" w:eastAsiaTheme="minorEastAsia" w:hAnsi="Cambria Math" w:cstheme="majorHAnsi"/>
            <w:sz w:val="24"/>
            <w:szCs w:val="24"/>
          </w:rPr>
          <m:t>Pr⁡</m:t>
        </m:r>
        <m:r>
          <w:rPr>
            <w:rFonts w:ascii="Cambria Math" w:eastAsiaTheme="minorEastAsia" w:hAnsi="Cambria Math" w:cstheme="majorHAnsi"/>
            <w:sz w:val="24"/>
            <w:szCs w:val="24"/>
            <w:cs/>
          </w:rPr>
          <m:t>(</m:t>
        </m:r>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P</m:t>
            </m:r>
          </m:sup>
        </m:sSup>
        <m:r>
          <w:rPr>
            <w:rFonts w:ascii="Cambria Math" w:eastAsiaTheme="minorEastAsia" w:hAnsi="Cambria Math" w:cstheme="majorHAnsi"/>
            <w:sz w:val="24"/>
            <w:szCs w:val="24"/>
            <w:cs/>
          </w:rPr>
          <m:t>)</m:t>
        </m:r>
      </m:oMath>
      <w:r w:rsidR="007C62B7" w:rsidRPr="009C1193">
        <w:rPr>
          <w:rFonts w:asciiTheme="majorHAnsi" w:eastAsiaTheme="minorEastAsia" w:hAnsiTheme="majorHAnsi" w:cstheme="majorHAnsi"/>
          <w:sz w:val="24"/>
          <w:szCs w:val="24"/>
        </w:rPr>
        <w:t xml:space="preserve"> is the probability that the parent has the education level, </w:t>
      </w:r>
      <m:oMath>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y</m:t>
            </m:r>
          </m:e>
          <m:sup>
            <m:r>
              <w:rPr>
                <w:rFonts w:ascii="Cambria Math" w:eastAsiaTheme="minorEastAsia" w:hAnsi="Cambria Math" w:cs="Cambria Math" w:hint="cs"/>
                <w:sz w:val="24"/>
                <w:szCs w:val="24"/>
                <w:cs/>
              </w:rPr>
              <m:t>P</m:t>
            </m:r>
          </m:sup>
        </m:sSup>
      </m:oMath>
      <w:r w:rsidR="007C62B7" w:rsidRPr="009C1193">
        <w:rPr>
          <w:rFonts w:asciiTheme="majorHAnsi" w:eastAsiaTheme="minorEastAsia" w:hAnsiTheme="majorHAnsi" w:cstheme="majorHAnsi"/>
          <w:sz w:val="24"/>
          <w:szCs w:val="24"/>
          <w:cs/>
        </w:rPr>
        <w:t>.</w:t>
      </w:r>
    </w:p>
    <w:p w:rsidR="00917925" w:rsidRPr="009C1193" w:rsidRDefault="007C62B7" w:rsidP="0067694C">
      <w:pPr>
        <w:pStyle w:val="ListParagraph"/>
        <w:spacing w:after="0" w:line="480" w:lineRule="auto"/>
        <w:ind w:left="0" w:firstLine="720"/>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 xml:space="preserve">The decomposition in equation </w:t>
      </w:r>
      <w:r w:rsidRPr="009C1193">
        <w:rPr>
          <w:rFonts w:asciiTheme="majorHAnsi" w:eastAsiaTheme="minorEastAsia" w:hAnsiTheme="majorHAnsi" w:cstheme="majorHAnsi"/>
          <w:sz w:val="24"/>
          <w:szCs w:val="24"/>
          <w:cs/>
        </w:rPr>
        <w:t>(</w:t>
      </w:r>
      <w:r w:rsidRPr="009C1193">
        <w:rPr>
          <w:rFonts w:asciiTheme="majorHAnsi" w:eastAsiaTheme="minorEastAsia" w:hAnsiTheme="majorHAnsi" w:cstheme="majorHAnsi"/>
          <w:sz w:val="24"/>
          <w:szCs w:val="24"/>
        </w:rPr>
        <w:t>3</w:t>
      </w:r>
      <w:r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 xml:space="preserve"> implies that </w:t>
      </w:r>
      <m:oMath>
        <m:r>
          <w:rPr>
            <w:rFonts w:ascii="Cambria Math" w:hAnsi="Cambria Math" w:cs="Cambria Math" w:hint="cs"/>
            <w:sz w:val="24"/>
            <w:szCs w:val="24"/>
            <w:cs/>
          </w:rPr>
          <m:t>ρ</m:t>
        </m:r>
      </m:oMath>
      <w:r w:rsidR="00FB0B13"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depends on the combined deviations of the child</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 xml:space="preserve">s and the </w:t>
      </w:r>
      <w:r w:rsidRPr="009C1193">
        <w:rPr>
          <w:rFonts w:asciiTheme="majorHAnsi" w:eastAsiaTheme="minorEastAsia" w:hAnsiTheme="majorHAnsi" w:cstheme="majorHAnsi"/>
          <w:sz w:val="24"/>
          <w:szCs w:val="24"/>
        </w:rPr>
        <w:t>parent</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s education from the mean, the conditional probability of child achieving a certain educati</w:t>
      </w:r>
      <w:r w:rsidRPr="009C1193">
        <w:rPr>
          <w:rFonts w:asciiTheme="majorHAnsi" w:eastAsiaTheme="minorEastAsia" w:hAnsiTheme="majorHAnsi" w:cstheme="majorHAnsi"/>
          <w:sz w:val="24"/>
          <w:szCs w:val="24"/>
        </w:rPr>
        <w:t>on level given the parent</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s education level</w:t>
      </w:r>
      <w:r w:rsidR="00FD433B" w:rsidRPr="009C1193">
        <w:rPr>
          <w:rFonts w:asciiTheme="majorHAnsi" w:eastAsiaTheme="minorEastAsia" w:hAnsiTheme="majorHAnsi" w:cstheme="majorHAnsi"/>
          <w:sz w:val="24"/>
          <w:szCs w:val="24"/>
        </w:rPr>
        <w:t>,</w:t>
      </w:r>
      <w:r w:rsidR="00917925" w:rsidRPr="009C1193">
        <w:rPr>
          <w:rFonts w:asciiTheme="majorHAnsi" w:eastAsiaTheme="minorEastAsia" w:hAnsiTheme="majorHAnsi" w:cstheme="majorHAnsi"/>
          <w:sz w:val="24"/>
          <w:szCs w:val="24"/>
        </w:rPr>
        <w:t xml:space="preserve"> and the probability of the </w:t>
      </w:r>
      <w:r w:rsidRPr="009C1193">
        <w:rPr>
          <w:rFonts w:asciiTheme="majorHAnsi" w:eastAsiaTheme="minorEastAsia" w:hAnsiTheme="majorHAnsi" w:cstheme="majorHAnsi"/>
          <w:sz w:val="24"/>
          <w:szCs w:val="24"/>
        </w:rPr>
        <w:t>parent</w:t>
      </w:r>
      <w:r w:rsidR="00917925" w:rsidRPr="009C1193">
        <w:rPr>
          <w:rFonts w:asciiTheme="majorHAnsi" w:eastAsiaTheme="minorEastAsia" w:hAnsiTheme="majorHAnsi" w:cstheme="majorHAnsi"/>
          <w:sz w:val="24"/>
          <w:szCs w:val="24"/>
        </w:rPr>
        <w:t xml:space="preserve"> achieving that level of education</w:t>
      </w:r>
      <w:r w:rsidR="00917925" w:rsidRPr="009C1193">
        <w:rPr>
          <w:rFonts w:asciiTheme="majorHAnsi" w:eastAsiaTheme="minorEastAsia" w:hAnsiTheme="majorHAnsi" w:cstheme="majorHAnsi"/>
          <w:sz w:val="24"/>
          <w:szCs w:val="24"/>
          <w:cs/>
        </w:rPr>
        <w:t>.</w:t>
      </w:r>
      <w:r w:rsidR="00FD433B"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 xml:space="preserve">As long as both generations of a </w:t>
      </w:r>
      <w:r w:rsidR="00FB0B13" w:rsidRPr="009C1193">
        <w:rPr>
          <w:rFonts w:asciiTheme="majorHAnsi" w:eastAsiaTheme="minorEastAsia" w:hAnsiTheme="majorHAnsi" w:cstheme="majorHAnsi"/>
          <w:sz w:val="24"/>
          <w:szCs w:val="24"/>
        </w:rPr>
        <w:t>parent</w:t>
      </w:r>
      <w:r w:rsidR="00FB0B13" w:rsidRPr="009C1193">
        <w:rPr>
          <w:rFonts w:asciiTheme="majorHAnsi" w:eastAsiaTheme="minorEastAsia" w:hAnsiTheme="majorHAnsi" w:cstheme="majorHAnsi"/>
          <w:sz w:val="24"/>
          <w:szCs w:val="24"/>
          <w:cs/>
        </w:rPr>
        <w:t>-</w:t>
      </w:r>
      <w:r w:rsidR="00FB0B13" w:rsidRPr="009C1193">
        <w:rPr>
          <w:rFonts w:asciiTheme="majorHAnsi" w:eastAsiaTheme="minorEastAsia" w:hAnsiTheme="majorHAnsi" w:cstheme="majorHAnsi"/>
          <w:sz w:val="24"/>
          <w:szCs w:val="24"/>
        </w:rPr>
        <w:t xml:space="preserve">child pair </w:t>
      </w:r>
      <w:r w:rsidR="00917925" w:rsidRPr="009C1193">
        <w:rPr>
          <w:rFonts w:asciiTheme="majorHAnsi" w:eastAsiaTheme="minorEastAsia" w:hAnsiTheme="majorHAnsi" w:cstheme="majorHAnsi"/>
          <w:sz w:val="24"/>
          <w:szCs w:val="24"/>
        </w:rPr>
        <w:t xml:space="preserve">achieve levels of education above </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or below</w:t>
      </w:r>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 xml:space="preserve">the mean for their own cohort, this </w:t>
      </w:r>
      <w:r w:rsidR="00FB0B13" w:rsidRPr="009C1193">
        <w:rPr>
          <w:rFonts w:asciiTheme="majorHAnsi" w:eastAsiaTheme="minorEastAsia" w:hAnsiTheme="majorHAnsi" w:cstheme="majorHAnsi"/>
          <w:sz w:val="24"/>
          <w:szCs w:val="24"/>
        </w:rPr>
        <w:t>parent</w:t>
      </w:r>
      <w:r w:rsidR="00FB0B13" w:rsidRPr="009C1193">
        <w:rPr>
          <w:rFonts w:asciiTheme="majorHAnsi" w:eastAsiaTheme="minorEastAsia" w:hAnsiTheme="majorHAnsi" w:cstheme="majorHAnsi"/>
          <w:sz w:val="24"/>
          <w:szCs w:val="24"/>
          <w:cs/>
        </w:rPr>
        <w:t>-</w:t>
      </w:r>
      <w:r w:rsidR="00FB0B13" w:rsidRPr="009C1193">
        <w:rPr>
          <w:rFonts w:asciiTheme="majorHAnsi" w:eastAsiaTheme="minorEastAsia" w:hAnsiTheme="majorHAnsi" w:cstheme="majorHAnsi"/>
          <w:sz w:val="24"/>
          <w:szCs w:val="24"/>
        </w:rPr>
        <w:t xml:space="preserve">child pair </w:t>
      </w:r>
      <w:r w:rsidR="00917925" w:rsidRPr="009C1193">
        <w:rPr>
          <w:rFonts w:asciiTheme="majorHAnsi" w:eastAsiaTheme="minorEastAsia" w:hAnsiTheme="majorHAnsi" w:cstheme="majorHAnsi"/>
          <w:sz w:val="24"/>
          <w:szCs w:val="24"/>
        </w:rPr>
        <w:t>will contribute positively to</w:t>
      </w:r>
      <m:oMath>
        <m:r>
          <w:rPr>
            <w:rFonts w:ascii="Cambria Math" w:eastAsiaTheme="minorEastAsia" w:hAnsi="Cambria Math" w:cstheme="majorHAnsi"/>
            <w:sz w:val="24"/>
            <w:szCs w:val="24"/>
            <w:cs/>
          </w:rPr>
          <m:t xml:space="preserve"> </m:t>
        </m:r>
        <m:r>
          <w:rPr>
            <w:rFonts w:ascii="Cambria Math" w:eastAsiaTheme="minorEastAsia" w:hAnsi="Cambria Math" w:cs="Cambria Math" w:hint="cs"/>
            <w:sz w:val="24"/>
            <w:szCs w:val="24"/>
            <w:cs/>
          </w:rPr>
          <m:t>ρ</m:t>
        </m:r>
      </m:oMath>
      <w:r w:rsidR="00917925" w:rsidRPr="009C1193">
        <w:rPr>
          <w:rFonts w:asciiTheme="majorHAnsi" w:eastAsiaTheme="minorEastAsia" w:hAnsiTheme="majorHAnsi" w:cstheme="majorHAnsi"/>
          <w:sz w:val="24"/>
          <w:szCs w:val="24"/>
        </w:rPr>
        <w:t xml:space="preserve"> , whereas if the </w:t>
      </w:r>
      <w:r w:rsidR="00FB0B13" w:rsidRPr="009C1193">
        <w:rPr>
          <w:rFonts w:asciiTheme="majorHAnsi" w:eastAsiaTheme="minorEastAsia" w:hAnsiTheme="majorHAnsi" w:cstheme="majorHAnsi"/>
          <w:sz w:val="24"/>
          <w:szCs w:val="24"/>
        </w:rPr>
        <w:t>parent</w:t>
      </w:r>
      <w:r w:rsidR="00917925" w:rsidRPr="009C1193">
        <w:rPr>
          <w:rFonts w:asciiTheme="majorHAnsi" w:eastAsiaTheme="minorEastAsia" w:hAnsiTheme="majorHAnsi" w:cstheme="majorHAnsi"/>
          <w:sz w:val="24"/>
          <w:szCs w:val="24"/>
        </w:rPr>
        <w:t xml:space="preserve"> is above </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below</w:t>
      </w:r>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 xml:space="preserve">and the </w:t>
      </w:r>
      <w:r w:rsidR="00C413A2" w:rsidRPr="009C1193">
        <w:rPr>
          <w:rFonts w:asciiTheme="majorHAnsi" w:eastAsiaTheme="minorEastAsia" w:hAnsiTheme="majorHAnsi" w:cstheme="majorHAnsi"/>
          <w:sz w:val="24"/>
          <w:szCs w:val="24"/>
        </w:rPr>
        <w:t>child is</w:t>
      </w:r>
      <w:r w:rsidR="00917925" w:rsidRPr="009C1193">
        <w:rPr>
          <w:rFonts w:asciiTheme="majorHAnsi" w:eastAsiaTheme="minorEastAsia" w:hAnsiTheme="majorHAnsi" w:cstheme="majorHAnsi"/>
          <w:sz w:val="24"/>
          <w:szCs w:val="24"/>
        </w:rPr>
        <w:t xml:space="preserve"> below </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above</w:t>
      </w:r>
      <w:r w:rsidR="00917925" w:rsidRPr="009C1193">
        <w:rPr>
          <w:rFonts w:asciiTheme="majorHAnsi" w:eastAsiaTheme="minorEastAsia" w:hAnsiTheme="majorHAnsi" w:cstheme="majorHAnsi"/>
          <w:sz w:val="24"/>
          <w:szCs w:val="24"/>
          <w:cs/>
        </w:rPr>
        <w:t xml:space="preserve">) </w:t>
      </w:r>
      <w:r w:rsidR="00C413A2" w:rsidRPr="009C1193">
        <w:rPr>
          <w:rFonts w:asciiTheme="majorHAnsi" w:eastAsiaTheme="minorEastAsia" w:hAnsiTheme="majorHAnsi" w:cstheme="majorHAnsi"/>
          <w:sz w:val="24"/>
          <w:szCs w:val="24"/>
        </w:rPr>
        <w:t xml:space="preserve">the mean levels of education for their own cohort, </w:t>
      </w:r>
      <w:r w:rsidR="00917925" w:rsidRPr="009C1193">
        <w:rPr>
          <w:rFonts w:asciiTheme="majorHAnsi" w:eastAsiaTheme="minorEastAsia" w:hAnsiTheme="majorHAnsi" w:cstheme="majorHAnsi"/>
          <w:sz w:val="24"/>
          <w:szCs w:val="24"/>
        </w:rPr>
        <w:t xml:space="preserve">the pair will contribute negatively to </w:t>
      </w:r>
      <m:oMath>
        <m:r>
          <w:rPr>
            <w:rFonts w:ascii="Cambria Math" w:hAnsi="Cambria Math" w:cs="Cambria Math" w:hint="cs"/>
            <w:sz w:val="24"/>
            <w:szCs w:val="24"/>
            <w:cs/>
          </w:rPr>
          <m:t>ρ</m:t>
        </m:r>
      </m:oMath>
      <w:r w:rsidR="00917925" w:rsidRPr="009C1193">
        <w:rPr>
          <w:rFonts w:asciiTheme="majorHAnsi" w:eastAsiaTheme="minorEastAsia" w:hAnsiTheme="majorHAnsi" w:cstheme="majorHAnsi"/>
          <w:sz w:val="24"/>
          <w:szCs w:val="24"/>
          <w:cs/>
        </w:rPr>
        <w:t xml:space="preserve">. </w:t>
      </w:r>
    </w:p>
    <w:p w:rsidR="00917925" w:rsidRPr="009C1193" w:rsidRDefault="009A3C75" w:rsidP="009A3C75">
      <w:pPr>
        <w:spacing w:after="0" w:line="480" w:lineRule="auto"/>
        <w:jc w:val="both"/>
        <w:rPr>
          <w:rFonts w:asciiTheme="majorHAnsi" w:eastAsiaTheme="minorEastAsia" w:hAnsiTheme="majorHAnsi" w:cstheme="majorHAnsi"/>
          <w:i/>
          <w:sz w:val="24"/>
          <w:szCs w:val="24"/>
        </w:rPr>
      </w:pPr>
      <w:r w:rsidRPr="009C1193">
        <w:rPr>
          <w:rFonts w:asciiTheme="majorHAnsi" w:eastAsiaTheme="minorEastAsia" w:hAnsiTheme="majorHAnsi" w:cstheme="majorHAnsi"/>
          <w:i/>
          <w:sz w:val="24"/>
          <w:szCs w:val="24"/>
        </w:rPr>
        <w:t xml:space="preserve">4.3 Two-stage instrumental variable (IV) estimates based on Lewbel </w:t>
      </w:r>
      <w:r w:rsidR="00AC24D3" w:rsidRPr="009C1193">
        <w:rPr>
          <w:rFonts w:asciiTheme="majorHAnsi" w:eastAsiaTheme="minorEastAsia" w:hAnsiTheme="majorHAnsi" w:cstheme="majorHAnsi"/>
          <w:i/>
          <w:sz w:val="24"/>
          <w:szCs w:val="24"/>
        </w:rPr>
        <w:fldChar w:fldCharType="begin"/>
      </w:r>
      <w:r w:rsidRPr="009C1193">
        <w:rPr>
          <w:rFonts w:asciiTheme="majorHAnsi" w:eastAsiaTheme="minorEastAsia" w:hAnsiTheme="majorHAnsi" w:cstheme="majorHAnsi"/>
          <w:i/>
          <w:sz w:val="24"/>
          <w:szCs w:val="24"/>
        </w:rPr>
        <w:instrText xml:space="preserve"> ADDIN ZOTERO_ITEM CSL_CITATION {"citationID":"asbd8u69m","properties":{"formattedCitation":"(2012)","plainCitation":"(2012)"},"citationItems":[{"id":1100,"uris":["http://zotero.org/users/1601727/items/W3TEX656"],"uri":["http://zotero.org/users/1601727/items/W3TEX656"],"itemData":{"id":1100,"type":"article-journal","title":"Using Heteroscedasticity to Identify and Estimate Mismeasured and Endogenous Regressor Models","container-title":"Journal of Business &amp; Economic Statistics","page":"67-80","volume":"30","issue":"1","source":"Taylor and Francis+NEJM","abstract":"This article proposes a new method of obtaining identification in mismeasured regressor models, triangular systems, and simultaneous equation systems. The method may be used in applications where other sources of identification, such as instrumental variables or repeated measurements, are not available. Associated estimators take the form of two-stage least squares or generalized method of moments. Identification comes from a heteroscedastic covariance restriction that is shown to be a feature of many models of endogeneity or mismeasurement. Identification is also obtained for semiparametric partly linear models, and associated estimators are provided. Set identification bounds are derived for cases where point-identifying assumptions fail to hold. An empirical application estimating Engel curves is provided.","DOI":"10.1080/07350015.2012.643126","ISSN":"0735-0015","author":[{"family":"Lewbel","given":"Arthur"}],"issued":{"date-parts":[["2012",1,1]]}},"suppress-author":true}],"schema":"https://github.com/citation-style-language/schema/raw/master/csl-citation.json"} </w:instrText>
      </w:r>
      <w:r w:rsidR="00AC24D3" w:rsidRPr="009C1193">
        <w:rPr>
          <w:rFonts w:asciiTheme="majorHAnsi" w:eastAsiaTheme="minorEastAsia" w:hAnsiTheme="majorHAnsi" w:cstheme="majorHAnsi"/>
          <w:i/>
          <w:sz w:val="24"/>
          <w:szCs w:val="24"/>
        </w:rPr>
        <w:fldChar w:fldCharType="separate"/>
      </w:r>
      <w:r w:rsidRPr="009C1193">
        <w:rPr>
          <w:rFonts w:asciiTheme="majorHAnsi" w:hAnsiTheme="majorHAnsi" w:cstheme="majorHAnsi"/>
          <w:i/>
          <w:sz w:val="24"/>
          <w:szCs w:val="24"/>
        </w:rPr>
        <w:t>(2012)</w:t>
      </w:r>
      <w:r w:rsidR="00AC24D3" w:rsidRPr="009C1193">
        <w:rPr>
          <w:rFonts w:asciiTheme="majorHAnsi" w:eastAsiaTheme="minorEastAsia" w:hAnsiTheme="majorHAnsi" w:cstheme="majorHAnsi"/>
          <w:i/>
          <w:sz w:val="24"/>
          <w:szCs w:val="24"/>
        </w:rPr>
        <w:fldChar w:fldCharType="end"/>
      </w:r>
    </w:p>
    <w:p w:rsidR="00917925" w:rsidRPr="009C1193" w:rsidRDefault="00FD433B" w:rsidP="0067694C">
      <w:pPr>
        <w:pStyle w:val="ListParagraph"/>
        <w:spacing w:after="0" w:line="480" w:lineRule="auto"/>
        <w:ind w:left="0" w:firstLine="720"/>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 xml:space="preserve">A </w:t>
      </w:r>
      <w:r w:rsidR="007D5EAF">
        <w:rPr>
          <w:rFonts w:asciiTheme="majorHAnsi" w:eastAsiaTheme="minorEastAsia" w:hAnsiTheme="majorHAnsi" w:cstheme="majorHAnsi"/>
          <w:sz w:val="24"/>
          <w:szCs w:val="24"/>
        </w:rPr>
        <w:t>significant</w:t>
      </w:r>
      <w:r w:rsidRPr="009C1193">
        <w:rPr>
          <w:rFonts w:asciiTheme="majorHAnsi" w:eastAsiaTheme="minorEastAsia" w:hAnsiTheme="majorHAnsi" w:cstheme="majorHAnsi"/>
          <w:sz w:val="24"/>
          <w:szCs w:val="24"/>
        </w:rPr>
        <w:t xml:space="preserve"> </w:t>
      </w:r>
      <w:r w:rsidR="007D5EAF">
        <w:rPr>
          <w:rFonts w:asciiTheme="majorHAnsi" w:eastAsiaTheme="minorEastAsia" w:hAnsiTheme="majorHAnsi" w:cstheme="majorHAnsi"/>
          <w:sz w:val="24"/>
          <w:szCs w:val="24"/>
        </w:rPr>
        <w:t>issue</w:t>
      </w:r>
      <w:r w:rsidRPr="009C1193">
        <w:rPr>
          <w:rFonts w:asciiTheme="majorHAnsi" w:eastAsiaTheme="minorEastAsia" w:hAnsiTheme="majorHAnsi" w:cstheme="majorHAnsi"/>
          <w:sz w:val="24"/>
          <w:szCs w:val="24"/>
        </w:rPr>
        <w:t xml:space="preserve"> with </w:t>
      </w:r>
      <w:r w:rsidR="007D5EAF">
        <w:rPr>
          <w:rFonts w:asciiTheme="majorHAnsi" w:eastAsiaTheme="minorEastAsia" w:hAnsiTheme="majorHAnsi" w:cstheme="majorHAnsi"/>
          <w:sz w:val="24"/>
          <w:szCs w:val="24"/>
        </w:rPr>
        <w:t>standard regression based approach to measure</w:t>
      </w:r>
      <w:r w:rsidRPr="009C1193">
        <w:rPr>
          <w:rFonts w:asciiTheme="majorHAnsi" w:eastAsiaTheme="minorEastAsia" w:hAnsiTheme="majorHAnsi" w:cstheme="majorHAnsi"/>
          <w:sz w:val="24"/>
          <w:szCs w:val="24"/>
        </w:rPr>
        <w:t xml:space="preserve"> intergenerational education mobility is that parental education variables are </w:t>
      </w:r>
      <w:r w:rsidR="007D5EAF">
        <w:rPr>
          <w:rFonts w:asciiTheme="majorHAnsi" w:eastAsiaTheme="minorEastAsia" w:hAnsiTheme="majorHAnsi" w:cstheme="majorHAnsi"/>
          <w:sz w:val="24"/>
          <w:szCs w:val="24"/>
        </w:rPr>
        <w:t xml:space="preserve">invariably </w:t>
      </w:r>
      <w:r w:rsidRPr="009C1193">
        <w:rPr>
          <w:rFonts w:asciiTheme="majorHAnsi" w:eastAsiaTheme="minorEastAsia" w:hAnsiTheme="majorHAnsi" w:cstheme="majorHAnsi"/>
          <w:sz w:val="24"/>
          <w:szCs w:val="24"/>
        </w:rPr>
        <w:t>endogenous variable</w:t>
      </w:r>
      <w:r w:rsidR="007D5EAF">
        <w:rPr>
          <w:rFonts w:asciiTheme="majorHAnsi" w:eastAsiaTheme="minorEastAsia" w:hAnsiTheme="majorHAnsi" w:cstheme="majorHAnsi"/>
          <w:sz w:val="24"/>
          <w:szCs w:val="24"/>
        </w:rPr>
        <w:t>s</w:t>
      </w:r>
      <w:r w:rsidRPr="009C1193">
        <w:rPr>
          <w:rFonts w:asciiTheme="majorHAnsi" w:eastAsiaTheme="minorEastAsia" w:hAnsiTheme="majorHAnsi" w:cstheme="majorHAnsi"/>
          <w:sz w:val="24"/>
          <w:szCs w:val="24"/>
          <w:cs/>
        </w:rPr>
        <w:t xml:space="preserve">. </w:t>
      </w:r>
      <w:r w:rsidR="007D5EAF" w:rsidRPr="00900261">
        <w:rPr>
          <w:rFonts w:asciiTheme="majorHAnsi" w:eastAsiaTheme="minorEastAsia" w:hAnsiTheme="majorHAnsi" w:cstheme="majorHAnsi" w:hint="cs"/>
          <w:sz w:val="24"/>
          <w:szCs w:val="24"/>
          <w:cs/>
        </w:rPr>
        <w:t>In the presence of endogeneity, the ordinary least sq</w:t>
      </w:r>
      <w:r w:rsidR="00900261" w:rsidRPr="00900261">
        <w:rPr>
          <w:rFonts w:asciiTheme="majorHAnsi" w:eastAsiaTheme="minorEastAsia" w:hAnsiTheme="majorHAnsi" w:cstheme="majorHAnsi" w:hint="cs"/>
          <w:sz w:val="24"/>
          <w:szCs w:val="24"/>
          <w:cs/>
        </w:rPr>
        <w:t xml:space="preserve">ures (OLS) coefficients are biased and inconsistent. </w:t>
      </w:r>
      <w:r w:rsidR="007D5EAF">
        <w:rPr>
          <w:rFonts w:asciiTheme="majorHAnsi" w:eastAsiaTheme="minorEastAsia" w:hAnsiTheme="majorHAnsi" w:cstheme="majorHAnsi"/>
          <w:sz w:val="24"/>
          <w:szCs w:val="24"/>
        </w:rPr>
        <w:t>Unfortunately, the</w:t>
      </w:r>
      <w:r w:rsidR="00917925" w:rsidRPr="009C1193">
        <w:rPr>
          <w:rFonts w:asciiTheme="majorHAnsi" w:eastAsiaTheme="minorEastAsia" w:hAnsiTheme="majorHAnsi" w:cstheme="majorHAnsi"/>
          <w:b/>
          <w:bCs/>
          <w:i/>
          <w:iCs/>
          <w:sz w:val="24"/>
          <w:szCs w:val="24"/>
          <w:cs/>
        </w:rPr>
        <w:t xml:space="preserve"> </w:t>
      </w:r>
      <w:r w:rsidR="00917925" w:rsidRPr="009C1193">
        <w:rPr>
          <w:rFonts w:asciiTheme="majorHAnsi" w:eastAsiaTheme="minorEastAsia" w:hAnsiTheme="majorHAnsi" w:cstheme="majorHAnsi"/>
          <w:sz w:val="24"/>
          <w:szCs w:val="24"/>
        </w:rPr>
        <w:t xml:space="preserve">secondary data sources </w:t>
      </w:r>
      <w:r w:rsidRPr="009C1193">
        <w:rPr>
          <w:rFonts w:asciiTheme="majorHAnsi" w:eastAsiaTheme="minorEastAsia" w:hAnsiTheme="majorHAnsi" w:cstheme="majorHAnsi"/>
          <w:sz w:val="24"/>
          <w:szCs w:val="24"/>
        </w:rPr>
        <w:t>rarely</w:t>
      </w:r>
      <w:r w:rsidR="00917925" w:rsidRPr="009C1193">
        <w:rPr>
          <w:rFonts w:asciiTheme="majorHAnsi" w:eastAsiaTheme="minorEastAsia" w:hAnsiTheme="majorHAnsi" w:cstheme="majorHAnsi"/>
          <w:sz w:val="24"/>
          <w:szCs w:val="24"/>
        </w:rPr>
        <w:t xml:space="preserve"> provide information about valid instruments, which are sufficiently correlated with parental education but not with children's education</w:t>
      </w:r>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 xml:space="preserve">To overcome this limitation, we employ </w:t>
      </w:r>
      <w:r w:rsidRPr="009C1193">
        <w:rPr>
          <w:rFonts w:asciiTheme="majorHAnsi" w:eastAsiaTheme="minorEastAsia" w:hAnsiTheme="majorHAnsi" w:cstheme="majorHAnsi"/>
          <w:sz w:val="24"/>
          <w:szCs w:val="24"/>
        </w:rPr>
        <w:t>the novel</w:t>
      </w:r>
      <w:r w:rsidR="00917925"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 xml:space="preserve">identification strategy of </w:t>
      </w:r>
      <w:r w:rsidR="00917925" w:rsidRPr="009C1193">
        <w:rPr>
          <w:rFonts w:asciiTheme="majorHAnsi" w:eastAsiaTheme="minorEastAsia" w:hAnsiTheme="majorHAnsi" w:cstheme="majorHAnsi"/>
          <w:sz w:val="24"/>
          <w:szCs w:val="24"/>
        </w:rPr>
        <w:t>Lewbel</w:t>
      </w:r>
      <w:r w:rsidRPr="009C1193">
        <w:rPr>
          <w:rFonts w:asciiTheme="majorHAnsi" w:eastAsiaTheme="minorEastAsia" w:hAnsiTheme="majorHAnsi" w:cstheme="majorHAnsi"/>
          <w:sz w:val="24"/>
          <w:szCs w:val="24"/>
          <w:cs/>
        </w:rPr>
        <w:t xml:space="preserve"> </w:t>
      </w:r>
      <w:r w:rsidR="00AC24D3" w:rsidRPr="009C1193">
        <w:rPr>
          <w:rFonts w:asciiTheme="majorHAnsi" w:eastAsiaTheme="minorEastAsia" w:hAnsiTheme="majorHAnsi" w:cstheme="majorHAnsi"/>
          <w:sz w:val="24"/>
          <w:szCs w:val="24"/>
        </w:rPr>
        <w:fldChar w:fldCharType="begin"/>
      </w:r>
      <w:r w:rsidR="00EA3C3B" w:rsidRPr="009C1193">
        <w:rPr>
          <w:rFonts w:asciiTheme="majorHAnsi" w:eastAsiaTheme="minorEastAsia" w:hAnsiTheme="majorHAnsi" w:cstheme="majorHAnsi"/>
          <w:sz w:val="24"/>
          <w:szCs w:val="24"/>
        </w:rPr>
        <w:instrText xml:space="preserve"> ADDIN ZOTERO_ITEM CSL_CITATION {</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citationID</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ar9rqlphq</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properties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formattedCitation</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2012</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plainCitation</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2012</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citationItems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id</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1100,</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uris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http</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zotero</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org</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users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1601727</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items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W3TEX656</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uri</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http</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zotero</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org</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users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1601727</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items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W3TEX656</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itemData</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id</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1100,</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type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article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journal</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title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Using Heteroscedasticity to Identify and Estimate Mismeasured and Endogenous Regressor Models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container</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title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Journal of Business &amp; Economic Statistics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page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67</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80</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volume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30</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issue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1</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source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Taylor and Francis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NEJM</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abstract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This article proposes a new method of obtaining identification in mismeasured regressor models, triangular systems, and simultaneous equation systems</w:instrText>
      </w:r>
      <w:r w:rsidR="00EA3C3B" w:rsidRPr="009C1193">
        <w:rPr>
          <w:rFonts w:asciiTheme="majorHAnsi" w:eastAsiaTheme="minorEastAsia" w:hAnsiTheme="majorHAnsi" w:cstheme="majorHAnsi"/>
          <w:sz w:val="24"/>
          <w:szCs w:val="24"/>
          <w:cs/>
        </w:rPr>
        <w:instrText xml:space="preserve">. </w:instrText>
      </w:r>
      <w:r w:rsidR="00EA3C3B" w:rsidRPr="009C1193">
        <w:rPr>
          <w:rFonts w:asciiTheme="majorHAnsi" w:eastAsiaTheme="minorEastAsia" w:hAnsiTheme="majorHAnsi" w:cstheme="majorHAnsi"/>
          <w:sz w:val="24"/>
          <w:szCs w:val="24"/>
        </w:rPr>
        <w:instrText>The method may be used in applications where other sources of identification, such as instrumental variables or repeated measurements, are not available</w:instrText>
      </w:r>
      <w:r w:rsidR="00EA3C3B" w:rsidRPr="009C1193">
        <w:rPr>
          <w:rFonts w:asciiTheme="majorHAnsi" w:eastAsiaTheme="minorEastAsia" w:hAnsiTheme="majorHAnsi" w:cstheme="majorHAnsi"/>
          <w:sz w:val="24"/>
          <w:szCs w:val="24"/>
          <w:cs/>
        </w:rPr>
        <w:instrText xml:space="preserve">. </w:instrText>
      </w:r>
      <w:r w:rsidR="00EA3C3B" w:rsidRPr="009C1193">
        <w:rPr>
          <w:rFonts w:asciiTheme="majorHAnsi" w:eastAsiaTheme="minorEastAsia" w:hAnsiTheme="majorHAnsi" w:cstheme="majorHAnsi"/>
          <w:sz w:val="24"/>
          <w:szCs w:val="24"/>
        </w:rPr>
        <w:instrText>Associated estimators take the form of two</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stage least squares or generalized method of moments</w:instrText>
      </w:r>
      <w:r w:rsidR="00EA3C3B" w:rsidRPr="009C1193">
        <w:rPr>
          <w:rFonts w:asciiTheme="majorHAnsi" w:eastAsiaTheme="minorEastAsia" w:hAnsiTheme="majorHAnsi" w:cstheme="majorHAnsi"/>
          <w:sz w:val="24"/>
          <w:szCs w:val="24"/>
          <w:cs/>
        </w:rPr>
        <w:instrText xml:space="preserve">. </w:instrText>
      </w:r>
      <w:r w:rsidR="00EA3C3B" w:rsidRPr="009C1193">
        <w:rPr>
          <w:rFonts w:asciiTheme="majorHAnsi" w:eastAsiaTheme="minorEastAsia" w:hAnsiTheme="majorHAnsi" w:cstheme="majorHAnsi"/>
          <w:sz w:val="24"/>
          <w:szCs w:val="24"/>
        </w:rPr>
        <w:instrText>Identification comes from a heteroscedastic covariance restriction that is shown to be a feature of many models of endogeneity or mismeasurement</w:instrText>
      </w:r>
      <w:r w:rsidR="00EA3C3B" w:rsidRPr="009C1193">
        <w:rPr>
          <w:rFonts w:asciiTheme="majorHAnsi" w:eastAsiaTheme="minorEastAsia" w:hAnsiTheme="majorHAnsi" w:cstheme="majorHAnsi"/>
          <w:sz w:val="24"/>
          <w:szCs w:val="24"/>
          <w:cs/>
        </w:rPr>
        <w:instrText xml:space="preserve">. </w:instrText>
      </w:r>
      <w:r w:rsidR="00EA3C3B" w:rsidRPr="009C1193">
        <w:rPr>
          <w:rFonts w:asciiTheme="majorHAnsi" w:eastAsiaTheme="minorEastAsia" w:hAnsiTheme="majorHAnsi" w:cstheme="majorHAnsi"/>
          <w:sz w:val="24"/>
          <w:szCs w:val="24"/>
        </w:rPr>
        <w:instrText>Identification is also obtained for semiparametric partly linear models, and associated estimators are provided</w:instrText>
      </w:r>
      <w:r w:rsidR="00EA3C3B" w:rsidRPr="009C1193">
        <w:rPr>
          <w:rFonts w:asciiTheme="majorHAnsi" w:eastAsiaTheme="minorEastAsia" w:hAnsiTheme="majorHAnsi" w:cstheme="majorHAnsi"/>
          <w:sz w:val="24"/>
          <w:szCs w:val="24"/>
          <w:cs/>
        </w:rPr>
        <w:instrText xml:space="preserve">. </w:instrText>
      </w:r>
      <w:r w:rsidR="00EA3C3B" w:rsidRPr="009C1193">
        <w:rPr>
          <w:rFonts w:asciiTheme="majorHAnsi" w:eastAsiaTheme="minorEastAsia" w:hAnsiTheme="majorHAnsi" w:cstheme="majorHAnsi"/>
          <w:sz w:val="24"/>
          <w:szCs w:val="24"/>
        </w:rPr>
        <w:instrText>Set identification bounds are derived for cases where point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identifying assumptions fail to hold</w:instrText>
      </w:r>
      <w:r w:rsidR="00EA3C3B" w:rsidRPr="009C1193">
        <w:rPr>
          <w:rFonts w:asciiTheme="majorHAnsi" w:eastAsiaTheme="minorEastAsia" w:hAnsiTheme="majorHAnsi" w:cstheme="majorHAnsi"/>
          <w:sz w:val="24"/>
          <w:szCs w:val="24"/>
          <w:cs/>
        </w:rPr>
        <w:instrText xml:space="preserve">. </w:instrText>
      </w:r>
      <w:r w:rsidR="00EA3C3B" w:rsidRPr="009C1193">
        <w:rPr>
          <w:rFonts w:asciiTheme="majorHAnsi" w:eastAsiaTheme="minorEastAsia" w:hAnsiTheme="majorHAnsi" w:cstheme="majorHAnsi"/>
          <w:sz w:val="24"/>
          <w:szCs w:val="24"/>
        </w:rPr>
        <w:instrText>An empirical application estimating Engel curves is provided</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DOI</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10</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1080</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07350015</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2012</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643126</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ISSN</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0735</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0015</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author</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family</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Lewbel</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given</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Arthur</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issued</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date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parts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2012</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,1,1</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suppress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author</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true}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schema</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https</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github</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com</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citation</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style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language</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schema</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raw</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master</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csl</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citation</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json</w:instrText>
      </w:r>
      <w:r w:rsidR="00EA3C3B" w:rsidRPr="009C1193">
        <w:rPr>
          <w:rFonts w:asciiTheme="majorHAnsi" w:eastAsiaTheme="minorEastAsia" w:hAnsiTheme="majorHAnsi" w:cstheme="majorHAnsi"/>
          <w:sz w:val="24"/>
          <w:szCs w:val="24"/>
          <w:cs/>
        </w:rPr>
        <w:instrText>"</w:instrText>
      </w:r>
      <w:r w:rsidR="00EA3C3B" w:rsidRPr="009C1193">
        <w:rPr>
          <w:rFonts w:asciiTheme="majorHAnsi" w:eastAsiaTheme="minorEastAsia" w:hAnsiTheme="majorHAnsi" w:cstheme="majorHAnsi"/>
          <w:sz w:val="24"/>
          <w:szCs w:val="24"/>
        </w:rPr>
        <w:instrText xml:space="preserve">} </w:instrText>
      </w:r>
      <w:r w:rsidR="00AC24D3" w:rsidRPr="009C1193">
        <w:rPr>
          <w:rFonts w:asciiTheme="majorHAnsi" w:eastAsiaTheme="minorEastAsia" w:hAnsiTheme="majorHAnsi" w:cstheme="majorHAnsi"/>
          <w:sz w:val="24"/>
          <w:szCs w:val="24"/>
        </w:rPr>
        <w:fldChar w:fldCharType="separate"/>
      </w:r>
      <w:r w:rsidRPr="009C1193">
        <w:rPr>
          <w:rFonts w:asciiTheme="majorHAnsi" w:hAnsiTheme="majorHAnsi" w:cstheme="majorHAnsi"/>
          <w:sz w:val="24"/>
          <w:szCs w:val="24"/>
          <w:cs/>
        </w:rPr>
        <w:t>(</w:t>
      </w:r>
      <w:r w:rsidRPr="009C1193">
        <w:rPr>
          <w:rFonts w:asciiTheme="majorHAnsi" w:hAnsiTheme="majorHAnsi" w:cstheme="majorHAnsi"/>
          <w:sz w:val="24"/>
          <w:szCs w:val="24"/>
        </w:rPr>
        <w:t>2012</w:t>
      </w:r>
      <w:r w:rsidRPr="009C1193">
        <w:rPr>
          <w:rFonts w:asciiTheme="majorHAnsi" w:hAnsiTheme="majorHAnsi" w:cstheme="majorHAnsi"/>
          <w:sz w:val="24"/>
          <w:szCs w:val="24"/>
          <w:cs/>
        </w:rPr>
        <w:t>)</w:t>
      </w:r>
      <w:r w:rsidR="00AC24D3" w:rsidRPr="009C1193">
        <w:rPr>
          <w:rFonts w:asciiTheme="majorHAnsi" w:eastAsiaTheme="minorEastAsia" w:hAnsiTheme="majorHAnsi" w:cstheme="majorHAnsi"/>
          <w:sz w:val="24"/>
          <w:szCs w:val="24"/>
        </w:rPr>
        <w:fldChar w:fldCharType="end"/>
      </w:r>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The strategy involves a standard two stage estimation</w:t>
      </w:r>
      <w:r w:rsidR="00917925"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proces</w:t>
      </w:r>
      <w:r w:rsidR="00917925" w:rsidRPr="009C1193">
        <w:rPr>
          <w:rFonts w:asciiTheme="majorHAnsi" w:eastAsiaTheme="minorEastAsia" w:hAnsiTheme="majorHAnsi" w:cstheme="majorHAnsi"/>
          <w:sz w:val="24"/>
          <w:szCs w:val="24"/>
        </w:rPr>
        <w:t>s</w:t>
      </w:r>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 xml:space="preserve">In the </w:t>
      </w:r>
      <w:r w:rsidR="007D5EAF">
        <w:rPr>
          <w:rFonts w:asciiTheme="majorHAnsi" w:eastAsiaTheme="minorEastAsia" w:hAnsiTheme="majorHAnsi" w:cstheme="majorHAnsi"/>
          <w:sz w:val="24"/>
          <w:szCs w:val="24"/>
        </w:rPr>
        <w:t xml:space="preserve">first </w:t>
      </w:r>
      <w:r w:rsidRPr="009C1193">
        <w:rPr>
          <w:rFonts w:asciiTheme="majorHAnsi" w:eastAsiaTheme="minorEastAsia" w:hAnsiTheme="majorHAnsi" w:cstheme="majorHAnsi"/>
          <w:sz w:val="24"/>
          <w:szCs w:val="24"/>
        </w:rPr>
        <w:t xml:space="preserve">stage, we generate synthetic instrumental variables </w:t>
      </w:r>
      <w:r w:rsidR="007D5EAF">
        <w:rPr>
          <w:rFonts w:asciiTheme="majorHAnsi" w:eastAsiaTheme="minorEastAsia" w:hAnsiTheme="majorHAnsi" w:cstheme="majorHAnsi"/>
          <w:sz w:val="24"/>
          <w:szCs w:val="24"/>
        </w:rPr>
        <w:t xml:space="preserve">(IV) </w:t>
      </w:r>
      <w:r w:rsidR="00C76C1A" w:rsidRPr="009C1193">
        <w:rPr>
          <w:rFonts w:asciiTheme="majorHAnsi" w:eastAsiaTheme="minorEastAsia" w:hAnsiTheme="majorHAnsi" w:cstheme="majorHAnsi"/>
          <w:sz w:val="24"/>
          <w:szCs w:val="24"/>
        </w:rPr>
        <w:t>for all endogenous regressors</w:t>
      </w:r>
      <w:r w:rsidR="00C76C1A" w:rsidRPr="009C1193">
        <w:rPr>
          <w:rFonts w:asciiTheme="majorHAnsi" w:eastAsiaTheme="minorEastAsia" w:hAnsiTheme="majorHAnsi" w:cstheme="majorHAnsi"/>
          <w:sz w:val="24"/>
          <w:szCs w:val="24"/>
          <w:cs/>
        </w:rPr>
        <w:t xml:space="preserve">. </w:t>
      </w:r>
      <w:r w:rsidR="00C76C1A" w:rsidRPr="009C1193">
        <w:rPr>
          <w:rFonts w:asciiTheme="majorHAnsi" w:eastAsiaTheme="minorEastAsia" w:hAnsiTheme="majorHAnsi" w:cstheme="majorHAnsi"/>
          <w:sz w:val="24"/>
          <w:szCs w:val="24"/>
        </w:rPr>
        <w:t>These instruments are some linear combination of exogenous or control variables</w:t>
      </w:r>
      <w:r w:rsidR="00C76C1A" w:rsidRPr="009C1193">
        <w:rPr>
          <w:rFonts w:asciiTheme="majorHAnsi" w:eastAsiaTheme="minorEastAsia" w:hAnsiTheme="majorHAnsi" w:cstheme="majorHAnsi"/>
          <w:sz w:val="24"/>
          <w:szCs w:val="24"/>
          <w:cs/>
        </w:rPr>
        <w:t xml:space="preserve">. </w:t>
      </w:r>
      <w:r w:rsidR="00C76C1A" w:rsidRPr="009C1193">
        <w:rPr>
          <w:rFonts w:asciiTheme="majorHAnsi" w:eastAsiaTheme="minorEastAsia" w:hAnsiTheme="majorHAnsi" w:cstheme="majorHAnsi"/>
          <w:sz w:val="24"/>
          <w:szCs w:val="24"/>
        </w:rPr>
        <w:t xml:space="preserve">In the second stage, the model is estimated by substituting instrumental variables for the endogenous </w:t>
      </w:r>
      <w:r w:rsidR="00900261">
        <w:rPr>
          <w:rFonts w:asciiTheme="majorHAnsi" w:eastAsiaTheme="minorEastAsia" w:hAnsiTheme="majorHAnsi" w:cstheme="majorHAnsi"/>
          <w:sz w:val="24"/>
          <w:szCs w:val="24"/>
        </w:rPr>
        <w:t>regressors</w:t>
      </w:r>
      <w:r w:rsidR="00C76C1A" w:rsidRPr="009C1193">
        <w:rPr>
          <w:rFonts w:asciiTheme="majorHAnsi" w:eastAsiaTheme="minorEastAsia" w:hAnsiTheme="majorHAnsi" w:cstheme="majorHAnsi"/>
          <w:sz w:val="24"/>
          <w:szCs w:val="24"/>
          <w:cs/>
        </w:rPr>
        <w:t xml:space="preserve">. </w:t>
      </w:r>
      <w:r w:rsidR="003E7C64" w:rsidRPr="009C1193">
        <w:rPr>
          <w:rFonts w:asciiTheme="majorHAnsi" w:eastAsiaTheme="minorEastAsia" w:hAnsiTheme="majorHAnsi" w:cstheme="majorHAnsi"/>
          <w:sz w:val="24"/>
          <w:szCs w:val="24"/>
        </w:rPr>
        <w:t>T</w:t>
      </w:r>
      <w:r w:rsidR="00C76C1A" w:rsidRPr="009C1193">
        <w:rPr>
          <w:rFonts w:asciiTheme="majorHAnsi" w:eastAsiaTheme="minorEastAsia" w:hAnsiTheme="majorHAnsi" w:cstheme="majorHAnsi"/>
          <w:sz w:val="24"/>
          <w:szCs w:val="24"/>
        </w:rPr>
        <w:t>his</w:t>
      </w:r>
      <w:r w:rsidR="00917925" w:rsidRPr="009C1193">
        <w:rPr>
          <w:rFonts w:asciiTheme="majorHAnsi" w:eastAsiaTheme="minorEastAsia" w:hAnsiTheme="majorHAnsi" w:cstheme="majorHAnsi"/>
          <w:sz w:val="24"/>
          <w:szCs w:val="24"/>
        </w:rPr>
        <w:t xml:space="preserve"> approach </w:t>
      </w:r>
      <w:r w:rsidR="00C76C1A" w:rsidRPr="009C1193">
        <w:rPr>
          <w:rFonts w:asciiTheme="majorHAnsi" w:eastAsiaTheme="minorEastAsia" w:hAnsiTheme="majorHAnsi" w:cstheme="majorHAnsi"/>
          <w:sz w:val="24"/>
          <w:szCs w:val="24"/>
        </w:rPr>
        <w:t>can be</w:t>
      </w:r>
      <w:r w:rsidR="00917925" w:rsidRPr="009C1193">
        <w:rPr>
          <w:rFonts w:asciiTheme="majorHAnsi" w:eastAsiaTheme="minorEastAsia" w:hAnsiTheme="majorHAnsi" w:cstheme="majorHAnsi"/>
          <w:sz w:val="24"/>
          <w:szCs w:val="24"/>
          <w:cs/>
        </w:rPr>
        <w:t xml:space="preserve"> </w:t>
      </w:r>
      <w:r w:rsidR="00C76C1A" w:rsidRPr="009C1193">
        <w:rPr>
          <w:rFonts w:asciiTheme="majorHAnsi" w:eastAsiaTheme="minorEastAsia" w:hAnsiTheme="majorHAnsi" w:cstheme="majorHAnsi"/>
          <w:sz w:val="24"/>
          <w:szCs w:val="24"/>
        </w:rPr>
        <w:t>defined as</w:t>
      </w:r>
      <w:r w:rsidR="00917925" w:rsidRPr="009C1193">
        <w:rPr>
          <w:rFonts w:asciiTheme="majorHAnsi" w:eastAsiaTheme="minorEastAsia" w:hAnsiTheme="majorHAnsi" w:cstheme="majorHAnsi"/>
          <w:sz w:val="24"/>
          <w:szCs w:val="24"/>
          <w:cs/>
        </w:rPr>
        <w:t xml:space="preserve"> </w:t>
      </w:r>
      <w:r w:rsidR="00C76C1A" w:rsidRPr="009C1193">
        <w:rPr>
          <w:rFonts w:asciiTheme="majorHAnsi" w:eastAsiaTheme="minorEastAsia" w:hAnsiTheme="majorHAnsi" w:cstheme="majorHAnsi"/>
          <w:sz w:val="24"/>
          <w:szCs w:val="24"/>
        </w:rPr>
        <w:t>follows</w:t>
      </w:r>
      <w:r w:rsidR="00917925" w:rsidRPr="009C1193">
        <w:rPr>
          <w:rFonts w:asciiTheme="majorHAnsi" w:eastAsiaTheme="minorEastAsia" w:hAnsiTheme="majorHAnsi" w:cstheme="majorHAnsi"/>
          <w:sz w:val="24"/>
          <w:szCs w:val="24"/>
          <w:cs/>
        </w:rPr>
        <w:t>.</w:t>
      </w:r>
    </w:p>
    <w:p w:rsidR="00917925" w:rsidRPr="009C1193" w:rsidRDefault="003E7C64" w:rsidP="0067694C">
      <w:pPr>
        <w:pStyle w:val="ListParagraph"/>
        <w:spacing w:after="0" w:line="480" w:lineRule="auto"/>
        <w:ind w:left="0"/>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We estimate the following three</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equation model</w:t>
      </w:r>
      <w:r w:rsidR="00917925" w:rsidRPr="009C1193">
        <w:rPr>
          <w:rFonts w:asciiTheme="majorHAnsi" w:eastAsiaTheme="minorEastAsia" w:hAnsiTheme="majorHAnsi" w:cstheme="majorHAnsi"/>
          <w:sz w:val="24"/>
          <w:szCs w:val="24"/>
          <w:cs/>
        </w:rPr>
        <w:t>:</w:t>
      </w:r>
    </w:p>
    <w:p w:rsidR="00917925" w:rsidRPr="009C1193" w:rsidRDefault="00AC24D3" w:rsidP="0067694C">
      <w:pPr>
        <w:pStyle w:val="ListParagraph"/>
        <w:spacing w:after="0" w:line="480" w:lineRule="auto"/>
        <w:ind w:left="0"/>
        <w:jc w:val="both"/>
        <w:rPr>
          <w:rFonts w:asciiTheme="majorHAnsi" w:eastAsiaTheme="minorEastAsia" w:hAnsiTheme="majorHAnsi" w:cstheme="majorHAnsi"/>
          <w:sz w:val="24"/>
          <w:szCs w:val="24"/>
        </w:rPr>
      </w:pP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C</m:t>
            </m:r>
          </m:sup>
        </m:sSubSup>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β</m:t>
            </m:r>
          </m:e>
          <m:sup>
            <m:r>
              <w:rPr>
                <w:rFonts w:ascii="Cambria Math" w:eastAsiaTheme="minorEastAsia" w:hAnsi="Cambria Math" w:cs="Cambria Math" w:hint="cs"/>
                <w:sz w:val="24"/>
                <w:szCs w:val="24"/>
                <w:cs/>
              </w:rPr>
              <m:t>F</m:t>
            </m:r>
          </m:sup>
        </m:sSup>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β</m:t>
            </m:r>
          </m:e>
          <m:sup>
            <m:r>
              <w:rPr>
                <w:rFonts w:ascii="Cambria Math" w:eastAsiaTheme="minorEastAsia" w:hAnsi="Cambria Math" w:cs="Cambria Math" w:hint="cs"/>
                <w:sz w:val="24"/>
                <w:szCs w:val="24"/>
                <w:cs/>
              </w:rPr>
              <m:t>M</m:t>
            </m:r>
          </m:sup>
        </m:sSup>
        <m:r>
          <w:rPr>
            <w:rFonts w:ascii="Cambria Math" w:eastAsiaTheme="minorEastAsia" w:hAnsi="Cambria Math" w:cstheme="majorHAnsi"/>
            <w:sz w:val="24"/>
            <w:szCs w:val="24"/>
            <w:cs/>
          </w:rPr>
          <m:t>+</m:t>
        </m:r>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Sub>
        <m:r>
          <w:rPr>
            <w:rFonts w:ascii="Cambria Math" w:eastAsiaTheme="minorEastAsia" w:hAnsi="Cambria Math" w:cs="Cambria Math" w:hint="cs"/>
            <w:sz w:val="24"/>
            <w:szCs w:val="24"/>
            <w:cs/>
          </w:rPr>
          <m:t>γ</m:t>
        </m:r>
        <m:r>
          <w:rPr>
            <w:rFonts w:ascii="Cambria Math" w:eastAsiaTheme="minorEastAsia" w:hAnsi="Cambria Math" w:cstheme="majorHAnsi"/>
            <w:sz w:val="24"/>
            <w:szCs w:val="24"/>
            <w:cs/>
          </w:rPr>
          <m:t>+</m:t>
        </m:r>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Sub>
      </m:oMath>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4</w:t>
      </w:r>
      <w:r w:rsidR="00917925" w:rsidRPr="009C1193">
        <w:rPr>
          <w:rFonts w:asciiTheme="majorHAnsi" w:eastAsiaTheme="minorEastAsia" w:hAnsiTheme="majorHAnsi" w:cstheme="majorHAnsi"/>
          <w:sz w:val="24"/>
          <w:szCs w:val="24"/>
          <w:cs/>
        </w:rPr>
        <w:t>)</w:t>
      </w:r>
    </w:p>
    <w:p w:rsidR="00917925" w:rsidRPr="009C1193" w:rsidRDefault="00AC24D3" w:rsidP="0067694C">
      <w:pPr>
        <w:pStyle w:val="ListParagraph"/>
        <w:spacing w:after="0" w:line="480" w:lineRule="auto"/>
        <w:ind w:left="0"/>
        <w:jc w:val="both"/>
        <w:rPr>
          <w:rFonts w:asciiTheme="majorHAnsi" w:eastAsiaTheme="minorEastAsia" w:hAnsiTheme="majorHAnsi" w:cstheme="majorHAnsi"/>
          <w:sz w:val="24"/>
          <w:szCs w:val="24"/>
        </w:rPr>
      </w:pP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up>
            <m:r>
              <w:rPr>
                <w:rFonts w:ascii="Cambria Math" w:eastAsiaTheme="minorEastAsia" w:hAnsi="Cambria Math" w:cstheme="majorHAnsi"/>
                <w:sz w:val="24"/>
                <w:szCs w:val="24"/>
                <w:cs/>
              </w:rPr>
              <m:t>'</m:t>
            </m:r>
          </m:sup>
        </m:sSubSup>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γ</m:t>
            </m:r>
          </m:e>
          <m:sup>
            <m:r>
              <w:rPr>
                <w:rFonts w:ascii="Cambria Math" w:eastAsiaTheme="minorEastAsia" w:hAnsi="Cambria Math" w:cs="Cambria Math" w:hint="cs"/>
                <w:sz w:val="24"/>
                <w:szCs w:val="24"/>
                <w:cs/>
              </w:rPr>
              <m:t>F</m:t>
            </m:r>
          </m:sup>
        </m:sSup>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oMath>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5</w:t>
      </w:r>
      <w:r w:rsidR="00917925" w:rsidRPr="009C1193">
        <w:rPr>
          <w:rFonts w:asciiTheme="majorHAnsi" w:eastAsiaTheme="minorEastAsia" w:hAnsiTheme="majorHAnsi" w:cstheme="majorHAnsi"/>
          <w:sz w:val="24"/>
          <w:szCs w:val="24"/>
          <w:cs/>
        </w:rPr>
        <w:t>)</w:t>
      </w:r>
    </w:p>
    <w:p w:rsidR="00917925" w:rsidRPr="009C1193" w:rsidRDefault="00AC24D3" w:rsidP="0067694C">
      <w:pPr>
        <w:pStyle w:val="ListParagraph"/>
        <w:tabs>
          <w:tab w:val="left" w:pos="8046"/>
        </w:tabs>
        <w:spacing w:after="0" w:line="480" w:lineRule="auto"/>
        <w:ind w:left="0"/>
        <w:jc w:val="both"/>
        <w:rPr>
          <w:rFonts w:asciiTheme="majorHAnsi" w:eastAsiaTheme="minorEastAsia" w:hAnsiTheme="majorHAnsi" w:cstheme="majorHAnsi"/>
          <w:sz w:val="24"/>
          <w:szCs w:val="24"/>
        </w:rPr>
      </w:pP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up>
            <m:r>
              <w:rPr>
                <w:rFonts w:ascii="Cambria Math" w:eastAsiaTheme="minorEastAsia" w:hAnsi="Cambria Math" w:cstheme="majorHAnsi"/>
                <w:sz w:val="24"/>
                <w:szCs w:val="24"/>
                <w:cs/>
              </w:rPr>
              <m:t>'</m:t>
            </m:r>
          </m:sup>
        </m:sSubSup>
        <m:sSup>
          <m:sSupPr>
            <m:ctrlPr>
              <w:rPr>
                <w:rFonts w:ascii="Cambria Math" w:eastAsiaTheme="minorEastAsia" w:hAnsi="Cambria Math" w:cstheme="majorHAnsi"/>
                <w:i/>
                <w:sz w:val="24"/>
                <w:szCs w:val="24"/>
              </w:rPr>
            </m:ctrlPr>
          </m:sSupPr>
          <m:e>
            <m:r>
              <w:rPr>
                <w:rFonts w:ascii="Cambria Math" w:eastAsiaTheme="minorEastAsia" w:hAnsi="Cambria Math" w:cs="Cambria Math" w:hint="cs"/>
                <w:sz w:val="24"/>
                <w:szCs w:val="24"/>
                <w:cs/>
              </w:rPr>
              <m:t>γ</m:t>
            </m:r>
          </m:e>
          <m:sup>
            <m:r>
              <w:rPr>
                <w:rFonts w:ascii="Cambria Math" w:eastAsiaTheme="minorEastAsia" w:hAnsi="Cambria Math" w:cs="Cambria Math" w:hint="cs"/>
                <w:sz w:val="24"/>
                <w:szCs w:val="24"/>
                <w:cs/>
              </w:rPr>
              <m:t>M</m:t>
            </m:r>
          </m:sup>
        </m:sSup>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oMath>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ab/>
      </w:r>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6</w:t>
      </w:r>
      <w:r w:rsidR="00917925" w:rsidRPr="009C1193">
        <w:rPr>
          <w:rFonts w:asciiTheme="majorHAnsi" w:eastAsiaTheme="minorEastAsia" w:hAnsiTheme="majorHAnsi" w:cstheme="majorHAnsi"/>
          <w:sz w:val="24"/>
          <w:szCs w:val="24"/>
          <w:cs/>
        </w:rPr>
        <w:t>)</w:t>
      </w:r>
    </w:p>
    <w:p w:rsidR="00917925" w:rsidRPr="009C1193" w:rsidRDefault="00900261" w:rsidP="0067694C">
      <w:pPr>
        <w:pStyle w:val="ListParagraph"/>
        <w:spacing w:after="0" w:line="480" w:lineRule="auto"/>
        <w:ind w:left="0"/>
        <w:jc w:val="both"/>
        <w:rPr>
          <w:rFonts w:asciiTheme="majorHAnsi" w:eastAsiaTheme="minorEastAsia" w:hAnsiTheme="majorHAnsi" w:cstheme="majorHAnsi"/>
          <w:sz w:val="24"/>
          <w:szCs w:val="24"/>
        </w:rPr>
      </w:pPr>
      <w:r>
        <w:rPr>
          <w:rFonts w:asciiTheme="majorHAnsi" w:eastAsiaTheme="minorEastAsia" w:hAnsiTheme="majorHAnsi" w:cstheme="majorHAnsi"/>
          <w:sz w:val="24"/>
          <w:szCs w:val="24"/>
        </w:rPr>
        <w:t>w</w:t>
      </w:r>
      <w:r w:rsidR="00C76C1A" w:rsidRPr="009C1193">
        <w:rPr>
          <w:rFonts w:asciiTheme="majorHAnsi" w:eastAsiaTheme="minorEastAsia" w:hAnsiTheme="majorHAnsi" w:cstheme="majorHAnsi"/>
          <w:sz w:val="24"/>
          <w:szCs w:val="24"/>
        </w:rPr>
        <w:t xml:space="preserve">here </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oMath>
      <w:r w:rsidR="00C76C1A" w:rsidRPr="009C1193">
        <w:rPr>
          <w:rFonts w:asciiTheme="majorHAnsi" w:eastAsiaTheme="minorEastAsia" w:hAnsiTheme="majorHAnsi" w:cstheme="majorHAnsi"/>
          <w:sz w:val="24"/>
          <w:szCs w:val="24"/>
        </w:rPr>
        <w:t xml:space="preserve"> and </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oMath>
      <w:r w:rsidR="00C76C1A" w:rsidRPr="009C1193">
        <w:rPr>
          <w:rFonts w:asciiTheme="majorHAnsi" w:eastAsiaTheme="minorEastAsia" w:hAnsiTheme="majorHAnsi" w:cstheme="majorHAnsi"/>
          <w:sz w:val="24"/>
          <w:szCs w:val="24"/>
        </w:rPr>
        <w:t xml:space="preserve"> is the number of years of education for the father and mother of the </w:t>
      </w:r>
      <w:r w:rsidR="00C76C1A" w:rsidRPr="009C1193">
        <w:rPr>
          <w:rFonts w:asciiTheme="majorHAnsi" w:eastAsiaTheme="minorEastAsia" w:hAnsiTheme="majorHAnsi" w:cstheme="majorHAnsi"/>
          <w:i/>
          <w:sz w:val="24"/>
          <w:szCs w:val="24"/>
        </w:rPr>
        <w:t>i</w:t>
      </w:r>
      <w:r w:rsidR="00C76C1A" w:rsidRPr="009C1193">
        <w:rPr>
          <w:rFonts w:asciiTheme="majorHAnsi" w:eastAsiaTheme="minorEastAsia" w:hAnsiTheme="majorHAnsi" w:cstheme="majorHAnsi"/>
          <w:sz w:val="24"/>
          <w:szCs w:val="24"/>
        </w:rPr>
        <w:t>th child</w:t>
      </w:r>
      <w:r w:rsidR="00C76C1A" w:rsidRPr="009C1193">
        <w:rPr>
          <w:rFonts w:asciiTheme="majorHAnsi" w:eastAsiaTheme="minorEastAsia" w:hAnsiTheme="majorHAnsi" w:cstheme="majorHAnsi"/>
          <w:sz w:val="24"/>
          <w:szCs w:val="24"/>
          <w:cs/>
        </w:rPr>
        <w:t xml:space="preserve">. </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Sub>
      </m:oMath>
      <w:r w:rsidR="00C76C1A" w:rsidRPr="009C1193">
        <w:rPr>
          <w:rFonts w:asciiTheme="majorHAnsi" w:eastAsiaTheme="minorEastAsia" w:hAnsiTheme="majorHAnsi" w:cstheme="majorHAnsi"/>
          <w:sz w:val="24"/>
          <w:szCs w:val="24"/>
        </w:rPr>
        <w:t xml:space="preserve"> are a set of control variables as listed in Section 3</w:t>
      </w:r>
      <w:r w:rsidR="00C76C1A"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 xml:space="preserve">Lewbel </w:t>
      </w:r>
      <w:r w:rsidR="00917925" w:rsidRPr="009C1193">
        <w:rPr>
          <w:rFonts w:asciiTheme="majorHAnsi" w:eastAsiaTheme="minorEastAsia" w:hAnsiTheme="majorHAnsi" w:cstheme="majorHAnsi"/>
          <w:sz w:val="24"/>
          <w:szCs w:val="24"/>
          <w:cs/>
        </w:rPr>
        <w:t>(</w:t>
      </w:r>
      <w:r w:rsidR="00917925" w:rsidRPr="009C1193">
        <w:rPr>
          <w:rFonts w:asciiTheme="majorHAnsi" w:eastAsiaTheme="minorEastAsia" w:hAnsiTheme="majorHAnsi" w:cstheme="majorHAnsi"/>
          <w:sz w:val="24"/>
          <w:szCs w:val="24"/>
        </w:rPr>
        <w:t>2012</w:t>
      </w:r>
      <w:r w:rsidR="00917925" w:rsidRPr="009C1193">
        <w:rPr>
          <w:rFonts w:asciiTheme="majorHAnsi" w:eastAsiaTheme="minorEastAsia" w:hAnsiTheme="majorHAnsi" w:cstheme="majorHAnsi"/>
          <w:sz w:val="24"/>
          <w:szCs w:val="24"/>
          <w:cs/>
        </w:rPr>
        <w:t xml:space="preserve">) </w:t>
      </w:r>
      <w:r w:rsidR="00917925" w:rsidRPr="009C1193">
        <w:rPr>
          <w:rFonts w:asciiTheme="majorHAnsi" w:eastAsiaTheme="minorEastAsia" w:hAnsiTheme="majorHAnsi" w:cstheme="majorHAnsi"/>
          <w:sz w:val="24"/>
          <w:szCs w:val="24"/>
        </w:rPr>
        <w:t>shows that in the presence of two endogenous variables</w:t>
      </w:r>
      <w:r w:rsidR="00C76C1A" w:rsidRPr="009C1193">
        <w:rPr>
          <w:rFonts w:asciiTheme="majorHAnsi" w:eastAsiaTheme="minorEastAsia" w:hAnsiTheme="majorHAnsi" w:cstheme="majorHAnsi"/>
          <w:sz w:val="24"/>
          <w:szCs w:val="24"/>
        </w:rPr>
        <w:t xml:space="preserve">, </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oMath>
      <w:r w:rsidR="00C76C1A" w:rsidRPr="009C1193">
        <w:rPr>
          <w:rFonts w:asciiTheme="majorHAnsi" w:eastAsiaTheme="minorEastAsia" w:hAnsiTheme="majorHAnsi" w:cstheme="majorHAnsi"/>
          <w:sz w:val="24"/>
          <w:szCs w:val="24"/>
        </w:rPr>
        <w:t xml:space="preserve"> and </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oMath>
      <w:r w:rsidR="00C76C1A" w:rsidRPr="009C1193">
        <w:rPr>
          <w:rFonts w:asciiTheme="majorHAnsi" w:eastAsiaTheme="minorEastAsia" w:hAnsiTheme="majorHAnsi" w:cstheme="majorHAnsi"/>
          <w:sz w:val="24"/>
          <w:szCs w:val="24"/>
        </w:rPr>
        <w:t>, their regression coefficients</w:t>
      </w:r>
      <m:oMath>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cs/>
              </w:rPr>
              <m:t xml:space="preserve"> </m:t>
            </m:r>
            <m:r>
              <w:rPr>
                <w:rFonts w:ascii="Cambria Math" w:eastAsiaTheme="minorEastAsia" w:hAnsi="Cambria Math" w:cs="Cambria Math" w:hint="cs"/>
                <w:sz w:val="24"/>
                <w:szCs w:val="24"/>
                <w:cs/>
              </w:rPr>
              <m:t>β</m:t>
            </m:r>
          </m:e>
          <m:sup>
            <m:r>
              <w:rPr>
                <w:rFonts w:ascii="Cambria Math" w:eastAsiaTheme="minorEastAsia" w:hAnsi="Cambria Math" w:cs="Cambria Math" w:hint="cs"/>
                <w:sz w:val="24"/>
                <w:szCs w:val="24"/>
                <w:cs/>
              </w:rPr>
              <m:t>F</m:t>
            </m:r>
          </m:sup>
        </m:sSup>
      </m:oMath>
      <w:r w:rsidR="00917925" w:rsidRPr="009C1193">
        <w:rPr>
          <w:rFonts w:asciiTheme="majorHAnsi" w:eastAsiaTheme="minorEastAsia" w:hAnsiTheme="majorHAnsi" w:cstheme="majorHAnsi"/>
          <w:sz w:val="24"/>
          <w:szCs w:val="24"/>
        </w:rPr>
        <w:t xml:space="preserve"> and</w:t>
      </w:r>
      <m:oMath>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cs/>
              </w:rPr>
              <m:t xml:space="preserve"> </m:t>
            </m:r>
            <m:r>
              <w:rPr>
                <w:rFonts w:ascii="Cambria Math" w:eastAsiaTheme="minorEastAsia" w:hAnsi="Cambria Math" w:cs="Cambria Math" w:hint="cs"/>
                <w:sz w:val="24"/>
                <w:szCs w:val="24"/>
                <w:cs/>
              </w:rPr>
              <m:t>β</m:t>
            </m:r>
          </m:e>
          <m:sup>
            <m:r>
              <w:rPr>
                <w:rFonts w:ascii="Cambria Math" w:eastAsiaTheme="minorEastAsia" w:hAnsi="Cambria Math" w:cs="Cambria Math" w:hint="cs"/>
                <w:sz w:val="24"/>
                <w:szCs w:val="24"/>
                <w:cs/>
              </w:rPr>
              <m:t>M</m:t>
            </m:r>
          </m:sup>
        </m:sSup>
      </m:oMath>
      <w:r w:rsidR="00917925" w:rsidRPr="009C1193">
        <w:rPr>
          <w:rFonts w:asciiTheme="majorHAnsi" w:eastAsiaTheme="minorEastAsia" w:hAnsiTheme="majorHAnsi" w:cstheme="majorHAnsi"/>
          <w:sz w:val="24"/>
          <w:szCs w:val="24"/>
        </w:rPr>
        <w:t xml:space="preserve"> can be consistently identified if there </w:t>
      </w:r>
      <w:r w:rsidR="007B502E" w:rsidRPr="009C1193">
        <w:rPr>
          <w:rFonts w:asciiTheme="majorHAnsi" w:eastAsiaTheme="minorEastAsia" w:hAnsiTheme="majorHAnsi" w:cstheme="majorHAnsi"/>
          <w:sz w:val="24"/>
          <w:szCs w:val="24"/>
        </w:rPr>
        <w:t>exist</w:t>
      </w:r>
      <w:r w:rsidR="00917925" w:rsidRPr="009C1193">
        <w:rPr>
          <w:rFonts w:asciiTheme="majorHAnsi" w:eastAsiaTheme="minorEastAsia" w:hAnsiTheme="majorHAnsi" w:cstheme="majorHAnsi"/>
          <w:sz w:val="24"/>
          <w:szCs w:val="24"/>
        </w:rPr>
        <w:t xml:space="preserve"> some exogenous variables </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oMath>
      <w:r w:rsidR="00917925" w:rsidRPr="009C1193">
        <w:rPr>
          <w:rFonts w:asciiTheme="majorHAnsi" w:eastAsiaTheme="minorEastAsia" w:hAnsiTheme="majorHAnsi" w:cstheme="majorHAnsi"/>
          <w:sz w:val="24"/>
          <w:szCs w:val="24"/>
        </w:rPr>
        <w:t xml:space="preserve"> in </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Sub>
      </m:oMath>
      <w:r w:rsidR="00917925" w:rsidRPr="009C1193">
        <w:rPr>
          <w:rFonts w:asciiTheme="majorHAnsi" w:eastAsiaTheme="minorEastAsia" w:hAnsiTheme="majorHAnsi" w:cstheme="majorHAnsi"/>
          <w:sz w:val="24"/>
          <w:szCs w:val="24"/>
        </w:rPr>
        <w:t>, satisfying the following three conditions</w:t>
      </w:r>
      <w:r w:rsidR="00917925" w:rsidRPr="009C1193">
        <w:rPr>
          <w:rFonts w:asciiTheme="majorHAnsi" w:eastAsiaTheme="minorEastAsia" w:hAnsiTheme="majorHAnsi" w:cstheme="majorHAnsi"/>
          <w:sz w:val="24"/>
          <w:szCs w:val="24"/>
          <w:cs/>
        </w:rPr>
        <w:t>:</w:t>
      </w:r>
    </w:p>
    <w:p w:rsidR="00917925" w:rsidRPr="009C1193" w:rsidRDefault="00917925" w:rsidP="0067694C">
      <w:pPr>
        <w:pStyle w:val="ListParagraph"/>
        <w:spacing w:after="0" w:line="480" w:lineRule="auto"/>
        <w:ind w:left="0"/>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cs/>
        </w:rPr>
        <w:t>(</w:t>
      </w:r>
      <w:r w:rsidRPr="009C1193">
        <w:rPr>
          <w:rFonts w:asciiTheme="majorHAnsi" w:eastAsiaTheme="minorEastAsia" w:hAnsiTheme="majorHAnsi" w:cstheme="majorHAnsi"/>
          <w:sz w:val="24"/>
          <w:szCs w:val="24"/>
        </w:rPr>
        <w:t>i</w:t>
      </w:r>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E</w:t>
      </w:r>
      <w:r w:rsidRPr="009C1193">
        <w:rPr>
          <w:rFonts w:asciiTheme="majorHAnsi" w:eastAsiaTheme="minorEastAsia" w:hAnsiTheme="majorHAnsi" w:cstheme="majorHAnsi"/>
          <w:sz w:val="24"/>
          <w:szCs w:val="24"/>
          <w:cs/>
        </w:rPr>
        <w:t>(</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up>
            <m:r>
              <w:rPr>
                <w:rFonts w:ascii="Cambria Math" w:eastAsiaTheme="minorEastAsia" w:hAnsi="Cambria Math" w:cstheme="majorHAnsi"/>
                <w:sz w:val="24"/>
                <w:szCs w:val="24"/>
                <w:cs/>
              </w:rPr>
              <m:t>'</m:t>
            </m:r>
          </m:sup>
        </m:sSubSup>
        <m:r>
          <w:rPr>
            <w:rFonts w:ascii="Cambria Math" w:eastAsiaTheme="minorEastAsia" w:hAnsi="Cambria Math" w:cstheme="majorHAnsi"/>
            <w:sz w:val="24"/>
            <w:szCs w:val="24"/>
          </w:rPr>
          <m:t xml:space="preserve">, </m:t>
        </m:r>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Sub>
      </m:oMath>
      <w:r w:rsidRPr="009C1193">
        <w:rPr>
          <w:rFonts w:asciiTheme="majorHAnsi" w:eastAsiaTheme="minorEastAsia" w:hAnsiTheme="majorHAnsi" w:cstheme="majorHAnsi"/>
          <w:sz w:val="24"/>
          <w:szCs w:val="24"/>
          <w:cs/>
        </w:rPr>
        <w:t xml:space="preserve">) = </w:t>
      </w:r>
      <w:r w:rsidRPr="009C1193">
        <w:rPr>
          <w:rFonts w:asciiTheme="majorHAnsi" w:eastAsiaTheme="minorEastAsia" w:hAnsiTheme="majorHAnsi" w:cstheme="majorHAnsi"/>
          <w:sz w:val="24"/>
          <w:szCs w:val="24"/>
        </w:rPr>
        <w:t>0, E</w:t>
      </w:r>
      <w:r w:rsidRPr="009C1193">
        <w:rPr>
          <w:rFonts w:asciiTheme="majorHAnsi" w:eastAsiaTheme="minorEastAsia" w:hAnsiTheme="majorHAnsi" w:cstheme="majorHAnsi"/>
          <w:sz w:val="24"/>
          <w:szCs w:val="24"/>
          <w:cs/>
        </w:rPr>
        <w:t>(</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up>
            <m:r>
              <w:rPr>
                <w:rFonts w:ascii="Cambria Math" w:eastAsiaTheme="minorEastAsia" w:hAnsi="Cambria Math" w:cstheme="majorHAnsi"/>
                <w:sz w:val="24"/>
                <w:szCs w:val="24"/>
                <w:cs/>
              </w:rPr>
              <m:t>'</m:t>
            </m:r>
          </m:sup>
        </m:sSubSup>
        <m:r>
          <w:rPr>
            <w:rFonts w:ascii="Cambria Math" w:eastAsiaTheme="minorEastAsia" w:hAnsi="Cambria Math" w:cstheme="majorHAnsi"/>
            <w:sz w:val="24"/>
            <w:szCs w:val="24"/>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r>
          <w:rPr>
            <w:rFonts w:ascii="Cambria Math" w:eastAsiaTheme="minorEastAsia" w:hAnsi="Cambria Math" w:cstheme="majorHAnsi"/>
            <w:sz w:val="24"/>
            <w:szCs w:val="24"/>
            <w:cs/>
          </w:rPr>
          <m:t>)=</m:t>
        </m:r>
        <m:r>
          <w:rPr>
            <w:rFonts w:ascii="Cambria Math" w:eastAsiaTheme="minorEastAsia" w:hAnsi="Cambria Math" w:cstheme="majorHAnsi"/>
            <w:sz w:val="24"/>
            <w:szCs w:val="24"/>
          </w:rPr>
          <m:t>0</m:t>
        </m:r>
      </m:oMath>
      <w:r w:rsidRPr="009C1193">
        <w:rPr>
          <w:rFonts w:asciiTheme="majorHAnsi" w:eastAsiaTheme="minorEastAsia" w:hAnsiTheme="majorHAnsi" w:cstheme="majorHAnsi"/>
          <w:sz w:val="24"/>
          <w:szCs w:val="24"/>
        </w:rPr>
        <w:t>, E</w:t>
      </w:r>
      <w:r w:rsidRPr="009C1193">
        <w:rPr>
          <w:rFonts w:asciiTheme="majorHAnsi" w:eastAsiaTheme="minorEastAsia" w:hAnsiTheme="majorHAnsi" w:cstheme="majorHAnsi"/>
          <w:sz w:val="24"/>
          <w:szCs w:val="24"/>
          <w:cs/>
        </w:rPr>
        <w:t>(</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up>
            <m:r>
              <w:rPr>
                <w:rFonts w:ascii="Cambria Math" w:eastAsiaTheme="minorEastAsia" w:hAnsi="Cambria Math" w:cstheme="majorHAnsi"/>
                <w:sz w:val="24"/>
                <w:szCs w:val="24"/>
                <w:cs/>
              </w:rPr>
              <m:t>'</m:t>
            </m:r>
          </m:sup>
        </m:sSubSup>
        <m:r>
          <w:rPr>
            <w:rFonts w:ascii="Cambria Math" w:eastAsiaTheme="minorEastAsia" w:hAnsi="Cambria Math" w:cstheme="majorHAnsi"/>
            <w:sz w:val="24"/>
            <w:szCs w:val="24"/>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r>
          <w:rPr>
            <w:rFonts w:ascii="Cambria Math" w:eastAsiaTheme="minorEastAsia" w:hAnsi="Cambria Math" w:cstheme="majorHAnsi"/>
            <w:sz w:val="24"/>
            <w:szCs w:val="24"/>
            <w:cs/>
          </w:rPr>
          <m:t>)=</m:t>
        </m:r>
        <m:r>
          <w:rPr>
            <w:rFonts w:ascii="Cambria Math" w:eastAsiaTheme="minorEastAsia" w:hAnsi="Cambria Math" w:cstheme="majorHAnsi"/>
            <w:sz w:val="24"/>
            <w:szCs w:val="24"/>
          </w:rPr>
          <m:t>0</m:t>
        </m:r>
      </m:oMath>
      <w:r w:rsidRPr="009C1193">
        <w:rPr>
          <w:rFonts w:asciiTheme="majorHAnsi" w:eastAsiaTheme="minorEastAsia" w:hAnsiTheme="majorHAnsi" w:cstheme="majorHAnsi"/>
          <w:sz w:val="24"/>
          <w:szCs w:val="24"/>
        </w:rPr>
        <w:t xml:space="preserve">; </w:t>
      </w:r>
      <w:r w:rsidRPr="009C1193">
        <w:rPr>
          <w:rFonts w:asciiTheme="majorHAnsi" w:eastAsiaTheme="minorEastAsia" w:hAnsiTheme="majorHAnsi" w:cstheme="majorHAnsi"/>
          <w:sz w:val="24"/>
          <w:szCs w:val="24"/>
          <w:cs/>
        </w:rPr>
        <w:t>(</w:t>
      </w:r>
      <w:r w:rsidRPr="009C1193">
        <w:rPr>
          <w:rFonts w:asciiTheme="majorHAnsi" w:eastAsiaTheme="minorEastAsia" w:hAnsiTheme="majorHAnsi" w:cstheme="majorHAnsi"/>
          <w:sz w:val="24"/>
          <w:szCs w:val="24"/>
        </w:rPr>
        <w:t>ii</w:t>
      </w:r>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Cov</w:t>
      </w:r>
      <w:r w:rsidRPr="009C1193">
        <w:rPr>
          <w:rFonts w:asciiTheme="majorHAnsi" w:eastAsiaTheme="minorEastAsia" w:hAnsiTheme="majorHAnsi" w:cstheme="majorHAnsi"/>
          <w:sz w:val="24"/>
          <w:szCs w:val="24"/>
          <w:cs/>
        </w:rPr>
        <w:t>(</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rPr>
          <m:t>,</m:t>
        </m:r>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Sub>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r>
          <w:rPr>
            <w:rFonts w:ascii="Cambria Math" w:eastAsiaTheme="minorEastAsia" w:hAnsi="Cambria Math" w:cstheme="majorHAnsi"/>
            <w:sz w:val="24"/>
            <w:szCs w:val="24"/>
            <w:cs/>
          </w:rPr>
          <m:t>)=</m:t>
        </m:r>
        <m:r>
          <w:rPr>
            <w:rFonts w:ascii="Cambria Math" w:eastAsiaTheme="minorEastAsia" w:hAnsi="Cambria Math" w:cstheme="majorHAnsi"/>
            <w:sz w:val="24"/>
            <w:szCs w:val="24"/>
          </w:rPr>
          <m:t>0</m:t>
        </m:r>
      </m:oMath>
      <w:r w:rsidRPr="009C1193">
        <w:rPr>
          <w:rFonts w:asciiTheme="majorHAnsi" w:eastAsiaTheme="minorEastAsia" w:hAnsiTheme="majorHAnsi" w:cstheme="majorHAnsi"/>
          <w:sz w:val="24"/>
          <w:szCs w:val="24"/>
        </w:rPr>
        <w:t>,Cov</w:t>
      </w:r>
      <m:oMath>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cs/>
              </w:rPr>
              <m:t>(</m:t>
            </m:r>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rPr>
          <m:t>,</m:t>
        </m:r>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Sub>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r>
          <w:rPr>
            <w:rFonts w:ascii="Cambria Math" w:eastAsiaTheme="minorEastAsia" w:hAnsi="Cambria Math" w:cstheme="majorHAnsi"/>
            <w:sz w:val="24"/>
            <w:szCs w:val="24"/>
            <w:cs/>
          </w:rPr>
          <m:t>)=</m:t>
        </m:r>
        <m:r>
          <w:rPr>
            <w:rFonts w:ascii="Cambria Math" w:eastAsiaTheme="minorEastAsia" w:hAnsi="Cambria Math" w:cstheme="majorHAnsi"/>
            <w:sz w:val="24"/>
            <w:szCs w:val="24"/>
          </w:rPr>
          <m:t>0</m:t>
        </m:r>
      </m:oMath>
      <w:r w:rsidRPr="009C1193">
        <w:rPr>
          <w:rFonts w:asciiTheme="majorHAnsi" w:eastAsiaTheme="minorEastAsia" w:hAnsiTheme="majorHAnsi" w:cstheme="majorHAnsi"/>
          <w:sz w:val="24"/>
          <w:szCs w:val="24"/>
        </w:rPr>
        <w:t xml:space="preserve">; and </w:t>
      </w:r>
      <w:r w:rsidRPr="009C1193">
        <w:rPr>
          <w:rFonts w:asciiTheme="majorHAnsi" w:eastAsiaTheme="minorEastAsia" w:hAnsiTheme="majorHAnsi" w:cstheme="majorHAnsi"/>
          <w:sz w:val="24"/>
          <w:szCs w:val="24"/>
          <w:cs/>
        </w:rPr>
        <w:t>(</w:t>
      </w:r>
      <w:r w:rsidRPr="009C1193">
        <w:rPr>
          <w:rFonts w:asciiTheme="majorHAnsi" w:eastAsiaTheme="minorEastAsia" w:hAnsiTheme="majorHAnsi" w:cstheme="majorHAnsi"/>
          <w:sz w:val="24"/>
          <w:szCs w:val="24"/>
        </w:rPr>
        <w:t>iii</w:t>
      </w:r>
      <w:r w:rsidRPr="009C1193">
        <w:rPr>
          <w:rFonts w:asciiTheme="majorHAnsi" w:eastAsiaTheme="minorEastAsia" w:hAnsiTheme="majorHAnsi" w:cstheme="majorHAnsi"/>
          <w:sz w:val="24"/>
          <w:szCs w:val="24"/>
          <w:cs/>
        </w:rPr>
        <w:t>)</w:t>
      </w:r>
      <w:r w:rsidR="00FB1690"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 xml:space="preserve">Cov </w:t>
      </w:r>
      <w:r w:rsidRPr="009C1193">
        <w:rPr>
          <w:rFonts w:asciiTheme="majorHAnsi" w:eastAsiaTheme="minorEastAsia" w:hAnsiTheme="majorHAnsi" w:cstheme="majorHAnsi"/>
          <w:sz w:val="24"/>
          <w:szCs w:val="24"/>
          <w:cs/>
        </w:rPr>
        <w:t>(</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rPr>
          <m:t>,</m:t>
        </m:r>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r>
              <w:rPr>
                <w:rFonts w:ascii="Cambria Math" w:eastAsiaTheme="minorEastAsia" w:hAnsi="Cambria Math" w:cstheme="majorHAnsi"/>
                <w:sz w:val="24"/>
                <w:szCs w:val="24"/>
                <w:cs/>
              </w:rPr>
              <m:t>)</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cs/>
          </w:rPr>
          <m:t>)≠</m:t>
        </m:r>
        <m:r>
          <w:rPr>
            <w:rFonts w:ascii="Cambria Math" w:eastAsiaTheme="minorEastAsia" w:hAnsi="Cambria Math" w:cstheme="majorHAnsi"/>
            <w:sz w:val="24"/>
            <w:szCs w:val="24"/>
          </w:rPr>
          <m:t>0</m:t>
        </m:r>
      </m:oMath>
      <w:r w:rsidRPr="009C1193">
        <w:rPr>
          <w:rFonts w:asciiTheme="majorHAnsi" w:eastAsiaTheme="minorEastAsia" w:hAnsiTheme="majorHAnsi" w:cstheme="majorHAnsi"/>
          <w:sz w:val="24"/>
          <w:szCs w:val="24"/>
        </w:rPr>
        <w:t xml:space="preserve"> and Cov </w:t>
      </w:r>
      <w:r w:rsidRPr="009C1193">
        <w:rPr>
          <w:rFonts w:asciiTheme="majorHAnsi" w:eastAsiaTheme="minorEastAsia" w:hAnsiTheme="majorHAnsi" w:cstheme="majorHAnsi"/>
          <w:sz w:val="24"/>
          <w:szCs w:val="24"/>
          <w:cs/>
        </w:rPr>
        <w:t>(</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rPr>
          <m:t>,</m:t>
        </m:r>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r>
              <w:rPr>
                <w:rFonts w:ascii="Cambria Math" w:eastAsiaTheme="minorEastAsia" w:hAnsi="Cambria Math" w:cstheme="majorHAnsi"/>
                <w:sz w:val="24"/>
                <w:szCs w:val="24"/>
                <w:cs/>
              </w:rPr>
              <m:t>)</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cs/>
          </w:rPr>
          <m:t>)≠</m:t>
        </m:r>
        <m:r>
          <w:rPr>
            <w:rFonts w:ascii="Cambria Math" w:eastAsiaTheme="minorEastAsia" w:hAnsi="Cambria Math" w:cstheme="majorHAnsi"/>
            <w:sz w:val="24"/>
            <w:szCs w:val="24"/>
          </w:rPr>
          <m:t>0</m:t>
        </m:r>
      </m:oMath>
      <w:r w:rsidRPr="009C1193">
        <w:rPr>
          <w:rFonts w:asciiTheme="majorHAnsi" w:eastAsiaTheme="minorEastAsia" w:hAnsiTheme="majorHAnsi" w:cstheme="majorHAnsi"/>
          <w:sz w:val="24"/>
          <w:szCs w:val="24"/>
        </w:rPr>
        <w:t xml:space="preserve">, where </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oMath>
      <w:r w:rsidRPr="009C1193">
        <w:rPr>
          <w:rFonts w:asciiTheme="majorHAnsi" w:eastAsiaTheme="minorEastAsia" w:hAnsiTheme="majorHAnsi" w:cstheme="majorHAnsi"/>
          <w:sz w:val="24"/>
          <w:szCs w:val="24"/>
        </w:rPr>
        <w:t xml:space="preserve"> can be a subset of the exogenous variables </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Sub>
      </m:oMath>
      <w:r w:rsidRPr="009C1193">
        <w:rPr>
          <w:rFonts w:asciiTheme="majorHAnsi" w:eastAsiaTheme="minorEastAsia" w:hAnsiTheme="majorHAnsi" w:cstheme="majorHAnsi"/>
          <w:sz w:val="24"/>
          <w:szCs w:val="24"/>
        </w:rPr>
        <w:t xml:space="preserve"> or </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X</m:t>
            </m:r>
          </m:e>
          <m:sub>
            <m:r>
              <w:rPr>
                <w:rFonts w:ascii="Cambria Math" w:eastAsiaTheme="minorEastAsia" w:hAnsi="Cambria Math" w:cs="Cambria Math" w:hint="cs"/>
                <w:sz w:val="24"/>
                <w:szCs w:val="24"/>
                <w:cs/>
              </w:rPr>
              <m:t>i</m:t>
            </m:r>
          </m:sub>
        </m:sSub>
      </m:oMath>
      <w:r w:rsidRPr="009C1193">
        <w:rPr>
          <w:rFonts w:asciiTheme="majorHAnsi" w:eastAsiaTheme="minorEastAsia" w:hAnsiTheme="majorHAnsi" w:cstheme="majorHAnsi"/>
          <w:sz w:val="24"/>
          <w:szCs w:val="24"/>
        </w:rPr>
        <w:t xml:space="preserve"> itself</w:t>
      </w:r>
      <w:r w:rsidRPr="009C1193">
        <w:rPr>
          <w:rFonts w:asciiTheme="majorHAnsi" w:eastAsiaTheme="minorEastAsia" w:hAnsiTheme="majorHAnsi" w:cstheme="majorHAnsi"/>
          <w:sz w:val="24"/>
          <w:szCs w:val="24"/>
          <w:cs/>
        </w:rPr>
        <w:t>.</w:t>
      </w:r>
    </w:p>
    <w:p w:rsidR="00917925" w:rsidRPr="009C1193" w:rsidRDefault="00917925" w:rsidP="009C1193">
      <w:pPr>
        <w:pStyle w:val="ListParagraph"/>
        <w:spacing w:after="0" w:line="480" w:lineRule="auto"/>
        <w:ind w:left="0" w:firstLine="360"/>
        <w:jc w:val="both"/>
        <w:rPr>
          <w:rFonts w:asciiTheme="majorHAnsi" w:eastAsiaTheme="minorEastAsia" w:hAnsiTheme="majorHAnsi" w:cstheme="majorHAnsi"/>
          <w:sz w:val="24"/>
          <w:szCs w:val="24"/>
        </w:rPr>
      </w:pPr>
      <w:r w:rsidRPr="009C1193">
        <w:rPr>
          <w:rFonts w:asciiTheme="majorHAnsi" w:eastAsiaTheme="minorEastAsia" w:hAnsiTheme="majorHAnsi" w:cstheme="majorHAnsi"/>
          <w:sz w:val="24"/>
          <w:szCs w:val="24"/>
        </w:rPr>
        <w:t xml:space="preserve">Under the above assumptions, </w:t>
      </w:r>
      <w:r w:rsidRPr="009C1193">
        <w:rPr>
          <w:rFonts w:asciiTheme="majorHAnsi" w:eastAsiaTheme="minorEastAsia" w:hAnsiTheme="majorHAnsi" w:cstheme="majorHAnsi"/>
          <w:sz w:val="24"/>
          <w:szCs w:val="24"/>
          <w:cs/>
        </w:rPr>
        <w:t>(</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cs/>
          </w:rPr>
          <m:t>-</m:t>
        </m:r>
        <m:r>
          <w:rPr>
            <w:rFonts w:ascii="Cambria Math" w:eastAsiaTheme="minorEastAsia" w:hAnsi="Cambria Math" w:cs="Cambria Math" w:hint="cs"/>
            <w:sz w:val="24"/>
            <w:szCs w:val="24"/>
            <w:cs/>
          </w:rPr>
          <m:t>E</m:t>
        </m:r>
        <m:r>
          <w:rPr>
            <w:rFonts w:ascii="Cambria Math" w:eastAsiaTheme="minorEastAsia" w:hAnsi="Cambria Math" w:cstheme="majorHAnsi"/>
            <w:sz w:val="24"/>
            <w:szCs w:val="24"/>
            <w:cs/>
          </w:rPr>
          <m:t>(</m:t>
        </m:r>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oMath>
      <w:r w:rsidRPr="009C1193">
        <w:rPr>
          <w:rFonts w:asciiTheme="majorHAnsi" w:eastAsiaTheme="minorEastAsia" w:hAnsiTheme="majorHAnsi" w:cstheme="majorHAnsi"/>
          <w:sz w:val="24"/>
          <w:szCs w:val="24"/>
        </w:rPr>
        <w:t xml:space="preserve"> and </w:t>
      </w:r>
      <w:r w:rsidRPr="009C1193">
        <w:rPr>
          <w:rFonts w:asciiTheme="majorHAnsi" w:eastAsiaTheme="minorEastAsia" w:hAnsiTheme="majorHAnsi" w:cstheme="majorHAnsi"/>
          <w:sz w:val="24"/>
          <w:szCs w:val="24"/>
          <w:cs/>
        </w:rPr>
        <w:t>(</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cs/>
          </w:rPr>
          <m:t>-</m:t>
        </m:r>
        <m:r>
          <w:rPr>
            <w:rFonts w:ascii="Cambria Math" w:eastAsiaTheme="minorEastAsia" w:hAnsi="Cambria Math" w:cs="Cambria Math" w:hint="cs"/>
            <w:sz w:val="24"/>
            <w:szCs w:val="24"/>
            <w:cs/>
          </w:rPr>
          <m:t>E</m:t>
        </m:r>
        <m:r>
          <w:rPr>
            <w:rFonts w:ascii="Cambria Math" w:eastAsiaTheme="minorEastAsia" w:hAnsi="Cambria Math" w:cstheme="majorHAnsi"/>
            <w:sz w:val="24"/>
            <w:szCs w:val="24"/>
            <w:cs/>
          </w:rPr>
          <m:t>(</m:t>
        </m:r>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cs/>
          </w:rPr>
          <m:t>))</m:t>
        </m:r>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oMath>
      <w:r w:rsidRPr="009C1193">
        <w:rPr>
          <w:rFonts w:asciiTheme="majorHAnsi" w:eastAsiaTheme="minorEastAsia" w:hAnsiTheme="majorHAnsi" w:cstheme="majorHAnsi"/>
          <w:sz w:val="24"/>
          <w:szCs w:val="24"/>
        </w:rPr>
        <w:t xml:space="preserve"> can be used as the excluded instrument vector for </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oMath>
      <w:r w:rsidRPr="009C1193">
        <w:rPr>
          <w:rFonts w:asciiTheme="majorHAnsi" w:eastAsiaTheme="minorEastAsia" w:hAnsiTheme="majorHAnsi" w:cstheme="majorHAnsi"/>
          <w:sz w:val="24"/>
          <w:szCs w:val="24"/>
        </w:rPr>
        <w:t xml:space="preserve"> and </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Edu</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oMath>
      <w:r w:rsidRPr="009C1193">
        <w:rPr>
          <w:rFonts w:asciiTheme="majorHAnsi" w:eastAsiaTheme="minorEastAsia" w:hAnsiTheme="majorHAnsi" w:cstheme="majorHAnsi"/>
          <w:sz w:val="24"/>
          <w:szCs w:val="24"/>
          <w:cs/>
        </w:rPr>
        <w:t xml:space="preserve">. </w:t>
      </w:r>
      <w:r w:rsidRPr="009C1193">
        <w:rPr>
          <w:rFonts w:asciiTheme="majorHAnsi" w:eastAsiaTheme="minorEastAsia" w:hAnsiTheme="majorHAnsi" w:cstheme="majorHAnsi"/>
          <w:sz w:val="24"/>
          <w:szCs w:val="24"/>
        </w:rPr>
        <w:t xml:space="preserve">The strength of the instruments corresponds to the degree of heteroscedasticity of </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F</m:t>
            </m:r>
          </m:sup>
        </m:sSubSup>
      </m:oMath>
      <w:r w:rsidRPr="009C1193">
        <w:rPr>
          <w:rFonts w:asciiTheme="majorHAnsi" w:eastAsiaTheme="minorEastAsia" w:hAnsiTheme="majorHAnsi" w:cstheme="majorHAnsi"/>
          <w:sz w:val="24"/>
          <w:szCs w:val="24"/>
        </w:rPr>
        <w:t xml:space="preserve"> and </w:t>
      </w:r>
      <m:oMath>
        <m:sSubSup>
          <m:sSubSupPr>
            <m:ctrlPr>
              <w:rPr>
                <w:rFonts w:ascii="Cambria Math" w:eastAsiaTheme="minorEastAsia" w:hAnsi="Cambria Math" w:cstheme="majorHAnsi"/>
                <w:i/>
                <w:sz w:val="24"/>
                <w:szCs w:val="24"/>
              </w:rPr>
            </m:ctrlPr>
          </m:sSubSupPr>
          <m:e>
            <m:r>
              <w:rPr>
                <w:rFonts w:ascii="Cambria Math" w:eastAsiaTheme="minorEastAsia" w:hAnsi="Cambria Math" w:cs="Cambria Math" w:hint="cs"/>
                <w:sz w:val="24"/>
                <w:szCs w:val="24"/>
                <w:cs/>
              </w:rPr>
              <m:t>ε</m:t>
            </m:r>
          </m:e>
          <m:sub>
            <m:r>
              <w:rPr>
                <w:rFonts w:ascii="Cambria Math" w:eastAsiaTheme="minorEastAsia" w:hAnsi="Cambria Math" w:cs="Cambria Math" w:hint="cs"/>
                <w:sz w:val="24"/>
                <w:szCs w:val="24"/>
                <w:cs/>
              </w:rPr>
              <m:t>i</m:t>
            </m:r>
          </m:sub>
          <m:sup>
            <m:r>
              <w:rPr>
                <w:rFonts w:ascii="Cambria Math" w:eastAsiaTheme="minorEastAsia" w:hAnsi="Cambria Math" w:cs="Cambria Math" w:hint="cs"/>
                <w:sz w:val="24"/>
                <w:szCs w:val="24"/>
                <w:cs/>
              </w:rPr>
              <m:t>M</m:t>
            </m:r>
          </m:sup>
        </m:sSubSup>
      </m:oMath>
      <w:r w:rsidRPr="009C1193">
        <w:rPr>
          <w:rFonts w:asciiTheme="majorHAnsi" w:eastAsiaTheme="minorEastAsia" w:hAnsiTheme="majorHAnsi" w:cstheme="majorHAnsi"/>
          <w:sz w:val="24"/>
          <w:szCs w:val="24"/>
        </w:rPr>
        <w:t xml:space="preserve"> with respect to </w:t>
      </w:r>
      <m:oMath>
        <m:sSub>
          <m:sSubPr>
            <m:ctrlPr>
              <w:rPr>
                <w:rFonts w:ascii="Cambria Math" w:eastAsiaTheme="minorEastAsia" w:hAnsi="Cambria Math" w:cstheme="majorHAnsi"/>
                <w:i/>
                <w:sz w:val="24"/>
                <w:szCs w:val="24"/>
              </w:rPr>
            </m:ctrlPr>
          </m:sSubPr>
          <m:e>
            <m:r>
              <w:rPr>
                <w:rFonts w:ascii="Cambria Math" w:eastAsiaTheme="minorEastAsia" w:hAnsi="Cambria Math" w:cs="Cambria Math" w:hint="cs"/>
                <w:sz w:val="24"/>
                <w:szCs w:val="24"/>
                <w:cs/>
              </w:rPr>
              <m:t>Z</m:t>
            </m:r>
          </m:e>
          <m:sub>
            <m:r>
              <w:rPr>
                <w:rFonts w:ascii="Cambria Math" w:eastAsiaTheme="minorEastAsia" w:hAnsi="Cambria Math" w:cs="Cambria Math" w:hint="cs"/>
                <w:sz w:val="24"/>
                <w:szCs w:val="24"/>
                <w:cs/>
              </w:rPr>
              <m:t>i</m:t>
            </m:r>
          </m:sub>
        </m:sSub>
        <m:r>
          <w:rPr>
            <w:rFonts w:ascii="Cambria Math" w:eastAsiaTheme="minorEastAsia" w:hAnsi="Cambria Math" w:cstheme="majorHAnsi"/>
            <w:sz w:val="24"/>
            <w:szCs w:val="24"/>
            <w:cs/>
          </w:rPr>
          <m:t>.</m:t>
        </m:r>
      </m:oMath>
    </w:p>
    <w:p w:rsidR="008B5E48" w:rsidRPr="009C1193" w:rsidRDefault="008B5E48" w:rsidP="0067694C">
      <w:pPr>
        <w:pStyle w:val="ListParagraph"/>
        <w:spacing w:after="0" w:line="480" w:lineRule="auto"/>
        <w:ind w:left="0"/>
        <w:jc w:val="both"/>
        <w:rPr>
          <w:rFonts w:asciiTheme="majorHAnsi" w:eastAsiaTheme="minorEastAsia" w:hAnsiTheme="majorHAnsi" w:cstheme="majorHAnsi"/>
          <w:sz w:val="24"/>
          <w:szCs w:val="24"/>
        </w:rPr>
      </w:pPr>
    </w:p>
    <w:p w:rsidR="00494666" w:rsidRPr="009C1193" w:rsidRDefault="009C1193" w:rsidP="009C1193">
      <w:pPr>
        <w:spacing w:after="0" w:line="480" w:lineRule="auto"/>
        <w:jc w:val="both"/>
        <w:rPr>
          <w:rFonts w:asciiTheme="majorHAnsi" w:hAnsiTheme="majorHAnsi" w:cstheme="majorHAnsi"/>
          <w:b/>
          <w:sz w:val="24"/>
          <w:szCs w:val="24"/>
        </w:rPr>
      </w:pPr>
      <w:r w:rsidRPr="009C1193">
        <w:rPr>
          <w:rFonts w:asciiTheme="majorHAnsi" w:hAnsiTheme="majorHAnsi" w:cstheme="majorHAnsi"/>
          <w:b/>
          <w:sz w:val="24"/>
          <w:szCs w:val="24"/>
        </w:rPr>
        <w:t xml:space="preserve">5. </w:t>
      </w:r>
      <w:r w:rsidR="00494666" w:rsidRPr="009C1193">
        <w:rPr>
          <w:rFonts w:asciiTheme="majorHAnsi" w:hAnsiTheme="majorHAnsi" w:cstheme="majorHAnsi"/>
          <w:b/>
          <w:sz w:val="24"/>
          <w:szCs w:val="24"/>
        </w:rPr>
        <w:t>Results</w:t>
      </w:r>
    </w:p>
    <w:p w:rsidR="00494666" w:rsidRPr="009C1193" w:rsidRDefault="00282186"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Table 2</w:t>
      </w:r>
      <w:r w:rsidR="00494666" w:rsidRPr="009C1193">
        <w:rPr>
          <w:rFonts w:asciiTheme="majorHAnsi" w:hAnsiTheme="majorHAnsi" w:cstheme="majorHAnsi"/>
          <w:sz w:val="24"/>
          <w:szCs w:val="24"/>
          <w:cs/>
        </w:rPr>
        <w:t xml:space="preserve"> </w:t>
      </w:r>
      <w:r w:rsidR="00D903A8" w:rsidRPr="009C1193">
        <w:rPr>
          <w:rFonts w:asciiTheme="majorHAnsi" w:hAnsiTheme="majorHAnsi" w:cstheme="majorHAnsi"/>
          <w:sz w:val="24"/>
          <w:szCs w:val="24"/>
        </w:rPr>
        <w:t>reports</w:t>
      </w:r>
      <w:r w:rsidR="00494666" w:rsidRPr="009C1193">
        <w:rPr>
          <w:rFonts w:asciiTheme="majorHAnsi" w:hAnsiTheme="majorHAnsi" w:cstheme="majorHAnsi"/>
          <w:sz w:val="24"/>
          <w:szCs w:val="24"/>
        </w:rPr>
        <w:t xml:space="preserve"> the regression coefficients and </w:t>
      </w:r>
      <w:r w:rsidR="0066430E" w:rsidRPr="009C1193">
        <w:rPr>
          <w:rFonts w:asciiTheme="majorHAnsi" w:hAnsiTheme="majorHAnsi" w:cstheme="majorHAnsi"/>
          <w:sz w:val="24"/>
          <w:szCs w:val="24"/>
        </w:rPr>
        <w:t xml:space="preserve">the </w:t>
      </w:r>
      <w:r w:rsidR="00494666" w:rsidRPr="009C1193">
        <w:rPr>
          <w:rFonts w:asciiTheme="majorHAnsi" w:hAnsiTheme="majorHAnsi" w:cstheme="majorHAnsi"/>
          <w:sz w:val="24"/>
          <w:szCs w:val="24"/>
        </w:rPr>
        <w:t>correlation coefficients for father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son pairs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The </w:t>
      </w:r>
      <w:r w:rsidR="0066430E" w:rsidRPr="009C1193">
        <w:rPr>
          <w:rFonts w:asciiTheme="majorHAnsi" w:hAnsiTheme="majorHAnsi" w:cstheme="majorHAnsi"/>
          <w:sz w:val="24"/>
          <w:szCs w:val="24"/>
        </w:rPr>
        <w:t>dependent</w:t>
      </w:r>
      <w:r w:rsidR="00494666" w:rsidRPr="009C1193">
        <w:rPr>
          <w:rFonts w:asciiTheme="majorHAnsi" w:hAnsiTheme="majorHAnsi" w:cstheme="majorHAnsi"/>
          <w:sz w:val="24"/>
          <w:szCs w:val="24"/>
        </w:rPr>
        <w:t xml:space="preserve"> variable is the years of education attained by the son and the independent variable is the number of years of schooling of the father</w:t>
      </w:r>
      <w:r w:rsidR="00494666" w:rsidRPr="009C1193">
        <w:rPr>
          <w:rFonts w:asciiTheme="majorHAnsi" w:hAnsiTheme="majorHAnsi" w:cstheme="majorHAnsi"/>
          <w:sz w:val="24"/>
          <w:szCs w:val="24"/>
          <w:cs/>
        </w:rPr>
        <w:t xml:space="preserve">. </w:t>
      </w:r>
      <w:r w:rsidR="00FD7355" w:rsidRPr="009C1193">
        <w:rPr>
          <w:rFonts w:asciiTheme="majorHAnsi" w:hAnsiTheme="majorHAnsi" w:cstheme="majorHAnsi"/>
          <w:sz w:val="24"/>
          <w:szCs w:val="24"/>
        </w:rPr>
        <w:t>With the exception of the youngest cohorts,</w:t>
      </w:r>
      <w:r w:rsidR="00FD7355" w:rsidRPr="009C1193">
        <w:rPr>
          <w:rFonts w:asciiTheme="majorHAnsi" w:hAnsiTheme="majorHAnsi" w:cstheme="majorHAnsi"/>
          <w:sz w:val="24"/>
          <w:szCs w:val="24"/>
          <w:cs/>
        </w:rPr>
        <w:t xml:space="preserve"> </w:t>
      </w:r>
      <w:r w:rsidR="00FD7355" w:rsidRPr="009C1193">
        <w:rPr>
          <w:rFonts w:asciiTheme="majorHAnsi" w:hAnsiTheme="majorHAnsi" w:cstheme="majorHAnsi"/>
          <w:sz w:val="24"/>
          <w:szCs w:val="24"/>
        </w:rPr>
        <w:t>the average years of schooling of sons and their fathers has seen an upward trend</w:t>
      </w:r>
      <w:r w:rsidR="00FD7355" w:rsidRPr="009C1193">
        <w:rPr>
          <w:rFonts w:asciiTheme="majorHAnsi" w:hAnsiTheme="majorHAnsi" w:cstheme="majorHAnsi"/>
          <w:sz w:val="24"/>
          <w:szCs w:val="24"/>
          <w:cs/>
        </w:rPr>
        <w:t xml:space="preserve">. </w:t>
      </w:r>
      <w:r w:rsidR="005E391E" w:rsidRPr="009C1193">
        <w:rPr>
          <w:rFonts w:asciiTheme="majorHAnsi" w:hAnsiTheme="majorHAnsi" w:cstheme="majorHAnsi"/>
          <w:sz w:val="24"/>
          <w:szCs w:val="24"/>
        </w:rPr>
        <w:t>All</w:t>
      </w:r>
      <w:r w:rsidR="00494666" w:rsidRPr="009C1193">
        <w:rPr>
          <w:rFonts w:asciiTheme="majorHAnsi" w:hAnsiTheme="majorHAnsi" w:cstheme="majorHAnsi"/>
          <w:sz w:val="24"/>
          <w:szCs w:val="24"/>
        </w:rPr>
        <w:t xml:space="preserve"> regression and correlation coefficients are positive</w:t>
      </w:r>
      <w:r w:rsidR="005E391E" w:rsidRPr="009C1193">
        <w:rPr>
          <w:rFonts w:asciiTheme="majorHAnsi" w:hAnsiTheme="majorHAnsi" w:cstheme="majorHAnsi"/>
          <w:sz w:val="24"/>
          <w:szCs w:val="24"/>
        </w:rPr>
        <w:t xml:space="preserve"> and statistically significant</w:t>
      </w:r>
      <w:r w:rsidR="00494666" w:rsidRPr="009C1193">
        <w:rPr>
          <w:rFonts w:asciiTheme="majorHAnsi" w:hAnsiTheme="majorHAnsi" w:cstheme="majorHAnsi"/>
          <w:sz w:val="24"/>
          <w:szCs w:val="24"/>
        </w:rPr>
        <w:t>; however</w:t>
      </w:r>
      <w:r w:rsidR="007B502E">
        <w:rPr>
          <w:rFonts w:asciiTheme="majorHAnsi" w:hAnsiTheme="majorHAnsi" w:cstheme="majorHAnsi"/>
          <w:sz w:val="24"/>
          <w:szCs w:val="24"/>
        </w:rPr>
        <w:t>,</w:t>
      </w:r>
      <w:r w:rsidR="00494666" w:rsidRPr="009C1193">
        <w:rPr>
          <w:rFonts w:asciiTheme="majorHAnsi" w:hAnsiTheme="majorHAnsi" w:cstheme="majorHAnsi"/>
          <w:sz w:val="24"/>
          <w:szCs w:val="24"/>
        </w:rPr>
        <w:t xml:space="preserve"> there is a </w:t>
      </w:r>
      <w:r w:rsidR="005E391E" w:rsidRPr="009C1193">
        <w:rPr>
          <w:rFonts w:asciiTheme="majorHAnsi" w:hAnsiTheme="majorHAnsi" w:cstheme="majorHAnsi"/>
          <w:sz w:val="24"/>
          <w:szCs w:val="24"/>
        </w:rPr>
        <w:t>steady</w:t>
      </w:r>
      <w:r w:rsidR="00494666" w:rsidRPr="009C1193">
        <w:rPr>
          <w:rFonts w:asciiTheme="majorHAnsi" w:hAnsiTheme="majorHAnsi" w:cstheme="majorHAnsi"/>
          <w:sz w:val="24"/>
          <w:szCs w:val="24"/>
        </w:rPr>
        <w:t xml:space="preserve"> decline </w:t>
      </w:r>
      <w:r w:rsidRPr="009C1193">
        <w:rPr>
          <w:rFonts w:asciiTheme="majorHAnsi" w:hAnsiTheme="majorHAnsi" w:cstheme="majorHAnsi"/>
          <w:sz w:val="24"/>
          <w:szCs w:val="24"/>
        </w:rPr>
        <w:t>in their magnitude</w:t>
      </w:r>
      <w:r w:rsidR="005E391E"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across birth cohorts</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xml:space="preserve"> This implies that parental education still has a significant effect on child</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educational outcomes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The correlation coefficients are larger than the regression coefficients across all the five birth cohorts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This </w:t>
      </w:r>
      <w:r w:rsidR="005E391E" w:rsidRPr="009C1193">
        <w:rPr>
          <w:rFonts w:asciiTheme="majorHAnsi" w:hAnsiTheme="majorHAnsi" w:cstheme="majorHAnsi"/>
          <w:sz w:val="24"/>
          <w:szCs w:val="24"/>
        </w:rPr>
        <w:t>indicates</w:t>
      </w:r>
      <w:r w:rsidR="00494666" w:rsidRPr="009C1193">
        <w:rPr>
          <w:rFonts w:asciiTheme="majorHAnsi" w:hAnsiTheme="majorHAnsi" w:cstheme="majorHAnsi"/>
          <w:sz w:val="24"/>
          <w:szCs w:val="24"/>
        </w:rPr>
        <w:t xml:space="preserve"> that despite the increase in the average years of schooling of the child, parental education level still plays a pivotal role in affecting child</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educational outcomes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Though, the recent birth cohorts have seen a decline in the mean years of schooling</w:t>
      </w:r>
      <w:r w:rsidR="00494666" w:rsidRPr="009C1193">
        <w:rPr>
          <w:rFonts w:asciiTheme="majorHAnsi" w:hAnsiTheme="majorHAnsi" w:cstheme="majorHAnsi"/>
          <w:sz w:val="24"/>
          <w:szCs w:val="24"/>
          <w:cs/>
        </w:rPr>
        <w:t>.</w:t>
      </w:r>
      <w:r w:rsidR="00827F14" w:rsidRPr="009C1193">
        <w:rPr>
          <w:rFonts w:asciiTheme="majorHAnsi" w:hAnsiTheme="majorHAnsi" w:cstheme="majorHAnsi"/>
          <w:sz w:val="24"/>
          <w:szCs w:val="24"/>
        </w:rPr>
        <w:t xml:space="preserve"> The</w:t>
      </w:r>
      <w:r w:rsidR="00494666" w:rsidRPr="009C1193">
        <w:rPr>
          <w:rFonts w:asciiTheme="majorHAnsi" w:hAnsiTheme="majorHAnsi" w:cstheme="majorHAnsi"/>
          <w:sz w:val="24"/>
          <w:szCs w:val="24"/>
        </w:rPr>
        <w:t xml:space="preserve"> urban sector exhibits higher degree of persistence </w:t>
      </w:r>
      <w:r w:rsidR="00827F14" w:rsidRPr="009C1193">
        <w:rPr>
          <w:rFonts w:asciiTheme="majorHAnsi" w:hAnsiTheme="majorHAnsi" w:cstheme="majorHAnsi"/>
          <w:sz w:val="24"/>
          <w:szCs w:val="24"/>
          <w:cs/>
        </w:rPr>
        <w:t>(</w:t>
      </w:r>
      <w:r w:rsidR="00494666" w:rsidRPr="009C1193">
        <w:rPr>
          <w:rFonts w:asciiTheme="majorHAnsi" w:hAnsiTheme="majorHAnsi" w:cstheme="majorHAnsi"/>
          <w:sz w:val="24"/>
          <w:szCs w:val="24"/>
        </w:rPr>
        <w:t>implying less mobility</w:t>
      </w:r>
      <w:r w:rsidR="00827F14" w:rsidRPr="009C1193">
        <w:rPr>
          <w:rFonts w:asciiTheme="majorHAnsi" w:hAnsiTheme="majorHAnsi" w:cstheme="majorHAnsi"/>
          <w:sz w:val="24"/>
          <w:szCs w:val="24"/>
          <w:cs/>
        </w:rPr>
        <w:t xml:space="preserve">) </w:t>
      </w:r>
      <w:r w:rsidR="00827F14" w:rsidRPr="009C1193">
        <w:rPr>
          <w:rFonts w:asciiTheme="majorHAnsi" w:hAnsiTheme="majorHAnsi" w:cstheme="majorHAnsi"/>
          <w:sz w:val="24"/>
          <w:szCs w:val="24"/>
        </w:rPr>
        <w:t>as compared to the rural sector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xml:space="preserve"> Mobility has risen in the rural sector as regression coefficient has declined from 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42 to 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25 across the five birth cohorts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It </w:t>
      </w:r>
      <w:r w:rsidR="00827F14" w:rsidRPr="009C1193">
        <w:rPr>
          <w:rFonts w:asciiTheme="majorHAnsi" w:hAnsiTheme="majorHAnsi" w:cstheme="majorHAnsi"/>
          <w:sz w:val="24"/>
          <w:szCs w:val="24"/>
        </w:rPr>
        <w:t xml:space="preserve">may be argued that </w:t>
      </w:r>
      <w:r w:rsidR="00494666" w:rsidRPr="009C1193">
        <w:rPr>
          <w:rFonts w:asciiTheme="majorHAnsi" w:hAnsiTheme="majorHAnsi" w:cstheme="majorHAnsi"/>
          <w:sz w:val="24"/>
          <w:szCs w:val="24"/>
        </w:rPr>
        <w:t xml:space="preserve">as the average years of schooling </w:t>
      </w:r>
      <w:r w:rsidR="00827F14" w:rsidRPr="009C1193">
        <w:rPr>
          <w:rFonts w:asciiTheme="majorHAnsi" w:hAnsiTheme="majorHAnsi" w:cstheme="majorHAnsi"/>
          <w:sz w:val="24"/>
          <w:szCs w:val="24"/>
        </w:rPr>
        <w:t>increases</w:t>
      </w:r>
      <w:r w:rsidR="00494666" w:rsidRPr="009C1193">
        <w:rPr>
          <w:rFonts w:asciiTheme="majorHAnsi" w:hAnsiTheme="majorHAnsi" w:cstheme="majorHAnsi"/>
          <w:sz w:val="24"/>
          <w:szCs w:val="24"/>
        </w:rPr>
        <w:t xml:space="preserve"> over time; the effect of parental education level will decline</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However, results show that the correlation coefficient has also declined from 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58 to 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34 across the five birth cohorts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Here, correlation coefficient normalizes the average years of schooling of fathers and sons by the standard deviation of their educational distribution</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implying that decline in persistence should not be attributed to the general increase in the average years of schooling over time</w:t>
      </w:r>
      <w:r w:rsidR="00494666" w:rsidRPr="009C1193">
        <w:rPr>
          <w:rFonts w:asciiTheme="majorHAnsi" w:hAnsiTheme="majorHAnsi" w:cstheme="majorHAnsi"/>
          <w:sz w:val="24"/>
          <w:szCs w:val="24"/>
          <w:cs/>
        </w:rPr>
        <w:t>.</w:t>
      </w:r>
    </w:p>
    <w:p w:rsidR="00494666" w:rsidRPr="009C1193" w:rsidRDefault="00736CA5"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In Table 3</w:t>
      </w:r>
      <w:r w:rsidR="00494666" w:rsidRPr="009C1193">
        <w:rPr>
          <w:rFonts w:asciiTheme="majorHAnsi" w:hAnsiTheme="majorHAnsi" w:cstheme="majorHAnsi"/>
          <w:sz w:val="24"/>
          <w:szCs w:val="24"/>
        </w:rPr>
        <w:t>, we report OLS regression estimates for intergenerational mobility in terms of educational attainment</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The results show that intergenerational coefficients are positive </w:t>
      </w:r>
      <w:r w:rsidR="00FD7355">
        <w:rPr>
          <w:rFonts w:asciiTheme="majorHAnsi" w:hAnsiTheme="majorHAnsi" w:cstheme="majorHAnsi"/>
          <w:sz w:val="24"/>
          <w:szCs w:val="24"/>
        </w:rPr>
        <w:t>and statistically significant</w:t>
      </w:r>
      <w:r w:rsidR="00494666" w:rsidRPr="009C1193">
        <w:rPr>
          <w:rFonts w:asciiTheme="majorHAnsi" w:hAnsiTheme="majorHAnsi" w:cstheme="majorHAnsi"/>
          <w:sz w:val="24"/>
          <w:szCs w:val="24"/>
        </w:rPr>
        <w:t xml:space="preserve"> </w:t>
      </w:r>
      <w:r w:rsidR="00FD7355">
        <w:rPr>
          <w:rFonts w:asciiTheme="majorHAnsi" w:hAnsiTheme="majorHAnsi" w:cstheme="majorHAnsi"/>
          <w:sz w:val="24"/>
          <w:szCs w:val="24"/>
        </w:rPr>
        <w:t xml:space="preserve">at </w:t>
      </w:r>
      <w:r w:rsidR="00494666" w:rsidRPr="009C1193">
        <w:rPr>
          <w:rFonts w:asciiTheme="majorHAnsi" w:hAnsiTheme="majorHAnsi" w:cstheme="majorHAnsi"/>
          <w:sz w:val="24"/>
          <w:szCs w:val="24"/>
        </w:rPr>
        <w:t>1 per cent level</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In </w:t>
      </w:r>
      <w:r w:rsidR="00FD7355">
        <w:rPr>
          <w:rFonts w:asciiTheme="majorHAnsi" w:hAnsiTheme="majorHAnsi" w:cstheme="majorHAnsi"/>
          <w:sz w:val="24"/>
          <w:szCs w:val="24"/>
        </w:rPr>
        <w:t>this</w:t>
      </w:r>
      <w:r w:rsidR="00494666" w:rsidRPr="009C1193">
        <w:rPr>
          <w:rFonts w:asciiTheme="majorHAnsi" w:hAnsiTheme="majorHAnsi" w:cstheme="majorHAnsi"/>
          <w:sz w:val="24"/>
          <w:szCs w:val="24"/>
        </w:rPr>
        <w:t xml:space="preserve"> analysis</w:t>
      </w:r>
      <w:r w:rsidR="00FD7355">
        <w:rPr>
          <w:rFonts w:asciiTheme="majorHAnsi" w:hAnsiTheme="majorHAnsi" w:cstheme="majorHAnsi"/>
          <w:sz w:val="24"/>
          <w:szCs w:val="24"/>
        </w:rPr>
        <w:t>,</w:t>
      </w:r>
      <w:r w:rsidR="00494666" w:rsidRPr="009C1193">
        <w:rPr>
          <w:rFonts w:asciiTheme="majorHAnsi" w:hAnsiTheme="majorHAnsi" w:cstheme="majorHAnsi"/>
          <w:sz w:val="24"/>
          <w:szCs w:val="24"/>
        </w:rPr>
        <w:t xml:space="preserve"> both education variables are measured in number of years of schooling, therefore the magnitude of coefficient will reflect the rate at which the differences in education is likely to lessen across generations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Hence, our estimate shows that a one</w:t>
      </w:r>
      <w:r w:rsidR="00FD7355">
        <w:rPr>
          <w:rFonts w:asciiTheme="majorHAnsi" w:hAnsiTheme="majorHAnsi" w:cstheme="majorHAnsi"/>
          <w:sz w:val="24"/>
          <w:szCs w:val="24"/>
          <w:cs/>
        </w:rPr>
        <w:t>–</w:t>
      </w:r>
      <w:r w:rsidR="00494666" w:rsidRPr="009C1193">
        <w:rPr>
          <w:rFonts w:asciiTheme="majorHAnsi" w:hAnsiTheme="majorHAnsi" w:cstheme="majorHAnsi"/>
          <w:sz w:val="24"/>
          <w:szCs w:val="24"/>
        </w:rPr>
        <w:t xml:space="preserve">year </w:t>
      </w:r>
      <w:r w:rsidR="00D455E6">
        <w:rPr>
          <w:rFonts w:asciiTheme="majorHAnsi" w:hAnsiTheme="majorHAnsi" w:cstheme="majorHAnsi"/>
          <w:sz w:val="24"/>
          <w:szCs w:val="24"/>
        </w:rPr>
        <w:t>decline</w:t>
      </w:r>
      <w:r w:rsidR="00494666" w:rsidRPr="009C1193">
        <w:rPr>
          <w:rFonts w:asciiTheme="majorHAnsi" w:hAnsiTheme="majorHAnsi" w:cstheme="majorHAnsi"/>
          <w:sz w:val="24"/>
          <w:szCs w:val="24"/>
        </w:rPr>
        <w:t xml:space="preserve"> in the schooling of fathers results in a </w:t>
      </w:r>
      <w:r w:rsidR="00D455E6">
        <w:rPr>
          <w:rFonts w:asciiTheme="majorHAnsi" w:hAnsiTheme="majorHAnsi" w:cstheme="majorHAnsi"/>
          <w:sz w:val="24"/>
          <w:szCs w:val="24"/>
        </w:rPr>
        <w:t>decline</w:t>
      </w:r>
      <w:r w:rsidR="00494666" w:rsidRPr="009C1193">
        <w:rPr>
          <w:rFonts w:asciiTheme="majorHAnsi" w:hAnsiTheme="majorHAnsi" w:cstheme="majorHAnsi"/>
          <w:sz w:val="24"/>
          <w:szCs w:val="24"/>
        </w:rPr>
        <w:t xml:space="preserve"> of 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29</w:t>
      </w:r>
      <w:r w:rsidR="00FD7355">
        <w:rPr>
          <w:rFonts w:asciiTheme="majorHAnsi" w:hAnsiTheme="majorHAnsi" w:cstheme="majorHAnsi"/>
          <w:sz w:val="24"/>
          <w:szCs w:val="24"/>
          <w:cs/>
        </w:rPr>
        <w:t xml:space="preserve"> </w:t>
      </w:r>
      <w:r w:rsidR="00BA6E3B" w:rsidRPr="00BA6E3B">
        <w:rPr>
          <w:rFonts w:asciiTheme="majorHAnsi" w:hAnsiTheme="majorHAnsi" w:cstheme="majorHAnsi" w:hint="cs"/>
          <w:sz w:val="24"/>
          <w:szCs w:val="24"/>
          <w:cs/>
        </w:rPr>
        <w:t xml:space="preserve">to 0.38 </w:t>
      </w:r>
      <w:r w:rsidR="00494666" w:rsidRPr="009C1193">
        <w:rPr>
          <w:rFonts w:asciiTheme="majorHAnsi" w:hAnsiTheme="majorHAnsi" w:cstheme="majorHAnsi"/>
          <w:sz w:val="24"/>
          <w:szCs w:val="24"/>
        </w:rPr>
        <w:t>years in the educational level of the sons</w:t>
      </w:r>
      <w:r w:rsidR="00494666" w:rsidRPr="009C1193">
        <w:rPr>
          <w:rFonts w:asciiTheme="majorHAnsi" w:hAnsiTheme="majorHAnsi" w:cstheme="majorHAnsi"/>
          <w:sz w:val="24"/>
          <w:szCs w:val="24"/>
          <w:cs/>
        </w:rPr>
        <w:t xml:space="preserve">. </w:t>
      </w:r>
      <w:r w:rsidR="00D455E6">
        <w:rPr>
          <w:rFonts w:asciiTheme="majorHAnsi" w:hAnsiTheme="majorHAnsi" w:cstheme="majorHAnsi"/>
          <w:sz w:val="24"/>
          <w:szCs w:val="24"/>
        </w:rPr>
        <w:t xml:space="preserve">The estimates for the control variables </w:t>
      </w:r>
      <w:r w:rsidR="00494666" w:rsidRPr="009C1193">
        <w:rPr>
          <w:rFonts w:asciiTheme="majorHAnsi" w:hAnsiTheme="majorHAnsi" w:cstheme="majorHAnsi"/>
          <w:sz w:val="24"/>
          <w:szCs w:val="24"/>
        </w:rPr>
        <w:t>show that children from households residing in rural areas are more susceptible to less education than their urban counterparts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The size of household </w:t>
      </w:r>
      <w:r w:rsidR="00D455E6">
        <w:rPr>
          <w:rFonts w:asciiTheme="majorHAnsi" w:hAnsiTheme="majorHAnsi" w:cstheme="majorHAnsi"/>
          <w:sz w:val="24"/>
          <w:szCs w:val="24"/>
        </w:rPr>
        <w:t xml:space="preserve">is </w:t>
      </w:r>
      <w:r w:rsidR="00494666" w:rsidRPr="009C1193">
        <w:rPr>
          <w:rFonts w:asciiTheme="majorHAnsi" w:hAnsiTheme="majorHAnsi" w:cstheme="majorHAnsi"/>
          <w:sz w:val="24"/>
          <w:szCs w:val="24"/>
        </w:rPr>
        <w:t>negatively related to the child</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educational outcomes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A </w:t>
      </w:r>
      <w:r w:rsidR="00D455E6" w:rsidRPr="009C1193">
        <w:rPr>
          <w:rFonts w:asciiTheme="majorHAnsi" w:hAnsiTheme="majorHAnsi" w:cstheme="majorHAnsi"/>
          <w:sz w:val="24"/>
          <w:szCs w:val="24"/>
        </w:rPr>
        <w:t>one-unit</w:t>
      </w:r>
      <w:r w:rsidR="00494666" w:rsidRPr="009C1193">
        <w:rPr>
          <w:rFonts w:asciiTheme="majorHAnsi" w:hAnsiTheme="majorHAnsi" w:cstheme="majorHAnsi"/>
          <w:sz w:val="24"/>
          <w:szCs w:val="24"/>
        </w:rPr>
        <w:t xml:space="preserve"> increase in the household size is associated with 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01</w:t>
      </w:r>
      <w:r w:rsidR="00BA6E3B">
        <w:rPr>
          <w:rFonts w:asciiTheme="majorHAnsi" w:hAnsiTheme="majorHAnsi" w:cstheme="majorHAnsi"/>
          <w:sz w:val="24"/>
          <w:szCs w:val="24"/>
        </w:rPr>
        <w:t>4</w:t>
      </w:r>
      <w:r w:rsidR="00BA6E3B">
        <w:rPr>
          <w:rFonts w:asciiTheme="majorHAnsi" w:hAnsiTheme="majorHAnsi" w:cstheme="majorHAnsi"/>
          <w:sz w:val="24"/>
          <w:szCs w:val="24"/>
          <w:cs/>
        </w:rPr>
        <w:t xml:space="preserve"> to </w:t>
      </w:r>
      <w:r w:rsidR="00494666" w:rsidRPr="009C1193">
        <w:rPr>
          <w:rFonts w:asciiTheme="majorHAnsi" w:hAnsiTheme="majorHAnsi" w:cstheme="majorHAnsi"/>
          <w:sz w:val="24"/>
          <w:szCs w:val="24"/>
        </w:rPr>
        <w:t>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05</w:t>
      </w:r>
      <w:r w:rsidR="00BA6E3B">
        <w:rPr>
          <w:rFonts w:asciiTheme="majorHAnsi" w:hAnsiTheme="majorHAnsi" w:cstheme="majorHAnsi"/>
          <w:sz w:val="24"/>
          <w:szCs w:val="24"/>
        </w:rPr>
        <w:t>1</w:t>
      </w:r>
      <w:r w:rsidR="00494666" w:rsidRPr="009C1193">
        <w:rPr>
          <w:rFonts w:asciiTheme="majorHAnsi" w:hAnsiTheme="majorHAnsi" w:cstheme="majorHAnsi"/>
          <w:sz w:val="24"/>
          <w:szCs w:val="24"/>
        </w:rPr>
        <w:t xml:space="preserve"> years decline in children</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years of schooling</w:t>
      </w:r>
      <w:r w:rsidR="00494666" w:rsidRPr="009C1193">
        <w:rPr>
          <w:rFonts w:asciiTheme="majorHAnsi" w:hAnsiTheme="majorHAnsi" w:cstheme="majorHAnsi"/>
          <w:sz w:val="24"/>
          <w:szCs w:val="24"/>
          <w:cs/>
        </w:rPr>
        <w:t xml:space="preserve">. </w:t>
      </w:r>
      <w:r w:rsidR="00BA6E3B">
        <w:rPr>
          <w:rFonts w:asciiTheme="majorHAnsi" w:hAnsiTheme="majorHAnsi" w:cstheme="majorHAnsi"/>
          <w:sz w:val="24"/>
          <w:szCs w:val="24"/>
        </w:rPr>
        <w:t>The</w:t>
      </w:r>
      <w:r w:rsidR="00494666" w:rsidRPr="009C1193">
        <w:rPr>
          <w:rFonts w:asciiTheme="majorHAnsi" w:hAnsiTheme="majorHAnsi" w:cstheme="majorHAnsi"/>
          <w:sz w:val="24"/>
          <w:szCs w:val="24"/>
        </w:rPr>
        <w:t xml:space="preserve"> association with </w:t>
      </w:r>
      <w:r w:rsidR="00BA6E3B">
        <w:rPr>
          <w:rFonts w:asciiTheme="majorHAnsi" w:hAnsiTheme="majorHAnsi" w:cstheme="majorHAnsi"/>
          <w:sz w:val="24"/>
          <w:szCs w:val="24"/>
        </w:rPr>
        <w:t xml:space="preserve">one of </w:t>
      </w:r>
      <w:r w:rsidR="00494666" w:rsidRPr="009C1193">
        <w:rPr>
          <w:rFonts w:asciiTheme="majorHAnsi" w:hAnsiTheme="majorHAnsi" w:cstheme="majorHAnsi"/>
          <w:sz w:val="24"/>
          <w:szCs w:val="24"/>
        </w:rPr>
        <w:t xml:space="preserve">the marginal groups </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SC</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ST</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OBC</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of the society decreases the child</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likelihood of attaining higher education</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We also examine the question of whether the degree of intergenerational educational mobility varies across social groups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The coefficients </w:t>
      </w:r>
      <w:r w:rsidR="005E6B29">
        <w:rPr>
          <w:rFonts w:asciiTheme="majorHAnsi" w:hAnsiTheme="majorHAnsi" w:cstheme="majorHAnsi"/>
          <w:sz w:val="24"/>
          <w:szCs w:val="24"/>
        </w:rPr>
        <w:t xml:space="preserve">of </w:t>
      </w:r>
      <w:r w:rsidR="00494666" w:rsidRPr="009C1193">
        <w:rPr>
          <w:rFonts w:asciiTheme="majorHAnsi" w:hAnsiTheme="majorHAnsi" w:cstheme="majorHAnsi"/>
          <w:sz w:val="24"/>
          <w:szCs w:val="24"/>
        </w:rPr>
        <w:t xml:space="preserve">interaction terms </w:t>
      </w:r>
      <w:r w:rsidR="005E6B29">
        <w:rPr>
          <w:rFonts w:asciiTheme="majorHAnsi" w:hAnsiTheme="majorHAnsi" w:cstheme="majorHAnsi"/>
          <w:sz w:val="24"/>
          <w:szCs w:val="24"/>
        </w:rPr>
        <w:t xml:space="preserve">for the </w:t>
      </w:r>
      <w:r w:rsidR="005E6B29" w:rsidRPr="009C1193">
        <w:rPr>
          <w:rFonts w:asciiTheme="majorHAnsi" w:hAnsiTheme="majorHAnsi" w:cstheme="majorHAnsi"/>
          <w:sz w:val="24"/>
          <w:szCs w:val="24"/>
        </w:rPr>
        <w:t xml:space="preserve">marginal </w:t>
      </w:r>
      <w:r w:rsidR="005E6B29">
        <w:rPr>
          <w:rFonts w:asciiTheme="majorHAnsi" w:hAnsiTheme="majorHAnsi" w:cstheme="majorHAnsi"/>
          <w:sz w:val="24"/>
          <w:szCs w:val="24"/>
        </w:rPr>
        <w:t>groups are negative and significant, whereas for others it is positive and significant. This suggests</w:t>
      </w:r>
      <w:r w:rsidR="00494666" w:rsidRPr="009C1193">
        <w:rPr>
          <w:rFonts w:asciiTheme="majorHAnsi" w:hAnsiTheme="majorHAnsi" w:cstheme="majorHAnsi"/>
          <w:sz w:val="24"/>
          <w:szCs w:val="24"/>
        </w:rPr>
        <w:t xml:space="preserve"> that </w:t>
      </w:r>
      <w:r w:rsidR="005E6B29">
        <w:rPr>
          <w:rFonts w:asciiTheme="majorHAnsi" w:hAnsiTheme="majorHAnsi" w:cstheme="majorHAnsi"/>
          <w:sz w:val="24"/>
          <w:szCs w:val="24"/>
        </w:rPr>
        <w:t xml:space="preserve">the </w:t>
      </w:r>
      <w:r w:rsidR="00494666" w:rsidRPr="009C1193">
        <w:rPr>
          <w:rFonts w:asciiTheme="majorHAnsi" w:hAnsiTheme="majorHAnsi" w:cstheme="majorHAnsi"/>
          <w:sz w:val="24"/>
          <w:szCs w:val="24"/>
        </w:rPr>
        <w:t xml:space="preserve">marginal sections of the society </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SC</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ST</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OBC</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are more mobile in terms of educational attainment than their non</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marginalized counterparts</w:t>
      </w:r>
      <w:r w:rsidR="00494666" w:rsidRPr="009C1193">
        <w:rPr>
          <w:rFonts w:asciiTheme="majorHAnsi" w:hAnsiTheme="majorHAnsi" w:cstheme="majorHAnsi"/>
          <w:sz w:val="24"/>
          <w:szCs w:val="24"/>
          <w:cs/>
        </w:rPr>
        <w:t>.</w:t>
      </w:r>
    </w:p>
    <w:p w:rsidR="00494666" w:rsidRPr="009C1193" w:rsidRDefault="00736CA5"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The last two columns of table 3</w:t>
      </w:r>
      <w:r w:rsidR="00494666" w:rsidRPr="009C1193">
        <w:rPr>
          <w:rFonts w:asciiTheme="majorHAnsi" w:hAnsiTheme="majorHAnsi" w:cstheme="majorHAnsi"/>
          <w:sz w:val="24"/>
          <w:szCs w:val="24"/>
        </w:rPr>
        <w:t xml:space="preserve"> report the estimates for the instrumental variable </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IV</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approach </w:t>
      </w:r>
      <w:r w:rsidR="003C70F8">
        <w:rPr>
          <w:rFonts w:asciiTheme="majorHAnsi" w:hAnsiTheme="majorHAnsi" w:cstheme="majorHAnsi"/>
          <w:sz w:val="24"/>
          <w:szCs w:val="24"/>
        </w:rPr>
        <w:t>of</w:t>
      </w:r>
      <w:r w:rsidR="00494666" w:rsidRPr="009C1193">
        <w:rPr>
          <w:rFonts w:asciiTheme="majorHAnsi" w:hAnsiTheme="majorHAnsi" w:cstheme="majorHAnsi"/>
          <w:sz w:val="24"/>
          <w:szCs w:val="24"/>
        </w:rPr>
        <w:t xml:space="preserve"> Lewbel </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2012</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The </w:t>
      </w:r>
      <w:r w:rsidR="003C70F8">
        <w:rPr>
          <w:rFonts w:asciiTheme="majorHAnsi" w:hAnsiTheme="majorHAnsi" w:cstheme="majorHAnsi"/>
          <w:sz w:val="24"/>
          <w:szCs w:val="24"/>
        </w:rPr>
        <w:t>two-stage IV specification of Lewbel (2012), represented by equations 4, 5 and 6, can be estimated using the standard two stage least squasres (2SLS) or the generalized method of moments (GMM)</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In the presence of</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heteroskedasticity, GMM estimates are considered more efficient than standard 2SLS estimates </w:t>
      </w:r>
      <w:r w:rsidR="00AC24D3">
        <w:rPr>
          <w:rFonts w:asciiTheme="majorHAnsi" w:hAnsiTheme="majorHAnsi" w:cstheme="majorHAnsi"/>
          <w:sz w:val="24"/>
          <w:szCs w:val="24"/>
        </w:rPr>
        <w:fldChar w:fldCharType="begin"/>
      </w:r>
      <w:r w:rsidR="003A00B8">
        <w:rPr>
          <w:rFonts w:asciiTheme="majorHAnsi" w:hAnsiTheme="majorHAnsi" w:cstheme="majorHAnsi"/>
          <w:sz w:val="24"/>
          <w:szCs w:val="24"/>
        </w:rPr>
        <w:instrText xml:space="preserve"> ADDIN ZOTERO_ITEM CSL_CITATION {"citationID":"a1ckjq4k67j","properties":{"formattedCitation":"(Baum et al., 2003)","plainCitation":"(Baum et al., 2003)"},"citationItems":[{"id":2377,"uris":["http://zotero.org/users/1601727/items/QRA9RFQM"],"uri":["http://zotero.org/users/1601727/items/QRA9RFQM"],"itemData":{"id":2377,"type":"article-journal","title":"Instrumental variables and GMM: Estimation and testing","container-title":"Stata journal","page":"1–31","volume":"3","issue":"1","source":"Google Scholar","shortTitle":"Instrumental variables and GMM","author":[{"family":"Baum","given":"Christopher F."},{"family":"Schaffer","given":"Mark E."},{"family":"Stillman","given":"Steven"},{"literal":"others"}],"issued":{"date-parts":[["2003"]]}}}],"schema":"https://github.com/citation-style-language/schema/raw/master/csl-citation.json"} </w:instrText>
      </w:r>
      <w:r w:rsidR="00AC24D3">
        <w:rPr>
          <w:rFonts w:asciiTheme="majorHAnsi" w:hAnsiTheme="majorHAnsi" w:cstheme="majorHAnsi"/>
          <w:sz w:val="24"/>
          <w:szCs w:val="24"/>
        </w:rPr>
        <w:fldChar w:fldCharType="separate"/>
      </w:r>
      <w:r w:rsidR="003A00B8" w:rsidRPr="003A00B8">
        <w:rPr>
          <w:rFonts w:ascii="Times New Roman" w:hAnsi="Times New Roman" w:cs="Times New Roman"/>
          <w:sz w:val="24"/>
        </w:rPr>
        <w:t>(Baum et al., 2003)</w:t>
      </w:r>
      <w:r w:rsidR="00AC24D3">
        <w:rPr>
          <w:rFonts w:asciiTheme="majorHAnsi" w:hAnsiTheme="majorHAnsi" w:cstheme="majorHAnsi"/>
          <w:sz w:val="24"/>
          <w:szCs w:val="24"/>
        </w:rPr>
        <w:fldChar w:fldCharType="end"/>
      </w:r>
      <w:r w:rsidR="003A00B8">
        <w:rPr>
          <w:rFonts w:asciiTheme="majorHAnsi" w:hAnsiTheme="majorHAnsi" w:cstheme="majorHAnsi"/>
          <w:sz w:val="24"/>
          <w:szCs w:val="24"/>
        </w:rPr>
        <w:t xml:space="preserve">. </w:t>
      </w:r>
      <w:r w:rsidR="003C70F8" w:rsidRPr="003A00B8">
        <w:rPr>
          <w:rFonts w:asciiTheme="majorHAnsi" w:hAnsiTheme="majorHAnsi" w:cstheme="majorHAnsi" w:hint="cs"/>
          <w:sz w:val="24"/>
          <w:szCs w:val="24"/>
          <w:cs/>
        </w:rPr>
        <w:t xml:space="preserve">We use the GMM estimation for the results reported in Table 3. </w:t>
      </w:r>
      <w:r w:rsidR="00494666" w:rsidRPr="009C1193">
        <w:rPr>
          <w:rFonts w:asciiTheme="majorHAnsi" w:hAnsiTheme="majorHAnsi" w:cstheme="majorHAnsi"/>
          <w:sz w:val="24"/>
          <w:szCs w:val="24"/>
        </w:rPr>
        <w:t>The estimates provide strong and positive effect of parental education on their child educational attainment</w:t>
      </w:r>
      <w:r w:rsidR="00494666" w:rsidRPr="009C1193">
        <w:rPr>
          <w:rFonts w:asciiTheme="majorHAnsi" w:hAnsiTheme="majorHAnsi" w:cstheme="majorHAnsi"/>
          <w:sz w:val="24"/>
          <w:szCs w:val="24"/>
          <w:cs/>
        </w:rPr>
        <w:t xml:space="preserve">. </w:t>
      </w:r>
      <w:r w:rsidR="003A00B8">
        <w:rPr>
          <w:rFonts w:asciiTheme="majorHAnsi" w:hAnsiTheme="majorHAnsi" w:cstheme="majorHAnsi"/>
          <w:sz w:val="24"/>
          <w:szCs w:val="24"/>
        </w:rPr>
        <w:t>The IV estimates indicate that a</w:t>
      </w:r>
      <w:r w:rsidR="00494666" w:rsidRPr="009C1193">
        <w:rPr>
          <w:rFonts w:asciiTheme="majorHAnsi" w:hAnsiTheme="majorHAnsi" w:cstheme="majorHAnsi"/>
          <w:sz w:val="24"/>
          <w:szCs w:val="24"/>
        </w:rPr>
        <w:t xml:space="preserve"> one</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year difference in the schooling of fathers result in a difference of 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60</w:t>
      </w:r>
      <w:r w:rsidR="003A00B8">
        <w:rPr>
          <w:rFonts w:asciiTheme="majorHAnsi" w:hAnsiTheme="majorHAnsi" w:cstheme="majorHAnsi"/>
          <w:sz w:val="24"/>
          <w:szCs w:val="24"/>
          <w:cs/>
        </w:rPr>
        <w:t xml:space="preserve"> to </w:t>
      </w:r>
      <w:r w:rsidR="00494666" w:rsidRPr="009C1193">
        <w:rPr>
          <w:rFonts w:asciiTheme="majorHAnsi" w:hAnsiTheme="majorHAnsi" w:cstheme="majorHAnsi"/>
          <w:sz w:val="24"/>
          <w:szCs w:val="24"/>
        </w:rPr>
        <w:t>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80 years in the education level of the child</w:t>
      </w:r>
      <w:r w:rsidR="00494666" w:rsidRPr="009C1193">
        <w:rPr>
          <w:rFonts w:asciiTheme="majorHAnsi" w:hAnsiTheme="majorHAnsi" w:cstheme="majorHAnsi"/>
          <w:sz w:val="24"/>
          <w:szCs w:val="24"/>
          <w:cs/>
        </w:rPr>
        <w:t>.</w:t>
      </w:r>
    </w:p>
    <w:p w:rsidR="007206C3" w:rsidRDefault="003A00B8" w:rsidP="0067694C">
      <w:pPr>
        <w:spacing w:after="0" w:line="480" w:lineRule="auto"/>
        <w:ind w:firstLine="720"/>
        <w:jc w:val="both"/>
        <w:rPr>
          <w:rFonts w:asciiTheme="majorHAnsi" w:hAnsiTheme="majorHAnsi" w:cs="Mangal"/>
          <w:sz w:val="24"/>
          <w:szCs w:val="24"/>
          <w:cs/>
        </w:rPr>
      </w:pPr>
      <w:r>
        <w:rPr>
          <w:rFonts w:asciiTheme="majorHAnsi" w:hAnsiTheme="majorHAnsi" w:cstheme="majorHAnsi"/>
          <w:sz w:val="24"/>
          <w:szCs w:val="24"/>
        </w:rPr>
        <w:t>The difference between the IV</w:t>
      </w:r>
      <w:r w:rsidR="00494666" w:rsidRPr="009C1193">
        <w:rPr>
          <w:rFonts w:asciiTheme="majorHAnsi" w:hAnsiTheme="majorHAnsi" w:cstheme="majorHAnsi"/>
          <w:sz w:val="24"/>
          <w:szCs w:val="24"/>
        </w:rPr>
        <w:t xml:space="preserve"> </w:t>
      </w:r>
      <w:r>
        <w:rPr>
          <w:rFonts w:asciiTheme="majorHAnsi" w:hAnsiTheme="majorHAnsi" w:cstheme="majorHAnsi"/>
          <w:sz w:val="24"/>
          <w:szCs w:val="24"/>
        </w:rPr>
        <w:t xml:space="preserve">and OLS </w:t>
      </w:r>
      <w:r w:rsidR="00494666" w:rsidRPr="009C1193">
        <w:rPr>
          <w:rFonts w:asciiTheme="majorHAnsi" w:hAnsiTheme="majorHAnsi" w:cstheme="majorHAnsi"/>
          <w:sz w:val="24"/>
          <w:szCs w:val="24"/>
        </w:rPr>
        <w:t xml:space="preserve">estimates </w:t>
      </w:r>
      <w:r>
        <w:rPr>
          <w:rFonts w:asciiTheme="majorHAnsi" w:hAnsiTheme="majorHAnsi" w:cstheme="majorHAnsi"/>
          <w:sz w:val="24"/>
          <w:szCs w:val="24"/>
        </w:rPr>
        <w:t>shows</w:t>
      </w:r>
      <w:r w:rsidR="00494666" w:rsidRPr="009C1193">
        <w:rPr>
          <w:rFonts w:asciiTheme="majorHAnsi" w:hAnsiTheme="majorHAnsi" w:cstheme="majorHAnsi"/>
          <w:sz w:val="24"/>
          <w:szCs w:val="24"/>
        </w:rPr>
        <w:t xml:space="preserve"> that failing to account for the potential endogeneity of the explanatory variables </w:t>
      </w:r>
      <w:r w:rsidR="00460116">
        <w:rPr>
          <w:rFonts w:asciiTheme="majorHAnsi" w:hAnsiTheme="majorHAnsi" w:cstheme="majorHAnsi"/>
          <w:sz w:val="24"/>
          <w:szCs w:val="24"/>
        </w:rPr>
        <w:t>can</w:t>
      </w:r>
      <w:r w:rsidR="00494666" w:rsidRPr="009C1193">
        <w:rPr>
          <w:rFonts w:asciiTheme="majorHAnsi" w:hAnsiTheme="majorHAnsi" w:cstheme="majorHAnsi"/>
          <w:sz w:val="24"/>
          <w:szCs w:val="24"/>
        </w:rPr>
        <w:t xml:space="preserve"> result in </w:t>
      </w:r>
      <w:r w:rsidR="00460116">
        <w:rPr>
          <w:rFonts w:asciiTheme="majorHAnsi" w:hAnsiTheme="majorHAnsi" w:cstheme="majorHAnsi"/>
          <w:sz w:val="24"/>
          <w:szCs w:val="24"/>
        </w:rPr>
        <w:t>incorrect inference</w:t>
      </w:r>
      <w:r w:rsidR="00494666" w:rsidRPr="009C1193">
        <w:rPr>
          <w:rFonts w:asciiTheme="majorHAnsi" w:hAnsiTheme="majorHAnsi" w:cstheme="majorHAnsi"/>
          <w:sz w:val="24"/>
          <w:szCs w:val="24"/>
          <w:cs/>
        </w:rPr>
        <w:t>.</w:t>
      </w:r>
      <w:r w:rsidR="00460116">
        <w:rPr>
          <w:rFonts w:asciiTheme="majorHAnsi" w:hAnsiTheme="majorHAnsi" w:cstheme="majorHAnsi"/>
          <w:sz w:val="24"/>
          <w:szCs w:val="24"/>
        </w:rPr>
        <w:t xml:space="preserve"> The </w:t>
      </w:r>
      <w:r w:rsidR="00460116" w:rsidRPr="009C1193">
        <w:rPr>
          <w:rFonts w:asciiTheme="majorHAnsi" w:hAnsiTheme="majorHAnsi" w:cstheme="majorHAnsi"/>
          <w:sz w:val="24"/>
          <w:szCs w:val="24"/>
        </w:rPr>
        <w:t>nature effects measure the transmission of unobserved ability and genetic endowments, while nurture effect measures the causal effect of parental education on children</w:t>
      </w:r>
      <w:r w:rsidR="00460116" w:rsidRPr="009C1193">
        <w:rPr>
          <w:rFonts w:asciiTheme="majorHAnsi" w:hAnsiTheme="majorHAnsi" w:cstheme="majorHAnsi"/>
          <w:sz w:val="24"/>
          <w:szCs w:val="24"/>
          <w:cs/>
        </w:rPr>
        <w:t>’</w:t>
      </w:r>
      <w:r w:rsidR="00460116" w:rsidRPr="009C1193">
        <w:rPr>
          <w:rFonts w:asciiTheme="majorHAnsi" w:hAnsiTheme="majorHAnsi" w:cstheme="majorHAnsi"/>
          <w:sz w:val="24"/>
          <w:szCs w:val="24"/>
        </w:rPr>
        <w:t>s educational attainment</w:t>
      </w:r>
      <w:r w:rsidR="0046011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The OLS method captures the effect of nature as well as nurture effect</w:t>
      </w:r>
      <w:r w:rsidR="00460116">
        <w:rPr>
          <w:rFonts w:asciiTheme="majorHAnsi" w:hAnsiTheme="majorHAnsi" w:cstheme="majorHAnsi"/>
          <w:sz w:val="24"/>
          <w:szCs w:val="24"/>
          <w:cs/>
        </w:rPr>
        <w:t xml:space="preserve">, whereas the </w:t>
      </w:r>
      <w:r w:rsidR="00460116">
        <w:rPr>
          <w:rFonts w:asciiTheme="majorHAnsi" w:hAnsiTheme="majorHAnsi" w:cstheme="majorHAnsi"/>
          <w:sz w:val="24"/>
          <w:szCs w:val="24"/>
        </w:rPr>
        <w:t>IV</w:t>
      </w:r>
      <w:r w:rsidR="00494666" w:rsidRPr="009C1193">
        <w:rPr>
          <w:rFonts w:asciiTheme="majorHAnsi" w:hAnsiTheme="majorHAnsi" w:cstheme="majorHAnsi"/>
          <w:sz w:val="24"/>
          <w:szCs w:val="24"/>
        </w:rPr>
        <w:t xml:space="preserve"> estimates capture only nurture effect by controlling for unobserved heterogeneity</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Thus, after controlling for unobserved heterogeneity, we find very large causal impact of parental education on child</w:t>
      </w:r>
      <w:r w:rsidR="00494666" w:rsidRPr="009C1193">
        <w:rPr>
          <w:rFonts w:asciiTheme="majorHAnsi" w:hAnsiTheme="majorHAnsi" w:cstheme="majorHAnsi"/>
          <w:sz w:val="24"/>
          <w:szCs w:val="24"/>
          <w:cs/>
        </w:rPr>
        <w:t>’</w:t>
      </w:r>
      <w:r w:rsidR="00182FED">
        <w:rPr>
          <w:rFonts w:asciiTheme="majorHAnsi" w:hAnsiTheme="majorHAnsi" w:cstheme="majorHAnsi"/>
          <w:sz w:val="24"/>
          <w:szCs w:val="24"/>
        </w:rPr>
        <w:t>s schooling outcomes, which implies that there is</w:t>
      </w:r>
      <w:r w:rsidR="00494666" w:rsidRPr="009C1193">
        <w:rPr>
          <w:rFonts w:asciiTheme="majorHAnsi" w:hAnsiTheme="majorHAnsi" w:cstheme="majorHAnsi"/>
          <w:sz w:val="24"/>
          <w:szCs w:val="24"/>
        </w:rPr>
        <w:t xml:space="preserve"> a high degree of intergenerational educational persistence</w:t>
      </w:r>
      <w:r w:rsidR="00494666" w:rsidRPr="009C1193">
        <w:rPr>
          <w:rFonts w:asciiTheme="majorHAnsi" w:hAnsiTheme="majorHAnsi" w:cstheme="majorHAnsi"/>
          <w:sz w:val="24"/>
          <w:szCs w:val="24"/>
          <w:cs/>
        </w:rPr>
        <w:t xml:space="preserve">. </w:t>
      </w:r>
    </w:p>
    <w:p w:rsidR="00494666" w:rsidRPr="009C1193" w:rsidRDefault="00182FED" w:rsidP="0067694C">
      <w:pPr>
        <w:spacing w:after="0" w:line="480" w:lineRule="auto"/>
        <w:ind w:firstLine="720"/>
        <w:jc w:val="both"/>
        <w:rPr>
          <w:rFonts w:asciiTheme="majorHAnsi" w:hAnsiTheme="majorHAnsi" w:cstheme="majorHAnsi"/>
          <w:sz w:val="24"/>
          <w:szCs w:val="24"/>
        </w:rPr>
      </w:pPr>
      <w:r>
        <w:rPr>
          <w:rFonts w:asciiTheme="majorHAnsi" w:hAnsiTheme="majorHAnsi" w:cstheme="majorHAnsi"/>
          <w:sz w:val="24"/>
          <w:szCs w:val="24"/>
        </w:rPr>
        <w:t>Intutition suggests that</w:t>
      </w:r>
      <w:r w:rsidR="00494666" w:rsidRPr="009C1193">
        <w:rPr>
          <w:rFonts w:asciiTheme="majorHAnsi" w:hAnsiTheme="majorHAnsi" w:cstheme="majorHAnsi"/>
          <w:sz w:val="24"/>
          <w:szCs w:val="24"/>
        </w:rPr>
        <w:t xml:space="preserve"> OLS estimates </w:t>
      </w:r>
      <w:r>
        <w:rPr>
          <w:rFonts w:asciiTheme="majorHAnsi" w:hAnsiTheme="majorHAnsi" w:cstheme="majorHAnsi"/>
          <w:sz w:val="24"/>
          <w:szCs w:val="24"/>
        </w:rPr>
        <w:t>should be biased upwards, since any unobserved omitted variable should have similar relation with the education attainment of child and their parents.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For </w:t>
      </w:r>
      <w:r>
        <w:rPr>
          <w:rFonts w:asciiTheme="majorHAnsi" w:hAnsiTheme="majorHAnsi" w:cstheme="majorHAnsi"/>
          <w:sz w:val="24"/>
          <w:szCs w:val="24"/>
        </w:rPr>
        <w:t>instance</w:t>
      </w:r>
      <w:r w:rsidR="00494666" w:rsidRPr="009C1193">
        <w:rPr>
          <w:rFonts w:asciiTheme="majorHAnsi" w:hAnsiTheme="majorHAnsi" w:cstheme="majorHAnsi"/>
          <w:sz w:val="24"/>
          <w:szCs w:val="24"/>
        </w:rPr>
        <w:t xml:space="preserve">, genetic ability </w:t>
      </w:r>
      <w:r>
        <w:rPr>
          <w:rFonts w:asciiTheme="majorHAnsi" w:hAnsiTheme="majorHAnsi" w:cstheme="majorHAnsi"/>
          <w:sz w:val="24"/>
          <w:szCs w:val="24"/>
        </w:rPr>
        <w:t>can be</w:t>
      </w:r>
      <w:r w:rsidR="00494666" w:rsidRPr="009C1193">
        <w:rPr>
          <w:rFonts w:asciiTheme="majorHAnsi" w:hAnsiTheme="majorHAnsi" w:cstheme="majorHAnsi"/>
          <w:sz w:val="24"/>
          <w:szCs w:val="24"/>
        </w:rPr>
        <w:t xml:space="preserve"> </w:t>
      </w:r>
      <w:r>
        <w:rPr>
          <w:rFonts w:asciiTheme="majorHAnsi" w:hAnsiTheme="majorHAnsi" w:cstheme="majorHAnsi"/>
          <w:sz w:val="24"/>
          <w:szCs w:val="24"/>
        </w:rPr>
        <w:t>one of the unobserved variables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Higher </w:t>
      </w:r>
      <w:r>
        <w:rPr>
          <w:rFonts w:asciiTheme="majorHAnsi" w:hAnsiTheme="majorHAnsi" w:cstheme="majorHAnsi"/>
          <w:sz w:val="24"/>
          <w:szCs w:val="24"/>
        </w:rPr>
        <w:t xml:space="preserve">genetic </w:t>
      </w:r>
      <w:r w:rsidR="00494666" w:rsidRPr="009C1193">
        <w:rPr>
          <w:rFonts w:asciiTheme="majorHAnsi" w:hAnsiTheme="majorHAnsi" w:cstheme="majorHAnsi"/>
          <w:sz w:val="24"/>
          <w:szCs w:val="24"/>
        </w:rPr>
        <w:t>ability is likely to positively affect parental education level as well as t</w:t>
      </w:r>
      <w:r>
        <w:rPr>
          <w:rFonts w:asciiTheme="majorHAnsi" w:hAnsiTheme="majorHAnsi" w:cstheme="majorHAnsi"/>
          <w:sz w:val="24"/>
          <w:szCs w:val="24"/>
        </w:rPr>
        <w:t xml:space="preserve">he education level of the child. </w:t>
      </w:r>
      <w:r w:rsidR="00494666" w:rsidRPr="009C1193">
        <w:rPr>
          <w:rFonts w:asciiTheme="majorHAnsi" w:hAnsiTheme="majorHAnsi" w:cstheme="majorHAnsi"/>
          <w:sz w:val="24"/>
          <w:szCs w:val="24"/>
        </w:rPr>
        <w:t xml:space="preserve">This implies that this omitted variable </w:t>
      </w:r>
      <w:r w:rsidR="007206C3">
        <w:rPr>
          <w:rFonts w:asciiTheme="majorHAnsi" w:hAnsiTheme="majorHAnsi" w:cstheme="majorHAnsi"/>
          <w:sz w:val="24"/>
          <w:szCs w:val="24"/>
        </w:rPr>
        <w:t>would tend</w:t>
      </w:r>
      <w:r w:rsidR="00494666" w:rsidRPr="009C1193">
        <w:rPr>
          <w:rFonts w:asciiTheme="majorHAnsi" w:hAnsiTheme="majorHAnsi" w:cstheme="majorHAnsi"/>
          <w:sz w:val="24"/>
          <w:szCs w:val="24"/>
        </w:rPr>
        <w:t xml:space="preserve"> to have positive coefficient if included in the true model</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Therefore, </w:t>
      </w:r>
      <w:r w:rsidR="007206C3">
        <w:rPr>
          <w:rFonts w:asciiTheme="majorHAnsi" w:hAnsiTheme="majorHAnsi" w:cstheme="majorHAnsi"/>
          <w:sz w:val="24"/>
          <w:szCs w:val="24"/>
        </w:rPr>
        <w:t xml:space="preserve">in the absence of omitted variable, the </w:t>
      </w:r>
      <w:r w:rsidR="00494666" w:rsidRPr="009C1193">
        <w:rPr>
          <w:rFonts w:asciiTheme="majorHAnsi" w:hAnsiTheme="majorHAnsi" w:cstheme="majorHAnsi"/>
          <w:sz w:val="24"/>
          <w:szCs w:val="24"/>
        </w:rPr>
        <w:t xml:space="preserve">OLS estimates </w:t>
      </w:r>
      <w:r w:rsidR="007206C3">
        <w:rPr>
          <w:rFonts w:asciiTheme="majorHAnsi" w:hAnsiTheme="majorHAnsi" w:cstheme="majorHAnsi"/>
          <w:sz w:val="24"/>
          <w:szCs w:val="24"/>
        </w:rPr>
        <w:t>should have an upward bias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However, our IV estimates are </w:t>
      </w:r>
      <w:r w:rsidR="007206C3">
        <w:rPr>
          <w:rFonts w:asciiTheme="majorHAnsi" w:hAnsiTheme="majorHAnsi" w:cstheme="majorHAnsi"/>
          <w:sz w:val="24"/>
          <w:szCs w:val="24"/>
        </w:rPr>
        <w:t>larger</w:t>
      </w:r>
      <w:r w:rsidR="00494666" w:rsidRPr="009C1193">
        <w:rPr>
          <w:rFonts w:asciiTheme="majorHAnsi" w:hAnsiTheme="majorHAnsi" w:cstheme="majorHAnsi"/>
          <w:sz w:val="24"/>
          <w:szCs w:val="24"/>
        </w:rPr>
        <w:t xml:space="preserve"> than </w:t>
      </w:r>
      <w:r w:rsidR="007206C3">
        <w:rPr>
          <w:rFonts w:asciiTheme="majorHAnsi" w:hAnsiTheme="majorHAnsi" w:cstheme="majorHAnsi"/>
          <w:sz w:val="24"/>
          <w:szCs w:val="24"/>
        </w:rPr>
        <w:t>OLS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estimates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This contradiction could be attributed to one or more of the following explanation</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First, our education data relies on self</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reported information by an individual; therefore</w:t>
      </w:r>
      <w:r w:rsidR="007206C3">
        <w:rPr>
          <w:rFonts w:asciiTheme="majorHAnsi" w:hAnsiTheme="majorHAnsi" w:cstheme="majorHAnsi"/>
          <w:sz w:val="24"/>
          <w:szCs w:val="24"/>
        </w:rPr>
        <w:t>,</w:t>
      </w:r>
      <w:r w:rsidR="00494666" w:rsidRPr="009C1193">
        <w:rPr>
          <w:rFonts w:asciiTheme="majorHAnsi" w:hAnsiTheme="majorHAnsi" w:cstheme="majorHAnsi"/>
          <w:sz w:val="24"/>
          <w:szCs w:val="24"/>
        </w:rPr>
        <w:t xml:space="preserve"> there is chance of some degree of measurement error</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It is likely that downward bias due to measurement error overpower the omitted variable upward bias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Second, there could be some unobserved variables that are negatively correlated with father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educational level but positively correlated with the educational attainment of the child, leading to downward bias in estimating intergenerational educational attainment</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Third, it is argued that IV estimates are not capable of capturing the average effect on entire population, rather the local effects on the part of population which is affected by the instruments being used</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For example, in our IV approach we have used social status of individual as one of the exogenous instruments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Therefore, it is assumed that the treatment effect of parental education is likely to differ depending on individual</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association with a particular social group</w:t>
      </w:r>
      <w:r w:rsidR="00494666" w:rsidRPr="009C1193">
        <w:rPr>
          <w:rFonts w:asciiTheme="majorHAnsi" w:hAnsiTheme="majorHAnsi" w:cstheme="majorHAnsi"/>
          <w:sz w:val="24"/>
          <w:szCs w:val="24"/>
          <w:cs/>
        </w:rPr>
        <w:t>.</w:t>
      </w:r>
    </w:p>
    <w:p w:rsidR="00494666" w:rsidRPr="006A6BCA" w:rsidRDefault="006A6BCA" w:rsidP="006A6BCA">
      <w:pPr>
        <w:spacing w:after="0" w:line="480" w:lineRule="auto"/>
        <w:ind w:firstLine="720"/>
        <w:jc w:val="both"/>
        <w:rPr>
          <w:rFonts w:asciiTheme="majorHAnsi" w:hAnsiTheme="majorHAnsi" w:cs="Mangal"/>
          <w:sz w:val="24"/>
          <w:szCs w:val="24"/>
        </w:rPr>
      </w:pPr>
      <w:r>
        <w:rPr>
          <w:rFonts w:asciiTheme="majorHAnsi" w:hAnsiTheme="majorHAnsi" w:cstheme="majorHAnsi"/>
          <w:sz w:val="24"/>
          <w:szCs w:val="24"/>
        </w:rPr>
        <w:t>Next, we perform some robustness tests to</w:t>
      </w:r>
      <w:r w:rsidR="00494666" w:rsidRPr="009C1193">
        <w:rPr>
          <w:rFonts w:asciiTheme="majorHAnsi" w:hAnsiTheme="majorHAnsi" w:cstheme="majorHAnsi"/>
          <w:sz w:val="24"/>
          <w:szCs w:val="24"/>
        </w:rPr>
        <w:t xml:space="preserve"> check the validity </w:t>
      </w:r>
      <w:r w:rsidR="00355593">
        <w:rPr>
          <w:rFonts w:asciiTheme="majorHAnsi" w:hAnsiTheme="majorHAnsi" w:cstheme="majorHAnsi"/>
          <w:sz w:val="24"/>
          <w:szCs w:val="24"/>
        </w:rPr>
        <w:t xml:space="preserve">and relevance </w:t>
      </w:r>
      <w:r w:rsidR="00494666" w:rsidRPr="009C1193">
        <w:rPr>
          <w:rFonts w:asciiTheme="majorHAnsi" w:hAnsiTheme="majorHAnsi" w:cstheme="majorHAnsi"/>
          <w:sz w:val="24"/>
          <w:szCs w:val="24"/>
        </w:rPr>
        <w:t xml:space="preserve">of </w:t>
      </w:r>
      <w:r w:rsidR="003C721B">
        <w:rPr>
          <w:rFonts w:asciiTheme="majorHAnsi" w:hAnsiTheme="majorHAnsi" w:cstheme="majorHAnsi"/>
          <w:sz w:val="24"/>
          <w:szCs w:val="24"/>
        </w:rPr>
        <w:t xml:space="preserve">the </w:t>
      </w:r>
      <w:r>
        <w:rPr>
          <w:rFonts w:asciiTheme="majorHAnsi" w:hAnsiTheme="majorHAnsi" w:cstheme="majorHAnsi"/>
          <w:sz w:val="24"/>
          <w:szCs w:val="24"/>
        </w:rPr>
        <w:t xml:space="preserve">synthetic </w:t>
      </w:r>
      <w:r w:rsidR="00494666" w:rsidRPr="009C1193">
        <w:rPr>
          <w:rFonts w:asciiTheme="majorHAnsi" w:hAnsiTheme="majorHAnsi" w:cstheme="majorHAnsi"/>
          <w:sz w:val="24"/>
          <w:szCs w:val="24"/>
        </w:rPr>
        <w:t>instruments</w:t>
      </w:r>
      <w:r w:rsidR="00494666" w:rsidRPr="009C1193">
        <w:rPr>
          <w:rFonts w:asciiTheme="majorHAnsi" w:hAnsiTheme="majorHAnsi" w:cstheme="majorHAnsi"/>
          <w:sz w:val="24"/>
          <w:szCs w:val="24"/>
          <w:cs/>
        </w:rPr>
        <w:t xml:space="preserve">. </w:t>
      </w:r>
      <w:r w:rsidRPr="006A6BCA">
        <w:rPr>
          <w:rFonts w:asciiTheme="majorHAnsi" w:hAnsiTheme="majorHAnsi" w:cstheme="majorHAnsi" w:hint="cs"/>
          <w:sz w:val="24"/>
          <w:szCs w:val="24"/>
          <w:cs/>
        </w:rPr>
        <w:t xml:space="preserve">In the 2SLS specification, </w:t>
      </w:r>
      <w:r w:rsidR="00494666" w:rsidRPr="009C1193">
        <w:rPr>
          <w:rFonts w:asciiTheme="majorHAnsi" w:hAnsiTheme="majorHAnsi" w:cstheme="majorHAnsi"/>
          <w:sz w:val="24"/>
          <w:szCs w:val="24"/>
        </w:rPr>
        <w:t>The Durbin</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Wu</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xml:space="preserve">Hausman test rejects the </w:t>
      </w:r>
      <w:r>
        <w:rPr>
          <w:rFonts w:asciiTheme="majorHAnsi" w:hAnsiTheme="majorHAnsi" w:cstheme="majorHAnsi"/>
          <w:sz w:val="24"/>
          <w:szCs w:val="24"/>
        </w:rPr>
        <w:t xml:space="preserve">null hypothesis of </w:t>
      </w:r>
      <w:r w:rsidR="00494666" w:rsidRPr="009C1193">
        <w:rPr>
          <w:rFonts w:asciiTheme="majorHAnsi" w:hAnsiTheme="majorHAnsi" w:cstheme="majorHAnsi"/>
          <w:sz w:val="24"/>
          <w:szCs w:val="24"/>
        </w:rPr>
        <w:t xml:space="preserve">exogeneity </w:t>
      </w:r>
      <w:r>
        <w:rPr>
          <w:rFonts w:asciiTheme="majorHAnsi" w:hAnsiTheme="majorHAnsi" w:cstheme="majorHAnsi"/>
          <w:sz w:val="24"/>
          <w:szCs w:val="24"/>
        </w:rPr>
        <w:t>for</w:t>
      </w:r>
      <w:r w:rsidR="00494666" w:rsidRPr="009C1193">
        <w:rPr>
          <w:rFonts w:asciiTheme="majorHAnsi" w:hAnsiTheme="majorHAnsi" w:cstheme="majorHAnsi"/>
          <w:sz w:val="24"/>
          <w:szCs w:val="24"/>
        </w:rPr>
        <w:t xml:space="preserve"> father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educational attainment at 1 per cent level of significance</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This result implies that estimates obtained though application of </w:t>
      </w:r>
      <w:r>
        <w:rPr>
          <w:rFonts w:asciiTheme="majorHAnsi" w:hAnsiTheme="majorHAnsi" w:cstheme="majorHAnsi"/>
          <w:sz w:val="24"/>
          <w:szCs w:val="24"/>
        </w:rPr>
        <w:t>OLS</w:t>
      </w:r>
      <w:r w:rsidR="00494666" w:rsidRPr="009C1193">
        <w:rPr>
          <w:rFonts w:asciiTheme="majorHAnsi" w:hAnsiTheme="majorHAnsi" w:cstheme="majorHAnsi"/>
          <w:sz w:val="24"/>
          <w:szCs w:val="24"/>
          <w:cs/>
        </w:rPr>
        <w:t xml:space="preserve"> </w:t>
      </w:r>
      <w:r>
        <w:rPr>
          <w:rFonts w:asciiTheme="majorHAnsi" w:hAnsiTheme="majorHAnsi" w:cstheme="majorHAnsi"/>
          <w:sz w:val="24"/>
          <w:szCs w:val="24"/>
        </w:rPr>
        <w:t>would suffer from endogeneity bias</w:t>
      </w:r>
      <w:r w:rsidR="00494666" w:rsidRPr="009C1193">
        <w:rPr>
          <w:rFonts w:asciiTheme="majorHAnsi" w:hAnsiTheme="majorHAnsi" w:cstheme="majorHAnsi"/>
          <w:sz w:val="24"/>
          <w:szCs w:val="24"/>
          <w:cs/>
        </w:rPr>
        <w:t xml:space="preserve">. </w:t>
      </w:r>
      <w:r w:rsidRPr="00A42D8F">
        <w:rPr>
          <w:rFonts w:asciiTheme="majorHAnsi" w:hAnsiTheme="majorHAnsi" w:cstheme="majorHAnsi" w:hint="cs"/>
          <w:sz w:val="24"/>
          <w:szCs w:val="24"/>
          <w:cs/>
        </w:rPr>
        <w:t xml:space="preserve">The </w:t>
      </w:r>
      <w:r w:rsidR="00494666" w:rsidRPr="009C1193">
        <w:rPr>
          <w:rFonts w:asciiTheme="majorHAnsi" w:hAnsiTheme="majorHAnsi" w:cstheme="majorHAnsi"/>
          <w:sz w:val="24"/>
          <w:szCs w:val="24"/>
        </w:rPr>
        <w:t>Breush</w:t>
      </w:r>
      <w:r w:rsidR="00A42D8F" w:rsidRPr="00A42D8F">
        <w:rPr>
          <w:rFonts w:asciiTheme="majorHAnsi" w:hAnsiTheme="majorHAnsi" w:cstheme="majorHAnsi" w:hint="cs"/>
          <w:sz w:val="24"/>
          <w:szCs w:val="24"/>
          <w:cs/>
        </w:rPr>
        <w:t>-</w:t>
      </w:r>
      <w:r w:rsidR="00494666" w:rsidRPr="009C1193">
        <w:rPr>
          <w:rFonts w:asciiTheme="majorHAnsi" w:hAnsiTheme="majorHAnsi" w:cstheme="majorHAnsi"/>
          <w:sz w:val="24"/>
          <w:szCs w:val="24"/>
        </w:rPr>
        <w:t>Pagan heteroskedasticity test rejects the null hypothesis of constant error variance at 1 per cent level of significance</w:t>
      </w:r>
      <w:r>
        <w:rPr>
          <w:rFonts w:asciiTheme="majorHAnsi" w:hAnsiTheme="majorHAnsi" w:cstheme="majorHAnsi"/>
          <w:sz w:val="24"/>
          <w:szCs w:val="24"/>
          <w:cs/>
        </w:rPr>
        <w:t xml:space="preserve">, which </w:t>
      </w:r>
      <w:r>
        <w:rPr>
          <w:rFonts w:asciiTheme="majorHAnsi" w:hAnsiTheme="majorHAnsi" w:cstheme="majorHAnsi"/>
          <w:sz w:val="24"/>
          <w:szCs w:val="24"/>
        </w:rPr>
        <w:t>indicates</w:t>
      </w:r>
      <w:r w:rsidR="00494666" w:rsidRPr="009C1193">
        <w:rPr>
          <w:rFonts w:asciiTheme="majorHAnsi" w:hAnsiTheme="majorHAnsi" w:cstheme="majorHAnsi"/>
          <w:sz w:val="24"/>
          <w:szCs w:val="24"/>
        </w:rPr>
        <w:t xml:space="preserve"> the presence of heteroskedasticity in the error process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We also run a Langrange</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Multiplier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LM</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test for underidentification using the Kleibergen and Paap rk </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2006</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statistic</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The Kleibergen</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Paap LM statistic reject</w:t>
      </w:r>
      <w:r w:rsidR="009F0F94">
        <w:rPr>
          <w:rFonts w:asciiTheme="majorHAnsi" w:hAnsiTheme="majorHAnsi" w:cstheme="majorHAnsi"/>
          <w:sz w:val="24"/>
          <w:szCs w:val="24"/>
        </w:rPr>
        <w:t>s</w:t>
      </w:r>
      <w:r w:rsidR="00494666" w:rsidRPr="009C1193">
        <w:rPr>
          <w:rFonts w:asciiTheme="majorHAnsi" w:hAnsiTheme="majorHAnsi" w:cstheme="majorHAnsi"/>
          <w:sz w:val="24"/>
          <w:szCs w:val="24"/>
        </w:rPr>
        <w:t xml:space="preserve"> the null hypothesis </w:t>
      </w:r>
      <w:r w:rsidR="009F0F94">
        <w:rPr>
          <w:rFonts w:asciiTheme="majorHAnsi" w:hAnsiTheme="majorHAnsi" w:cstheme="majorHAnsi"/>
          <w:sz w:val="24"/>
          <w:szCs w:val="24"/>
        </w:rPr>
        <w:t>that</w:t>
      </w:r>
      <w:r w:rsidR="00494666" w:rsidRPr="009C1193">
        <w:rPr>
          <w:rFonts w:asciiTheme="majorHAnsi" w:hAnsiTheme="majorHAnsi" w:cstheme="majorHAnsi"/>
          <w:sz w:val="24"/>
          <w:szCs w:val="24"/>
        </w:rPr>
        <w:t xml:space="preserve"> </w:t>
      </w:r>
      <w:r w:rsidR="009F0F94">
        <w:rPr>
          <w:rFonts w:asciiTheme="majorHAnsi" w:hAnsiTheme="majorHAnsi" w:cstheme="majorHAnsi"/>
          <w:sz w:val="24"/>
          <w:szCs w:val="24"/>
        </w:rPr>
        <w:t xml:space="preserve">the </w:t>
      </w:r>
      <w:r w:rsidR="00494666" w:rsidRPr="009C1193">
        <w:rPr>
          <w:rFonts w:asciiTheme="majorHAnsi" w:hAnsiTheme="majorHAnsi" w:cstheme="majorHAnsi"/>
          <w:sz w:val="24"/>
          <w:szCs w:val="24"/>
        </w:rPr>
        <w:t xml:space="preserve">model </w:t>
      </w:r>
      <w:r w:rsidR="009F0F94">
        <w:rPr>
          <w:rFonts w:asciiTheme="majorHAnsi" w:hAnsiTheme="majorHAnsi" w:cstheme="majorHAnsi"/>
          <w:sz w:val="24"/>
          <w:szCs w:val="24"/>
        </w:rPr>
        <w:t>is</w:t>
      </w:r>
      <w:r w:rsidR="00494666" w:rsidRPr="009C1193">
        <w:rPr>
          <w:rFonts w:asciiTheme="majorHAnsi" w:hAnsiTheme="majorHAnsi" w:cstheme="majorHAnsi"/>
          <w:sz w:val="24"/>
          <w:szCs w:val="24"/>
        </w:rPr>
        <w:t xml:space="preserve"> under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identified and the generated instruments are weakly identified</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The Hansen J statistic </w:t>
      </w:r>
      <w:r w:rsidR="009F0F94">
        <w:rPr>
          <w:rFonts w:asciiTheme="majorHAnsi" w:hAnsiTheme="majorHAnsi" w:cstheme="majorHAnsi"/>
          <w:sz w:val="24"/>
          <w:szCs w:val="24"/>
        </w:rPr>
        <w:t xml:space="preserve">is statistically </w:t>
      </w:r>
      <w:r w:rsidR="005B2FEC">
        <w:rPr>
          <w:rFonts w:asciiTheme="majorHAnsi" w:hAnsiTheme="majorHAnsi" w:cstheme="majorHAnsi"/>
          <w:sz w:val="24"/>
          <w:szCs w:val="24"/>
        </w:rPr>
        <w:t>in</w:t>
      </w:r>
      <w:r w:rsidR="009F0F94">
        <w:rPr>
          <w:rFonts w:asciiTheme="majorHAnsi" w:hAnsiTheme="majorHAnsi" w:cstheme="majorHAnsi"/>
          <w:sz w:val="24"/>
          <w:szCs w:val="24"/>
        </w:rPr>
        <w:t xml:space="preserve">significant, which suggests that the overidentifying restrictions are </w:t>
      </w:r>
      <w:r w:rsidR="00494666" w:rsidRPr="009C1193">
        <w:rPr>
          <w:rFonts w:asciiTheme="majorHAnsi" w:hAnsiTheme="majorHAnsi" w:cstheme="majorHAnsi"/>
          <w:sz w:val="24"/>
          <w:szCs w:val="24"/>
        </w:rPr>
        <w:t>valid</w:t>
      </w:r>
      <w:r w:rsidR="00494666" w:rsidRPr="009C1193">
        <w:rPr>
          <w:rFonts w:asciiTheme="majorHAnsi" w:hAnsiTheme="majorHAnsi" w:cstheme="majorHAnsi"/>
          <w:sz w:val="24"/>
          <w:szCs w:val="24"/>
          <w:cs/>
        </w:rPr>
        <w:t>.</w:t>
      </w:r>
    </w:p>
    <w:p w:rsidR="00494666" w:rsidRPr="009C1193" w:rsidRDefault="00736CA5" w:rsidP="005B2FE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Table 4</w:t>
      </w:r>
      <w:r w:rsidR="00494666" w:rsidRPr="009C1193">
        <w:rPr>
          <w:rFonts w:asciiTheme="majorHAnsi" w:hAnsiTheme="majorHAnsi" w:cstheme="majorHAnsi"/>
          <w:sz w:val="24"/>
          <w:szCs w:val="24"/>
        </w:rPr>
        <w:t xml:space="preserve"> </w:t>
      </w:r>
      <w:r w:rsidR="00765472">
        <w:rPr>
          <w:rFonts w:asciiTheme="majorHAnsi" w:hAnsiTheme="majorHAnsi" w:cstheme="majorHAnsi"/>
          <w:sz w:val="24"/>
          <w:szCs w:val="24"/>
        </w:rPr>
        <w:t>reports the</w:t>
      </w:r>
      <w:r w:rsidR="00494666" w:rsidRPr="009C1193">
        <w:rPr>
          <w:rFonts w:asciiTheme="majorHAnsi" w:hAnsiTheme="majorHAnsi" w:cstheme="majorHAnsi"/>
          <w:sz w:val="24"/>
          <w:szCs w:val="24"/>
        </w:rPr>
        <w:t xml:space="preserve"> </w:t>
      </w:r>
      <w:r w:rsidR="00765472">
        <w:rPr>
          <w:rFonts w:asciiTheme="majorHAnsi" w:hAnsiTheme="majorHAnsi" w:cstheme="majorHAnsi"/>
          <w:sz w:val="24"/>
          <w:szCs w:val="24"/>
        </w:rPr>
        <w:t>measures of</w:t>
      </w:r>
      <w:r w:rsidR="00494666" w:rsidRPr="009C1193">
        <w:rPr>
          <w:rFonts w:asciiTheme="majorHAnsi" w:hAnsiTheme="majorHAnsi" w:cstheme="majorHAnsi"/>
          <w:sz w:val="24"/>
          <w:szCs w:val="24"/>
        </w:rPr>
        <w:t xml:space="preserve"> intergeneration mobility </w:t>
      </w:r>
      <w:r w:rsidR="00765472">
        <w:rPr>
          <w:rFonts w:asciiTheme="majorHAnsi" w:hAnsiTheme="majorHAnsi" w:cstheme="majorHAnsi"/>
          <w:sz w:val="24"/>
          <w:szCs w:val="24"/>
        </w:rPr>
        <w:t xml:space="preserve">of education </w:t>
      </w:r>
      <w:r w:rsidR="00494666" w:rsidRPr="009C1193">
        <w:rPr>
          <w:rFonts w:asciiTheme="majorHAnsi" w:hAnsiTheme="majorHAnsi" w:cstheme="majorHAnsi"/>
          <w:sz w:val="24"/>
          <w:szCs w:val="24"/>
        </w:rPr>
        <w:t xml:space="preserve">for </w:t>
      </w:r>
      <w:r w:rsidR="00765472">
        <w:rPr>
          <w:rFonts w:asciiTheme="majorHAnsi" w:hAnsiTheme="majorHAnsi" w:cstheme="majorHAnsi"/>
          <w:sz w:val="24"/>
          <w:szCs w:val="24"/>
        </w:rPr>
        <w:t xml:space="preserve">all </w:t>
      </w:r>
      <w:r w:rsidR="00494666" w:rsidRPr="009C1193">
        <w:rPr>
          <w:rFonts w:asciiTheme="majorHAnsi" w:hAnsiTheme="majorHAnsi" w:cstheme="majorHAnsi"/>
          <w:sz w:val="24"/>
          <w:szCs w:val="24"/>
        </w:rPr>
        <w:t>parent</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xml:space="preserve">child </w:t>
      </w:r>
      <w:r w:rsidR="00765472">
        <w:rPr>
          <w:rFonts w:asciiTheme="majorHAnsi" w:hAnsiTheme="majorHAnsi" w:cstheme="majorHAnsi"/>
          <w:sz w:val="24"/>
          <w:szCs w:val="24"/>
        </w:rPr>
        <w:t>combinations</w:t>
      </w:r>
      <w:r w:rsidR="00494666" w:rsidRPr="009C1193">
        <w:rPr>
          <w:rFonts w:asciiTheme="majorHAnsi" w:hAnsiTheme="majorHAnsi" w:cstheme="majorHAnsi"/>
          <w:sz w:val="24"/>
          <w:szCs w:val="24"/>
          <w:cs/>
        </w:rPr>
        <w:t xml:space="preserve">. </w:t>
      </w:r>
      <w:r w:rsidR="00765472">
        <w:rPr>
          <w:rFonts w:asciiTheme="majorHAnsi" w:hAnsiTheme="majorHAnsi" w:cstheme="majorHAnsi"/>
          <w:sz w:val="24"/>
          <w:szCs w:val="24"/>
        </w:rPr>
        <w:t>W</w:t>
      </w:r>
      <w:r w:rsidR="00494666" w:rsidRPr="009C1193">
        <w:rPr>
          <w:rFonts w:asciiTheme="majorHAnsi" w:hAnsiTheme="majorHAnsi" w:cstheme="majorHAnsi"/>
          <w:sz w:val="24"/>
          <w:szCs w:val="24"/>
        </w:rPr>
        <w:t xml:space="preserve">e find that irrespective of the </w:t>
      </w:r>
      <w:r w:rsidR="00765472">
        <w:rPr>
          <w:rFonts w:asciiTheme="majorHAnsi" w:hAnsiTheme="majorHAnsi" w:cstheme="majorHAnsi"/>
          <w:sz w:val="24"/>
          <w:szCs w:val="24"/>
        </w:rPr>
        <w:t xml:space="preserve">way of </w:t>
      </w:r>
      <w:r w:rsidR="00494666" w:rsidRPr="009C1193">
        <w:rPr>
          <w:rFonts w:asciiTheme="majorHAnsi" w:hAnsiTheme="majorHAnsi" w:cstheme="majorHAnsi"/>
          <w:sz w:val="24"/>
          <w:szCs w:val="24"/>
        </w:rPr>
        <w:t>measuring educational mobility, father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xml:space="preserve">s </w:t>
      </w:r>
      <w:r w:rsidR="00765472">
        <w:rPr>
          <w:rFonts w:asciiTheme="majorHAnsi" w:hAnsiTheme="majorHAnsi" w:cstheme="majorHAnsi"/>
          <w:sz w:val="24"/>
          <w:szCs w:val="24"/>
        </w:rPr>
        <w:t>education</w:t>
      </w:r>
      <w:r w:rsidR="00494666" w:rsidRPr="009C1193">
        <w:rPr>
          <w:rFonts w:asciiTheme="majorHAnsi" w:hAnsiTheme="majorHAnsi" w:cstheme="majorHAnsi"/>
          <w:sz w:val="24"/>
          <w:szCs w:val="24"/>
        </w:rPr>
        <w:t xml:space="preserve"> has </w:t>
      </w:r>
      <w:r w:rsidR="00765472">
        <w:rPr>
          <w:rFonts w:asciiTheme="majorHAnsi" w:hAnsiTheme="majorHAnsi" w:cstheme="majorHAnsi"/>
          <w:sz w:val="24"/>
          <w:szCs w:val="24"/>
        </w:rPr>
        <w:t>a larger</w:t>
      </w:r>
      <w:r w:rsidR="00494666" w:rsidRPr="009C1193">
        <w:rPr>
          <w:rFonts w:asciiTheme="majorHAnsi" w:hAnsiTheme="majorHAnsi" w:cstheme="majorHAnsi"/>
          <w:sz w:val="24"/>
          <w:szCs w:val="24"/>
        </w:rPr>
        <w:t xml:space="preserve"> transmission effect on son</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xml:space="preserve">s </w:t>
      </w:r>
      <w:r w:rsidR="00765472">
        <w:rPr>
          <w:rFonts w:asciiTheme="majorHAnsi" w:hAnsiTheme="majorHAnsi" w:cstheme="majorHAnsi"/>
          <w:sz w:val="24"/>
          <w:szCs w:val="24"/>
        </w:rPr>
        <w:t>education</w:t>
      </w:r>
      <w:r w:rsidR="00494666" w:rsidRPr="009C1193">
        <w:rPr>
          <w:rFonts w:asciiTheme="majorHAnsi" w:hAnsiTheme="majorHAnsi" w:cstheme="majorHAnsi"/>
          <w:sz w:val="24"/>
          <w:szCs w:val="24"/>
        </w:rPr>
        <w:t xml:space="preserve"> </w:t>
      </w:r>
      <w:r w:rsidR="00765472">
        <w:rPr>
          <w:rFonts w:asciiTheme="majorHAnsi" w:hAnsiTheme="majorHAnsi" w:cstheme="majorHAnsi"/>
          <w:sz w:val="24"/>
          <w:szCs w:val="24"/>
        </w:rPr>
        <w:t>than the</w:t>
      </w:r>
      <w:r w:rsidR="00494666" w:rsidRPr="009C1193">
        <w:rPr>
          <w:rFonts w:asciiTheme="majorHAnsi" w:hAnsiTheme="majorHAnsi" w:cstheme="majorHAnsi"/>
          <w:sz w:val="24"/>
          <w:szCs w:val="24"/>
        </w:rPr>
        <w:t xml:space="preserve"> mother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xml:space="preserve">s </w:t>
      </w:r>
      <w:r w:rsidR="00765472">
        <w:rPr>
          <w:rFonts w:asciiTheme="majorHAnsi" w:hAnsiTheme="majorHAnsi" w:cstheme="majorHAnsi"/>
          <w:sz w:val="24"/>
          <w:szCs w:val="24"/>
        </w:rPr>
        <w:t>education</w:t>
      </w:r>
      <w:r w:rsidR="00494666" w:rsidRPr="009C1193">
        <w:rPr>
          <w:rFonts w:asciiTheme="majorHAnsi" w:hAnsiTheme="majorHAnsi" w:cstheme="majorHAnsi"/>
          <w:sz w:val="24"/>
          <w:szCs w:val="24"/>
          <w:cs/>
        </w:rPr>
        <w:t xml:space="preserve">. </w:t>
      </w:r>
      <w:r w:rsidR="00765472">
        <w:rPr>
          <w:rFonts w:asciiTheme="majorHAnsi" w:hAnsiTheme="majorHAnsi" w:cstheme="majorHAnsi"/>
          <w:sz w:val="24"/>
          <w:szCs w:val="24"/>
        </w:rPr>
        <w:t xml:space="preserve">Interestingly, the </w:t>
      </w:r>
      <w:r w:rsidR="00494666" w:rsidRPr="009C1193">
        <w:rPr>
          <w:rFonts w:asciiTheme="majorHAnsi" w:hAnsiTheme="majorHAnsi" w:cstheme="majorHAnsi"/>
          <w:sz w:val="24"/>
          <w:szCs w:val="24"/>
        </w:rPr>
        <w:t>effect of parental educational level on child</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educational outcomes is higher for daughters than sons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In other words, men are more mobile than women which could be attributed to men having better access to educational resources</w:t>
      </w:r>
      <w:r w:rsidR="00494666" w:rsidRPr="009C1193">
        <w:rPr>
          <w:rFonts w:asciiTheme="majorHAnsi" w:hAnsiTheme="majorHAnsi" w:cstheme="majorHAnsi"/>
          <w:sz w:val="24"/>
          <w:szCs w:val="24"/>
          <w:cs/>
        </w:rPr>
        <w:t xml:space="preserve">.   </w:t>
      </w:r>
      <w:r w:rsidR="00355593">
        <w:rPr>
          <w:rFonts w:asciiTheme="majorHAnsi" w:hAnsiTheme="majorHAnsi" w:cstheme="majorHAnsi"/>
          <w:sz w:val="24"/>
          <w:szCs w:val="24"/>
        </w:rPr>
        <w:t xml:space="preserve">We would like to add a caveat here: </w:t>
      </w:r>
      <w:r w:rsidR="00494666" w:rsidRPr="009C1193">
        <w:rPr>
          <w:rFonts w:asciiTheme="majorHAnsi" w:hAnsiTheme="majorHAnsi" w:cstheme="majorHAnsi"/>
          <w:sz w:val="24"/>
          <w:szCs w:val="24"/>
        </w:rPr>
        <w:t>our sample for daughter over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represents young daughters aged 30 and below</w:t>
      </w:r>
      <w:r w:rsidR="00494666" w:rsidRPr="009C1193">
        <w:rPr>
          <w:rFonts w:asciiTheme="majorHAnsi" w:hAnsiTheme="majorHAnsi" w:cstheme="majorHAnsi"/>
          <w:sz w:val="24"/>
          <w:szCs w:val="24"/>
          <w:cs/>
        </w:rPr>
        <w:t xml:space="preserve">. </w:t>
      </w:r>
      <w:r w:rsidR="00355593">
        <w:rPr>
          <w:rFonts w:asciiTheme="majorHAnsi" w:hAnsiTheme="majorHAnsi" w:cstheme="majorHAnsi"/>
          <w:sz w:val="24"/>
          <w:szCs w:val="24"/>
        </w:rPr>
        <w:t>Therefore,</w:t>
      </w:r>
      <w:r w:rsidR="00494666" w:rsidRPr="009C1193">
        <w:rPr>
          <w:rFonts w:asciiTheme="majorHAnsi" w:hAnsiTheme="majorHAnsi" w:cstheme="majorHAnsi"/>
          <w:sz w:val="24"/>
          <w:szCs w:val="24"/>
        </w:rPr>
        <w:t xml:space="preserve"> coefficients on daughters </w:t>
      </w:r>
      <w:r w:rsidR="00355593">
        <w:rPr>
          <w:rFonts w:asciiTheme="majorHAnsi" w:hAnsiTheme="majorHAnsi" w:cstheme="majorHAnsi"/>
          <w:sz w:val="24"/>
          <w:szCs w:val="24"/>
        </w:rPr>
        <w:t>should be considered</w:t>
      </w:r>
      <w:r w:rsidR="00494666" w:rsidRPr="009C1193">
        <w:rPr>
          <w:rFonts w:asciiTheme="majorHAnsi" w:hAnsiTheme="majorHAnsi" w:cstheme="majorHAnsi"/>
          <w:sz w:val="24"/>
          <w:szCs w:val="24"/>
        </w:rPr>
        <w:t xml:space="preserve"> </w:t>
      </w:r>
      <w:r w:rsidR="00355593">
        <w:rPr>
          <w:rFonts w:asciiTheme="majorHAnsi" w:hAnsiTheme="majorHAnsi" w:cstheme="majorHAnsi"/>
          <w:sz w:val="24"/>
          <w:szCs w:val="24"/>
        </w:rPr>
        <w:t>indicative</w:t>
      </w:r>
      <w:r w:rsidR="00494666" w:rsidRPr="009C1193">
        <w:rPr>
          <w:rFonts w:asciiTheme="majorHAnsi" w:hAnsiTheme="majorHAnsi" w:cstheme="majorHAnsi"/>
          <w:sz w:val="24"/>
          <w:szCs w:val="24"/>
        </w:rPr>
        <w:t xml:space="preserve">, </w:t>
      </w:r>
      <w:r w:rsidR="00355593">
        <w:rPr>
          <w:rFonts w:asciiTheme="majorHAnsi" w:hAnsiTheme="majorHAnsi" w:cstheme="majorHAnsi"/>
          <w:sz w:val="24"/>
          <w:szCs w:val="24"/>
        </w:rPr>
        <w:t>and would require</w:t>
      </w:r>
      <w:r w:rsidR="00494666" w:rsidRPr="009C1193">
        <w:rPr>
          <w:rFonts w:asciiTheme="majorHAnsi" w:hAnsiTheme="majorHAnsi" w:cstheme="majorHAnsi"/>
          <w:sz w:val="24"/>
          <w:szCs w:val="24"/>
        </w:rPr>
        <w:t xml:space="preserve"> further analysis</w:t>
      </w:r>
      <w:r w:rsidR="00494666" w:rsidRPr="009C1193">
        <w:rPr>
          <w:rFonts w:asciiTheme="majorHAnsi" w:hAnsiTheme="majorHAnsi" w:cstheme="majorHAnsi"/>
          <w:sz w:val="24"/>
          <w:szCs w:val="24"/>
          <w:cs/>
        </w:rPr>
        <w:t xml:space="preserve">. </w:t>
      </w:r>
      <w:r w:rsidR="00355593">
        <w:rPr>
          <w:rFonts w:asciiTheme="majorHAnsi" w:hAnsiTheme="majorHAnsi" w:cstheme="majorHAnsi"/>
          <w:sz w:val="24"/>
          <w:szCs w:val="24"/>
        </w:rPr>
        <w:t>As earlier</w:t>
      </w:r>
      <w:r w:rsidR="00494666" w:rsidRPr="009C1193">
        <w:rPr>
          <w:rFonts w:asciiTheme="majorHAnsi" w:hAnsiTheme="majorHAnsi" w:cstheme="majorHAnsi"/>
          <w:sz w:val="24"/>
          <w:szCs w:val="24"/>
        </w:rPr>
        <w:t xml:space="preserve">, we run </w:t>
      </w:r>
      <w:r w:rsidR="003C721B">
        <w:rPr>
          <w:rFonts w:asciiTheme="majorHAnsi" w:hAnsiTheme="majorHAnsi" w:cstheme="majorHAnsi"/>
          <w:sz w:val="24"/>
          <w:szCs w:val="24"/>
        </w:rPr>
        <w:t xml:space="preserve">a suite of </w:t>
      </w:r>
      <w:r w:rsidR="00494666" w:rsidRPr="009C1193">
        <w:rPr>
          <w:rFonts w:asciiTheme="majorHAnsi" w:hAnsiTheme="majorHAnsi" w:cstheme="majorHAnsi"/>
          <w:sz w:val="24"/>
          <w:szCs w:val="24"/>
        </w:rPr>
        <w:t xml:space="preserve">diagnostic tests </w:t>
      </w:r>
      <w:r w:rsidR="003C721B">
        <w:rPr>
          <w:rFonts w:asciiTheme="majorHAnsi" w:hAnsiTheme="majorHAnsi" w:cstheme="majorHAnsi"/>
          <w:sz w:val="24"/>
          <w:szCs w:val="24"/>
        </w:rPr>
        <w:t>to check</w:t>
      </w:r>
      <w:r w:rsidR="00355593">
        <w:rPr>
          <w:rFonts w:asciiTheme="majorHAnsi" w:hAnsiTheme="majorHAnsi" w:cstheme="majorHAnsi"/>
          <w:sz w:val="24"/>
          <w:szCs w:val="24"/>
        </w:rPr>
        <w:t xml:space="preserve"> the validity of the IV approach, and we find</w:t>
      </w:r>
      <w:r w:rsidR="00494666" w:rsidRPr="009C1193">
        <w:rPr>
          <w:rFonts w:asciiTheme="majorHAnsi" w:hAnsiTheme="majorHAnsi" w:cstheme="majorHAnsi"/>
          <w:sz w:val="24"/>
          <w:szCs w:val="24"/>
        </w:rPr>
        <w:t xml:space="preserve"> </w:t>
      </w:r>
      <w:r w:rsidR="003C721B">
        <w:rPr>
          <w:rFonts w:asciiTheme="majorHAnsi" w:hAnsiTheme="majorHAnsi" w:cstheme="majorHAnsi"/>
          <w:sz w:val="24"/>
          <w:szCs w:val="24"/>
        </w:rPr>
        <w:t xml:space="preserve">that the instrumental variables are well specified, and the IV estimates are preferable over the OLS estimates.  </w:t>
      </w:r>
    </w:p>
    <w:p w:rsidR="00494666" w:rsidRPr="009C1193" w:rsidRDefault="00736CA5" w:rsidP="00845027">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Table 5</w:t>
      </w:r>
      <w:r w:rsidR="00494666" w:rsidRPr="009C1193">
        <w:rPr>
          <w:rFonts w:asciiTheme="majorHAnsi" w:hAnsiTheme="majorHAnsi" w:cstheme="majorHAnsi"/>
          <w:sz w:val="24"/>
          <w:szCs w:val="24"/>
        </w:rPr>
        <w:t xml:space="preserve"> displays the intergenerational educational mobility coefficients between parent</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years of schooling and children</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schooling for children between the ages of 15</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24 years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The age limit has been put in order to avoid sample selection</w:t>
      </w:r>
      <w:r w:rsidR="003C721B">
        <w:rPr>
          <w:rFonts w:asciiTheme="majorHAnsi" w:hAnsiTheme="majorHAnsi" w:cstheme="majorHAnsi"/>
          <w:sz w:val="24"/>
          <w:szCs w:val="24"/>
        </w:rPr>
        <w:t xml:space="preserve"> bias</w:t>
      </w:r>
      <w:r w:rsidR="00494666" w:rsidRPr="009C1193">
        <w:rPr>
          <w:rFonts w:asciiTheme="majorHAnsi" w:hAnsiTheme="majorHAnsi" w:cstheme="majorHAnsi"/>
          <w:sz w:val="24"/>
          <w:szCs w:val="24"/>
        </w:rPr>
        <w:t>, thus making comparisons between parent</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ch</w:t>
      </w:r>
      <w:r w:rsidRPr="009C1193">
        <w:rPr>
          <w:rFonts w:asciiTheme="majorHAnsi" w:hAnsiTheme="majorHAnsi" w:cstheme="majorHAnsi"/>
          <w:sz w:val="24"/>
          <w:szCs w:val="24"/>
        </w:rPr>
        <w:t>ild pairs more reliable</w:t>
      </w:r>
      <w:r w:rsidRPr="009C1193">
        <w:rPr>
          <w:rFonts w:asciiTheme="majorHAnsi" w:hAnsiTheme="majorHAnsi" w:cstheme="majorHAnsi"/>
          <w:sz w:val="24"/>
          <w:szCs w:val="24"/>
          <w:cs/>
        </w:rPr>
        <w:t xml:space="preserve">. </w:t>
      </w:r>
      <w:r w:rsidR="00491515" w:rsidRPr="00491515">
        <w:rPr>
          <w:rFonts w:asciiTheme="majorHAnsi" w:hAnsiTheme="majorHAnsi" w:cstheme="majorHAnsi" w:hint="cs"/>
          <w:sz w:val="24"/>
          <w:szCs w:val="24"/>
          <w:cs/>
        </w:rPr>
        <w:t>This is because both sons and daughters are generally likely to co-reside with their parents in the age-group 15-24, whereas the married daughters are generally do not reside with their parents.</w:t>
      </w:r>
      <w:r w:rsidR="00845027">
        <w:rPr>
          <w:rFonts w:asciiTheme="majorHAnsi" w:hAnsiTheme="majorHAnsi" w:cs="Mangal" w:hint="cs"/>
          <w:sz w:val="24"/>
          <w:szCs w:val="24"/>
          <w:cs/>
        </w:rPr>
        <w:t xml:space="preserve"> </w:t>
      </w:r>
      <w:r w:rsidRPr="009C1193">
        <w:rPr>
          <w:rFonts w:asciiTheme="majorHAnsi" w:hAnsiTheme="majorHAnsi" w:cstheme="majorHAnsi"/>
          <w:sz w:val="24"/>
          <w:szCs w:val="24"/>
        </w:rPr>
        <w:t>Table 5</w:t>
      </w:r>
      <w:r w:rsidR="00494666" w:rsidRPr="009C1193">
        <w:rPr>
          <w:rFonts w:asciiTheme="majorHAnsi" w:hAnsiTheme="majorHAnsi" w:cstheme="majorHAnsi"/>
          <w:sz w:val="24"/>
          <w:szCs w:val="24"/>
        </w:rPr>
        <w:t xml:space="preserve"> </w:t>
      </w:r>
      <w:r w:rsidR="00845027">
        <w:rPr>
          <w:rFonts w:asciiTheme="majorHAnsi" w:hAnsiTheme="majorHAnsi" w:cstheme="majorHAnsi"/>
          <w:sz w:val="24"/>
          <w:szCs w:val="24"/>
        </w:rPr>
        <w:t>reports</w:t>
      </w:r>
      <w:r w:rsidR="00494666" w:rsidRPr="009C1193">
        <w:rPr>
          <w:rFonts w:asciiTheme="majorHAnsi" w:hAnsiTheme="majorHAnsi" w:cstheme="majorHAnsi"/>
          <w:sz w:val="24"/>
          <w:szCs w:val="24"/>
        </w:rPr>
        <w:t xml:space="preserve"> some interesting results that </w:t>
      </w:r>
      <w:r w:rsidR="003C721B">
        <w:rPr>
          <w:rFonts w:asciiTheme="majorHAnsi" w:hAnsiTheme="majorHAnsi" w:cstheme="majorHAnsi"/>
          <w:sz w:val="24"/>
          <w:szCs w:val="24"/>
        </w:rPr>
        <w:t>contradict</w:t>
      </w:r>
      <w:r w:rsidR="00494666" w:rsidRPr="009C1193">
        <w:rPr>
          <w:rFonts w:asciiTheme="majorHAnsi" w:hAnsiTheme="majorHAnsi" w:cstheme="majorHAnsi"/>
          <w:sz w:val="24"/>
          <w:szCs w:val="24"/>
        </w:rPr>
        <w:t xml:space="preserve"> the</w:t>
      </w:r>
      <w:r w:rsidR="003C721B">
        <w:rPr>
          <w:rFonts w:asciiTheme="majorHAnsi" w:hAnsiTheme="majorHAnsi" w:cstheme="majorHAnsi"/>
          <w:sz w:val="24"/>
          <w:szCs w:val="24"/>
        </w:rPr>
        <w:t xml:space="preserve"> </w:t>
      </w:r>
      <w:r w:rsidR="00447DC5">
        <w:rPr>
          <w:rFonts w:asciiTheme="majorHAnsi" w:hAnsiTheme="majorHAnsi" w:cstheme="majorHAnsi"/>
          <w:sz w:val="24"/>
          <w:szCs w:val="24"/>
        </w:rPr>
        <w:t xml:space="preserve">aggregate </w:t>
      </w:r>
      <w:r w:rsidR="003C721B">
        <w:rPr>
          <w:rFonts w:asciiTheme="majorHAnsi" w:hAnsiTheme="majorHAnsi" w:cstheme="majorHAnsi"/>
          <w:sz w:val="24"/>
          <w:szCs w:val="24"/>
        </w:rPr>
        <w:t>results reported in</w:t>
      </w:r>
      <w:r w:rsidRPr="009C1193">
        <w:rPr>
          <w:rFonts w:asciiTheme="majorHAnsi" w:hAnsiTheme="majorHAnsi" w:cstheme="majorHAnsi"/>
          <w:sz w:val="24"/>
          <w:szCs w:val="24"/>
        </w:rPr>
        <w:t xml:space="preserve"> Table 4</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A comparison of coefficient estimates for sons and daughters shows that </w:t>
      </w:r>
      <w:r w:rsidR="00447DC5">
        <w:rPr>
          <w:rFonts w:asciiTheme="majorHAnsi" w:hAnsiTheme="majorHAnsi" w:cstheme="majorHAnsi"/>
          <w:sz w:val="24"/>
          <w:szCs w:val="24"/>
        </w:rPr>
        <w:t xml:space="preserve">the </w:t>
      </w:r>
      <w:r w:rsidR="00494666" w:rsidRPr="009C1193">
        <w:rPr>
          <w:rFonts w:asciiTheme="majorHAnsi" w:hAnsiTheme="majorHAnsi" w:cstheme="majorHAnsi"/>
          <w:sz w:val="24"/>
          <w:szCs w:val="24"/>
        </w:rPr>
        <w:t>father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xml:space="preserve">s </w:t>
      </w:r>
      <w:r w:rsidR="00447DC5">
        <w:rPr>
          <w:rFonts w:asciiTheme="majorHAnsi" w:hAnsiTheme="majorHAnsi" w:cstheme="majorHAnsi"/>
          <w:sz w:val="24"/>
          <w:szCs w:val="24"/>
        </w:rPr>
        <w:t>education exerts</w:t>
      </w:r>
      <w:r w:rsidR="00494666" w:rsidRPr="009C1193">
        <w:rPr>
          <w:rFonts w:asciiTheme="majorHAnsi" w:hAnsiTheme="majorHAnsi" w:cstheme="majorHAnsi"/>
          <w:sz w:val="24"/>
          <w:szCs w:val="24"/>
        </w:rPr>
        <w:t xml:space="preserve"> </w:t>
      </w:r>
      <w:r w:rsidR="00447DC5">
        <w:rPr>
          <w:rFonts w:asciiTheme="majorHAnsi" w:hAnsiTheme="majorHAnsi" w:cstheme="majorHAnsi"/>
          <w:sz w:val="24"/>
          <w:szCs w:val="24"/>
        </w:rPr>
        <w:t>larger</w:t>
      </w:r>
      <w:r w:rsidR="00494666" w:rsidRPr="009C1193">
        <w:rPr>
          <w:rFonts w:asciiTheme="majorHAnsi" w:hAnsiTheme="majorHAnsi" w:cstheme="majorHAnsi"/>
          <w:sz w:val="24"/>
          <w:szCs w:val="24"/>
        </w:rPr>
        <w:t xml:space="preserve"> influence on the schooling of son</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while the educational attainment of daughters is more strongly correlated with the education of their mothers</w:t>
      </w:r>
      <w:r w:rsidR="00494666" w:rsidRPr="009C1193">
        <w:rPr>
          <w:rFonts w:asciiTheme="majorHAnsi" w:hAnsiTheme="majorHAnsi" w:cstheme="majorHAnsi"/>
          <w:sz w:val="24"/>
          <w:szCs w:val="24"/>
          <w:cs/>
        </w:rPr>
        <w:t xml:space="preserve">. </w:t>
      </w:r>
      <w:r w:rsidR="00447DC5">
        <w:rPr>
          <w:rFonts w:asciiTheme="majorHAnsi" w:hAnsiTheme="majorHAnsi" w:cstheme="majorHAnsi"/>
          <w:sz w:val="24"/>
          <w:szCs w:val="24"/>
        </w:rPr>
        <w:t>These findings are consistent with the role model hypothesis, which states</w:t>
      </w:r>
      <w:r w:rsidR="00494666" w:rsidRPr="009C1193">
        <w:rPr>
          <w:rFonts w:asciiTheme="majorHAnsi" w:hAnsiTheme="majorHAnsi" w:cstheme="majorHAnsi"/>
          <w:sz w:val="24"/>
          <w:szCs w:val="24"/>
        </w:rPr>
        <w:t xml:space="preserve"> that parent</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schooling exerts much larger influence on the schooling of their children with the same gender</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This implies that father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schooling has a higher correlation with the education level of the sons than daughters, while mother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schooling has a higher correlation with the education level of the daughters than sons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In other words, transmission of </w:t>
      </w:r>
      <w:r w:rsidR="00447DC5">
        <w:rPr>
          <w:rFonts w:asciiTheme="majorHAnsi" w:hAnsiTheme="majorHAnsi" w:cstheme="majorHAnsi"/>
          <w:sz w:val="24"/>
          <w:szCs w:val="24"/>
        </w:rPr>
        <w:t>education</w:t>
      </w:r>
      <w:r w:rsidR="00494666" w:rsidRPr="009C1193">
        <w:rPr>
          <w:rFonts w:asciiTheme="majorHAnsi" w:hAnsiTheme="majorHAnsi" w:cstheme="majorHAnsi"/>
          <w:sz w:val="24"/>
          <w:szCs w:val="24"/>
        </w:rPr>
        <w:t xml:space="preserve"> follows gender lines</w:t>
      </w:r>
      <w:r w:rsidR="00494666" w:rsidRPr="009C1193">
        <w:rPr>
          <w:rFonts w:asciiTheme="majorHAnsi" w:hAnsiTheme="majorHAnsi" w:cstheme="majorHAnsi"/>
          <w:sz w:val="24"/>
          <w:szCs w:val="24"/>
          <w:cs/>
        </w:rPr>
        <w:t>.</w:t>
      </w:r>
    </w:p>
    <w:p w:rsidR="00494666" w:rsidRPr="009C1193" w:rsidRDefault="00494666"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 xml:space="preserve">We also study the role of migration background in intergenerational transmission of </w:t>
      </w:r>
      <w:r w:rsidR="00447DC5">
        <w:rPr>
          <w:rFonts w:asciiTheme="majorHAnsi" w:hAnsiTheme="majorHAnsi" w:cstheme="majorHAnsi"/>
          <w:sz w:val="24"/>
          <w:szCs w:val="24"/>
        </w:rPr>
        <w:t>education</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Our migrant sample comprise of less than 2 per cent of the total sample size of father</w:t>
      </w:r>
      <w:r w:rsidRPr="009C1193">
        <w:rPr>
          <w:rFonts w:asciiTheme="majorHAnsi" w:hAnsiTheme="majorHAnsi" w:cstheme="majorHAnsi"/>
          <w:sz w:val="24"/>
          <w:szCs w:val="24"/>
          <w:cs/>
        </w:rPr>
        <w:t>-</w:t>
      </w:r>
      <w:r w:rsidRPr="009C1193">
        <w:rPr>
          <w:rFonts w:asciiTheme="majorHAnsi" w:hAnsiTheme="majorHAnsi" w:cstheme="majorHAnsi"/>
          <w:sz w:val="24"/>
          <w:szCs w:val="24"/>
        </w:rPr>
        <w:t>son pairs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w:t>
      </w:r>
      <w:r w:rsidR="00736CA5" w:rsidRPr="009C1193">
        <w:rPr>
          <w:rFonts w:asciiTheme="majorHAnsi" w:hAnsiTheme="majorHAnsi" w:cstheme="majorHAnsi"/>
          <w:sz w:val="24"/>
          <w:szCs w:val="24"/>
        </w:rPr>
        <w:t>able 6</w:t>
      </w:r>
      <w:r w:rsidRPr="009C1193">
        <w:rPr>
          <w:rFonts w:asciiTheme="majorHAnsi" w:hAnsiTheme="majorHAnsi" w:cstheme="majorHAnsi"/>
          <w:sz w:val="24"/>
          <w:szCs w:val="24"/>
        </w:rPr>
        <w:t xml:space="preserve"> presents the regression and correlation coefficients for the migrant sample</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For </w:t>
      </w:r>
      <w:r w:rsidR="00E31EEC">
        <w:rPr>
          <w:rFonts w:asciiTheme="majorHAnsi" w:hAnsiTheme="majorHAnsi" w:cstheme="majorHAnsi"/>
          <w:sz w:val="24"/>
          <w:szCs w:val="24"/>
        </w:rPr>
        <w:t xml:space="preserve">the </w:t>
      </w:r>
      <w:r w:rsidRPr="009C1193">
        <w:rPr>
          <w:rFonts w:asciiTheme="majorHAnsi" w:hAnsiTheme="majorHAnsi" w:cstheme="majorHAnsi"/>
          <w:sz w:val="24"/>
          <w:szCs w:val="24"/>
        </w:rPr>
        <w:t xml:space="preserve">migrant sample, the correlation coefficient </w:t>
      </w:r>
      <w:r w:rsidR="00E31EEC">
        <w:rPr>
          <w:rFonts w:asciiTheme="majorHAnsi" w:hAnsiTheme="majorHAnsi" w:cstheme="majorHAnsi"/>
          <w:sz w:val="24"/>
          <w:szCs w:val="24"/>
        </w:rPr>
        <w:t>is</w:t>
      </w:r>
      <w:r w:rsidRPr="009C1193">
        <w:rPr>
          <w:rFonts w:asciiTheme="majorHAnsi" w:hAnsiTheme="majorHAnsi" w:cstheme="majorHAnsi"/>
          <w:sz w:val="24"/>
          <w:szCs w:val="24"/>
        </w:rPr>
        <w:t xml:space="preserve"> 0</w:t>
      </w:r>
      <w:r w:rsidRPr="009C1193">
        <w:rPr>
          <w:rFonts w:asciiTheme="majorHAnsi" w:hAnsiTheme="majorHAnsi" w:cstheme="majorHAnsi"/>
          <w:sz w:val="24"/>
          <w:szCs w:val="24"/>
          <w:cs/>
        </w:rPr>
        <w:t>.</w:t>
      </w:r>
      <w:r w:rsidRPr="009C1193">
        <w:rPr>
          <w:rFonts w:asciiTheme="majorHAnsi" w:hAnsiTheme="majorHAnsi" w:cstheme="majorHAnsi"/>
          <w:sz w:val="24"/>
          <w:szCs w:val="24"/>
        </w:rPr>
        <w:t>307 and statistically significant at 1 per cent level of significance</w:t>
      </w:r>
      <w:r w:rsidR="00E31EEC">
        <w:rPr>
          <w:rFonts w:asciiTheme="majorHAnsi" w:hAnsiTheme="majorHAnsi" w:cstheme="majorHAnsi"/>
          <w:sz w:val="24"/>
          <w:szCs w:val="24"/>
        </w:rPr>
        <w:t xml:space="preserve">. </w:t>
      </w:r>
      <w:r w:rsidRPr="009C1193">
        <w:rPr>
          <w:rFonts w:asciiTheme="majorHAnsi" w:hAnsiTheme="majorHAnsi" w:cstheme="majorHAnsi"/>
          <w:sz w:val="24"/>
          <w:szCs w:val="24"/>
        </w:rPr>
        <w:t xml:space="preserve"> </w:t>
      </w:r>
      <w:r w:rsidR="00E31EEC">
        <w:rPr>
          <w:rFonts w:asciiTheme="majorHAnsi" w:hAnsiTheme="majorHAnsi" w:cstheme="majorHAnsi"/>
          <w:sz w:val="24"/>
          <w:szCs w:val="24"/>
        </w:rPr>
        <w:t xml:space="preserve">This </w:t>
      </w:r>
      <w:r w:rsidRPr="009C1193">
        <w:rPr>
          <w:rFonts w:asciiTheme="majorHAnsi" w:hAnsiTheme="majorHAnsi" w:cstheme="majorHAnsi"/>
          <w:sz w:val="24"/>
          <w:szCs w:val="24"/>
        </w:rPr>
        <w:t>indicates that, ceteris paribus, a one</w:t>
      </w:r>
      <w:r w:rsidRPr="009C1193">
        <w:rPr>
          <w:rFonts w:asciiTheme="majorHAnsi" w:hAnsiTheme="majorHAnsi" w:cstheme="majorHAnsi"/>
          <w:sz w:val="24"/>
          <w:szCs w:val="24"/>
          <w:cs/>
        </w:rPr>
        <w:t>-</w:t>
      </w:r>
      <w:r w:rsidRPr="009C1193">
        <w:rPr>
          <w:rFonts w:asciiTheme="majorHAnsi" w:hAnsiTheme="majorHAnsi" w:cstheme="majorHAnsi"/>
          <w:sz w:val="24"/>
          <w:szCs w:val="24"/>
        </w:rPr>
        <w:t>year difference in schooling of fathers result in a difference of approximately 0</w:t>
      </w:r>
      <w:r w:rsidRPr="009C1193">
        <w:rPr>
          <w:rFonts w:asciiTheme="majorHAnsi" w:hAnsiTheme="majorHAnsi" w:cstheme="majorHAnsi"/>
          <w:sz w:val="24"/>
          <w:szCs w:val="24"/>
          <w:cs/>
        </w:rPr>
        <w:t>.</w:t>
      </w:r>
      <w:r w:rsidRPr="009C1193">
        <w:rPr>
          <w:rFonts w:asciiTheme="majorHAnsi" w:hAnsiTheme="majorHAnsi" w:cstheme="majorHAnsi"/>
          <w:sz w:val="24"/>
          <w:szCs w:val="24"/>
        </w:rPr>
        <w:t>30 years in the years of schooling of the sons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Further, </w:t>
      </w:r>
      <w:r w:rsidR="00E31EEC">
        <w:rPr>
          <w:rFonts w:asciiTheme="majorHAnsi" w:hAnsiTheme="majorHAnsi" w:cstheme="majorHAnsi"/>
          <w:sz w:val="24"/>
          <w:szCs w:val="24"/>
        </w:rPr>
        <w:t>the IV</w:t>
      </w:r>
      <w:r w:rsidRPr="009C1193">
        <w:rPr>
          <w:rFonts w:asciiTheme="majorHAnsi" w:hAnsiTheme="majorHAnsi" w:cstheme="majorHAnsi"/>
          <w:sz w:val="24"/>
          <w:szCs w:val="24"/>
        </w:rPr>
        <w:t xml:space="preserve"> estimates show that the importance of father</w:t>
      </w:r>
      <w:r w:rsidRPr="009C1193">
        <w:rPr>
          <w:rFonts w:asciiTheme="majorHAnsi" w:hAnsiTheme="majorHAnsi" w:cstheme="majorHAnsi"/>
          <w:sz w:val="24"/>
          <w:szCs w:val="24"/>
          <w:cs/>
        </w:rPr>
        <w:t>’</w:t>
      </w:r>
      <w:r w:rsidRPr="009C1193">
        <w:rPr>
          <w:rFonts w:asciiTheme="majorHAnsi" w:hAnsiTheme="majorHAnsi" w:cstheme="majorHAnsi"/>
          <w:sz w:val="24"/>
          <w:szCs w:val="24"/>
        </w:rPr>
        <w:t>s years of schooling as a predictor of their son</w:t>
      </w:r>
      <w:r w:rsidRPr="009C1193">
        <w:rPr>
          <w:rFonts w:asciiTheme="majorHAnsi" w:hAnsiTheme="majorHAnsi" w:cstheme="majorHAnsi"/>
          <w:sz w:val="24"/>
          <w:szCs w:val="24"/>
          <w:cs/>
        </w:rPr>
        <w:t>’</w:t>
      </w:r>
      <w:r w:rsidRPr="009C1193">
        <w:rPr>
          <w:rFonts w:asciiTheme="majorHAnsi" w:hAnsiTheme="majorHAnsi" w:cstheme="majorHAnsi"/>
          <w:sz w:val="24"/>
          <w:szCs w:val="24"/>
        </w:rPr>
        <w:t>s educational attain</w:t>
      </w:r>
      <w:r w:rsidR="00E31EEC">
        <w:rPr>
          <w:rFonts w:asciiTheme="majorHAnsi" w:hAnsiTheme="majorHAnsi" w:cstheme="majorHAnsi"/>
          <w:sz w:val="24"/>
          <w:szCs w:val="24"/>
        </w:rPr>
        <w:t>ment increase significantly</w:t>
      </w:r>
      <w:r w:rsidRPr="009C1193">
        <w:rPr>
          <w:rFonts w:asciiTheme="majorHAnsi" w:hAnsiTheme="majorHAnsi" w:cstheme="majorHAnsi"/>
          <w:sz w:val="24"/>
          <w:szCs w:val="24"/>
        </w:rPr>
        <w:t xml:space="preserve"> after controlling for potential endogeneity of parental schoo</w:t>
      </w:r>
      <w:r w:rsidR="00736CA5" w:rsidRPr="009C1193">
        <w:rPr>
          <w:rFonts w:asciiTheme="majorHAnsi" w:hAnsiTheme="majorHAnsi" w:cstheme="majorHAnsi"/>
          <w:sz w:val="24"/>
          <w:szCs w:val="24"/>
        </w:rPr>
        <w:t>ling</w:t>
      </w:r>
      <w:r w:rsidR="00736CA5" w:rsidRPr="009C1193">
        <w:rPr>
          <w:rFonts w:asciiTheme="majorHAnsi" w:hAnsiTheme="majorHAnsi" w:cstheme="majorHAnsi"/>
          <w:sz w:val="24"/>
          <w:szCs w:val="24"/>
          <w:cs/>
        </w:rPr>
        <w:t xml:space="preserve">. </w:t>
      </w:r>
      <w:r w:rsidR="00736CA5" w:rsidRPr="009C1193">
        <w:rPr>
          <w:rFonts w:asciiTheme="majorHAnsi" w:hAnsiTheme="majorHAnsi" w:cstheme="majorHAnsi"/>
          <w:sz w:val="24"/>
          <w:szCs w:val="24"/>
        </w:rPr>
        <w:t>The last column of Table 6</w:t>
      </w:r>
      <w:r w:rsidRPr="009C1193">
        <w:rPr>
          <w:rFonts w:asciiTheme="majorHAnsi" w:hAnsiTheme="majorHAnsi" w:cstheme="majorHAnsi"/>
          <w:sz w:val="24"/>
          <w:szCs w:val="24"/>
        </w:rPr>
        <w:t xml:space="preserve"> shows the </w:t>
      </w:r>
      <w:r w:rsidR="00E31EEC">
        <w:rPr>
          <w:rFonts w:asciiTheme="majorHAnsi" w:hAnsiTheme="majorHAnsi" w:cstheme="majorHAnsi"/>
          <w:sz w:val="24"/>
          <w:szCs w:val="24"/>
        </w:rPr>
        <w:t>estimates using the IV approach. The correlation coefficient</w:t>
      </w:r>
      <w:r w:rsidRPr="009C1193">
        <w:rPr>
          <w:rFonts w:asciiTheme="majorHAnsi" w:hAnsiTheme="majorHAnsi" w:cstheme="majorHAnsi"/>
          <w:sz w:val="24"/>
          <w:szCs w:val="24"/>
        </w:rPr>
        <w:t xml:space="preserve"> of father</w:t>
      </w:r>
      <w:r w:rsidRPr="009C1193">
        <w:rPr>
          <w:rFonts w:asciiTheme="majorHAnsi" w:hAnsiTheme="majorHAnsi" w:cstheme="majorHAnsi"/>
          <w:sz w:val="24"/>
          <w:szCs w:val="24"/>
          <w:cs/>
        </w:rPr>
        <w:t>’</w:t>
      </w:r>
      <w:r w:rsidRPr="009C1193">
        <w:rPr>
          <w:rFonts w:asciiTheme="majorHAnsi" w:hAnsiTheme="majorHAnsi" w:cstheme="majorHAnsi"/>
          <w:sz w:val="24"/>
          <w:szCs w:val="24"/>
        </w:rPr>
        <w:t>s e</w:t>
      </w:r>
      <w:r w:rsidR="00E31EEC">
        <w:rPr>
          <w:rFonts w:asciiTheme="majorHAnsi" w:hAnsiTheme="majorHAnsi" w:cstheme="majorHAnsi"/>
          <w:sz w:val="24"/>
          <w:szCs w:val="24"/>
        </w:rPr>
        <w:t>ducational attainment indicates</w:t>
      </w:r>
      <w:r w:rsidRPr="009C1193">
        <w:rPr>
          <w:rFonts w:asciiTheme="majorHAnsi" w:hAnsiTheme="majorHAnsi" w:cstheme="majorHAnsi"/>
          <w:sz w:val="24"/>
          <w:szCs w:val="24"/>
        </w:rPr>
        <w:t xml:space="preserve"> that, ceteris paribus, a one</w:t>
      </w:r>
      <w:r w:rsidRPr="009C1193">
        <w:rPr>
          <w:rFonts w:asciiTheme="majorHAnsi" w:hAnsiTheme="majorHAnsi" w:cstheme="majorHAnsi"/>
          <w:sz w:val="24"/>
          <w:szCs w:val="24"/>
          <w:cs/>
        </w:rPr>
        <w:t>-</w:t>
      </w:r>
      <w:r w:rsidRPr="009C1193">
        <w:rPr>
          <w:rFonts w:asciiTheme="majorHAnsi" w:hAnsiTheme="majorHAnsi" w:cstheme="majorHAnsi"/>
          <w:sz w:val="24"/>
          <w:szCs w:val="24"/>
        </w:rPr>
        <w:t>year difference in the schooling of fathers will result in a difference of approximately 0</w:t>
      </w:r>
      <w:r w:rsidRPr="009C1193">
        <w:rPr>
          <w:rFonts w:asciiTheme="majorHAnsi" w:hAnsiTheme="majorHAnsi" w:cstheme="majorHAnsi"/>
          <w:sz w:val="24"/>
          <w:szCs w:val="24"/>
          <w:cs/>
        </w:rPr>
        <w:t>.</w:t>
      </w:r>
      <w:r w:rsidRPr="009C1193">
        <w:rPr>
          <w:rFonts w:asciiTheme="majorHAnsi" w:hAnsiTheme="majorHAnsi" w:cstheme="majorHAnsi"/>
          <w:sz w:val="24"/>
          <w:szCs w:val="24"/>
        </w:rPr>
        <w:t>65 years in the schooling of their sons</w:t>
      </w:r>
      <w:r w:rsidRPr="009C1193">
        <w:rPr>
          <w:rFonts w:asciiTheme="majorHAnsi" w:hAnsiTheme="majorHAnsi" w:cstheme="majorHAnsi"/>
          <w:sz w:val="24"/>
          <w:szCs w:val="24"/>
          <w:cs/>
        </w:rPr>
        <w:t>.</w:t>
      </w:r>
    </w:p>
    <w:p w:rsidR="00E55BD7" w:rsidRPr="00D96206" w:rsidRDefault="00091C1F" w:rsidP="00D96206">
      <w:pPr>
        <w:spacing w:after="0" w:line="480" w:lineRule="auto"/>
        <w:ind w:firstLine="720"/>
        <w:jc w:val="both"/>
        <w:rPr>
          <w:rFonts w:asciiTheme="majorHAnsi" w:hAnsiTheme="majorHAnsi" w:cstheme="majorHAnsi"/>
          <w:sz w:val="24"/>
          <w:szCs w:val="24"/>
        </w:rPr>
      </w:pPr>
      <w:r>
        <w:rPr>
          <w:rFonts w:asciiTheme="majorHAnsi" w:hAnsiTheme="majorHAnsi" w:cstheme="majorHAnsi"/>
          <w:sz w:val="24"/>
          <w:szCs w:val="24"/>
        </w:rPr>
        <w:t>As expected</w:t>
      </w:r>
      <w:r w:rsidR="00494666" w:rsidRPr="009C1193">
        <w:rPr>
          <w:rFonts w:asciiTheme="majorHAnsi" w:hAnsiTheme="majorHAnsi" w:cstheme="majorHAnsi"/>
          <w:sz w:val="24"/>
          <w:szCs w:val="24"/>
        </w:rPr>
        <w:t xml:space="preserve">, other things remaining </w:t>
      </w:r>
      <w:r w:rsidR="00E31EEC">
        <w:rPr>
          <w:rFonts w:asciiTheme="majorHAnsi" w:hAnsiTheme="majorHAnsi" w:cstheme="majorHAnsi"/>
          <w:sz w:val="24"/>
          <w:szCs w:val="24"/>
        </w:rPr>
        <w:t>the same</w:t>
      </w:r>
      <w:r w:rsidR="00494666" w:rsidRPr="009C1193">
        <w:rPr>
          <w:rFonts w:asciiTheme="majorHAnsi" w:hAnsiTheme="majorHAnsi" w:cstheme="majorHAnsi"/>
          <w:sz w:val="24"/>
          <w:szCs w:val="24"/>
        </w:rPr>
        <w:t xml:space="preserve">, </w:t>
      </w:r>
      <w:r w:rsidR="00E31EEC">
        <w:rPr>
          <w:rFonts w:asciiTheme="majorHAnsi" w:hAnsiTheme="majorHAnsi" w:cstheme="majorHAnsi"/>
          <w:sz w:val="24"/>
          <w:szCs w:val="24"/>
        </w:rPr>
        <w:t xml:space="preserve">the </w:t>
      </w:r>
      <w:r w:rsidR="00494666" w:rsidRPr="009C1193">
        <w:rPr>
          <w:rFonts w:asciiTheme="majorHAnsi" w:hAnsiTheme="majorHAnsi" w:cstheme="majorHAnsi"/>
          <w:sz w:val="24"/>
          <w:szCs w:val="24"/>
        </w:rPr>
        <w:t>age of the child positively affects the average years of schooling attained by the child</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The coefficient for </w:t>
      </w:r>
      <w:r w:rsidRPr="009C1193">
        <w:rPr>
          <w:rFonts w:asciiTheme="majorHAnsi" w:hAnsiTheme="majorHAnsi" w:cstheme="majorHAnsi"/>
          <w:sz w:val="24"/>
          <w:szCs w:val="24"/>
        </w:rPr>
        <w:t xml:space="preserve">the age of the child at the time of migration </w:t>
      </w:r>
      <w:r>
        <w:rPr>
          <w:rFonts w:asciiTheme="majorHAnsi" w:hAnsiTheme="majorHAnsi" w:cstheme="majorHAnsi"/>
          <w:sz w:val="24"/>
          <w:szCs w:val="24"/>
        </w:rPr>
        <w:t>is</w:t>
      </w:r>
      <w:r w:rsidR="00494666" w:rsidRPr="009C1193">
        <w:rPr>
          <w:rFonts w:asciiTheme="majorHAnsi" w:hAnsiTheme="majorHAnsi" w:cstheme="majorHAnsi"/>
          <w:sz w:val="24"/>
          <w:szCs w:val="24"/>
        </w:rPr>
        <w:t xml:space="preserve"> negative</w:t>
      </w:r>
      <w:r>
        <w:rPr>
          <w:rFonts w:asciiTheme="majorHAnsi" w:hAnsiTheme="majorHAnsi" w:cstheme="majorHAnsi"/>
          <w:sz w:val="24"/>
          <w:szCs w:val="24"/>
        </w:rPr>
        <w:t xml:space="preserve"> and significant</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This implies that, ceteris paribus, an increase in the age at the time of migration decreases the average years of schooling attained by the child</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Therefore, age of the child a</w:t>
      </w:r>
      <w:r>
        <w:rPr>
          <w:rFonts w:asciiTheme="majorHAnsi" w:hAnsiTheme="majorHAnsi" w:cstheme="majorHAnsi"/>
          <w:sz w:val="24"/>
          <w:szCs w:val="24"/>
        </w:rPr>
        <w:t>t the time of migration is an important indicator of the level of education attinament of the child.</w:t>
      </w:r>
      <w:r w:rsidR="00E55BD7">
        <w:rPr>
          <w:rFonts w:asciiTheme="majorHAnsi" w:hAnsiTheme="majorHAnsi" w:cstheme="majorHAnsi"/>
          <w:sz w:val="24"/>
          <w:szCs w:val="24"/>
        </w:rPr>
        <w:t xml:space="preserve"> </w:t>
      </w:r>
      <w:r w:rsidR="00E55BD7" w:rsidRPr="009C1193">
        <w:rPr>
          <w:rFonts w:asciiTheme="majorHAnsi" w:hAnsiTheme="majorHAnsi" w:cstheme="majorHAnsi"/>
          <w:sz w:val="24"/>
          <w:szCs w:val="24"/>
        </w:rPr>
        <w:t xml:space="preserve">Diagnostic statistics reveal that </w:t>
      </w:r>
      <w:r w:rsidR="00E55BD7">
        <w:rPr>
          <w:rFonts w:asciiTheme="majorHAnsi" w:hAnsiTheme="majorHAnsi" w:cstheme="majorHAnsi"/>
          <w:sz w:val="24"/>
          <w:szCs w:val="24"/>
        </w:rPr>
        <w:t xml:space="preserve">that the instrumental variables are well specified, and the IV estimates are preferable over the OLS estimates.  </w:t>
      </w:r>
    </w:p>
    <w:p w:rsidR="00494666" w:rsidRPr="00845027" w:rsidRDefault="00736CA5"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Table 7</w:t>
      </w:r>
      <w:r w:rsidR="00494666" w:rsidRPr="009C1193">
        <w:rPr>
          <w:rFonts w:asciiTheme="majorHAnsi" w:hAnsiTheme="majorHAnsi" w:cstheme="majorHAnsi"/>
          <w:sz w:val="24"/>
          <w:szCs w:val="24"/>
        </w:rPr>
        <w:t xml:space="preserve"> shows the estimated transmission coefficient for all the parent</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child pairs</w:t>
      </w:r>
      <w:r w:rsidR="000971CE">
        <w:rPr>
          <w:rFonts w:asciiTheme="majorHAnsi" w:hAnsiTheme="majorHAnsi" w:cstheme="majorHAnsi"/>
          <w:sz w:val="24"/>
          <w:szCs w:val="24"/>
        </w:rPr>
        <w:t xml:space="preserve"> in the migrant sample</w:t>
      </w:r>
      <w:r w:rsidR="00494666" w:rsidRPr="009C1193">
        <w:rPr>
          <w:rFonts w:asciiTheme="majorHAnsi" w:hAnsiTheme="majorHAnsi" w:cstheme="majorHAnsi"/>
          <w:sz w:val="24"/>
          <w:szCs w:val="24"/>
          <w:cs/>
        </w:rPr>
        <w:t xml:space="preserve">. </w:t>
      </w:r>
      <w:r w:rsidR="000971CE">
        <w:rPr>
          <w:rFonts w:asciiTheme="majorHAnsi" w:hAnsiTheme="majorHAnsi" w:cstheme="majorHAnsi"/>
          <w:sz w:val="24"/>
          <w:szCs w:val="24"/>
        </w:rPr>
        <w:t xml:space="preserve">The correlation coefficient beteen the education level of parents and children are </w:t>
      </w:r>
      <w:r w:rsidR="00494666" w:rsidRPr="009C1193">
        <w:rPr>
          <w:rFonts w:asciiTheme="majorHAnsi" w:hAnsiTheme="majorHAnsi" w:cstheme="majorHAnsi"/>
          <w:sz w:val="24"/>
          <w:szCs w:val="24"/>
        </w:rPr>
        <w:t xml:space="preserve">positive and significant for all </w:t>
      </w:r>
      <w:r w:rsidR="007D2A57">
        <w:rPr>
          <w:rFonts w:asciiTheme="majorHAnsi" w:hAnsiTheme="majorHAnsi" w:cstheme="majorHAnsi"/>
          <w:sz w:val="24"/>
          <w:szCs w:val="24"/>
        </w:rPr>
        <w:t>four parent-child</w:t>
      </w:r>
      <w:r w:rsidR="00494666" w:rsidRPr="009C1193">
        <w:rPr>
          <w:rFonts w:asciiTheme="majorHAnsi" w:hAnsiTheme="majorHAnsi" w:cstheme="majorHAnsi"/>
          <w:sz w:val="24"/>
          <w:szCs w:val="24"/>
        </w:rPr>
        <w:t xml:space="preserve"> pairs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This shows that parental educational level is positively related to the educational level of the child</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Additional</w:t>
      </w:r>
      <w:r w:rsidR="00845027">
        <w:rPr>
          <w:rFonts w:asciiTheme="majorHAnsi" w:hAnsiTheme="majorHAnsi" w:cstheme="majorHAnsi"/>
          <w:sz w:val="24"/>
          <w:szCs w:val="24"/>
        </w:rPr>
        <w:t xml:space="preserve">ly, we find that </w:t>
      </w:r>
      <w:r w:rsidR="00845027" w:rsidRPr="00845027">
        <w:rPr>
          <w:rFonts w:asciiTheme="majorHAnsi" w:hAnsiTheme="majorHAnsi" w:cstheme="majorHAnsi" w:hint="cs"/>
          <w:sz w:val="24"/>
          <w:szCs w:val="24"/>
          <w:cs/>
        </w:rPr>
        <w:t>the</w:t>
      </w:r>
      <w:r w:rsidR="00494666" w:rsidRPr="009C1193">
        <w:rPr>
          <w:rFonts w:asciiTheme="majorHAnsi" w:hAnsiTheme="majorHAnsi" w:cstheme="majorHAnsi"/>
          <w:sz w:val="24"/>
          <w:szCs w:val="24"/>
        </w:rPr>
        <w:t xml:space="preserve"> paternal schooling is </w:t>
      </w:r>
      <w:r w:rsidR="00845027">
        <w:rPr>
          <w:rFonts w:asciiTheme="majorHAnsi" w:hAnsiTheme="majorHAnsi" w:cstheme="majorHAnsi"/>
          <w:sz w:val="24"/>
          <w:szCs w:val="24"/>
        </w:rPr>
        <w:t xml:space="preserve">more </w:t>
      </w:r>
      <w:r w:rsidR="00494666" w:rsidRPr="009C1193">
        <w:rPr>
          <w:rFonts w:asciiTheme="majorHAnsi" w:hAnsiTheme="majorHAnsi" w:cstheme="majorHAnsi"/>
          <w:sz w:val="24"/>
          <w:szCs w:val="24"/>
        </w:rPr>
        <w:t xml:space="preserve">strongly correlated to the years of schooling of sons than </w:t>
      </w:r>
      <w:r w:rsidR="00845027">
        <w:rPr>
          <w:rFonts w:asciiTheme="majorHAnsi" w:hAnsiTheme="majorHAnsi" w:cstheme="majorHAnsi"/>
          <w:sz w:val="24"/>
          <w:szCs w:val="24"/>
        </w:rPr>
        <w:t xml:space="preserve">that of </w:t>
      </w:r>
      <w:r w:rsidR="00494666" w:rsidRPr="009C1193">
        <w:rPr>
          <w:rFonts w:asciiTheme="majorHAnsi" w:hAnsiTheme="majorHAnsi" w:cstheme="majorHAnsi"/>
          <w:sz w:val="24"/>
          <w:szCs w:val="24"/>
        </w:rPr>
        <w:t xml:space="preserve">daughters, </w:t>
      </w:r>
      <w:r w:rsidR="00845027">
        <w:rPr>
          <w:rFonts w:asciiTheme="majorHAnsi" w:hAnsiTheme="majorHAnsi" w:cstheme="majorHAnsi"/>
          <w:sz w:val="24"/>
          <w:szCs w:val="24"/>
        </w:rPr>
        <w:t>whereas</w:t>
      </w:r>
      <w:r w:rsidR="00494666" w:rsidRPr="009C1193">
        <w:rPr>
          <w:rFonts w:asciiTheme="majorHAnsi" w:hAnsiTheme="majorHAnsi" w:cstheme="majorHAnsi"/>
          <w:sz w:val="24"/>
          <w:szCs w:val="24"/>
        </w:rPr>
        <w:t xml:space="preserve"> maternal schooling is </w:t>
      </w:r>
      <w:r w:rsidR="00845027">
        <w:rPr>
          <w:rFonts w:asciiTheme="majorHAnsi" w:hAnsiTheme="majorHAnsi" w:cstheme="majorHAnsi"/>
          <w:sz w:val="24"/>
          <w:szCs w:val="24"/>
        </w:rPr>
        <w:t xml:space="preserve">more </w:t>
      </w:r>
      <w:r w:rsidR="00494666" w:rsidRPr="009C1193">
        <w:rPr>
          <w:rFonts w:asciiTheme="majorHAnsi" w:hAnsiTheme="majorHAnsi" w:cstheme="majorHAnsi"/>
          <w:sz w:val="24"/>
          <w:szCs w:val="24"/>
        </w:rPr>
        <w:t xml:space="preserve">strongly correlated to the years of schooling of daughters than </w:t>
      </w:r>
      <w:r w:rsidR="00845027">
        <w:rPr>
          <w:rFonts w:asciiTheme="majorHAnsi" w:hAnsiTheme="majorHAnsi" w:cstheme="majorHAnsi"/>
          <w:sz w:val="24"/>
          <w:szCs w:val="24"/>
        </w:rPr>
        <w:t xml:space="preserve">that of </w:t>
      </w:r>
      <w:r w:rsidR="00494666" w:rsidRPr="009C1193">
        <w:rPr>
          <w:rFonts w:asciiTheme="majorHAnsi" w:hAnsiTheme="majorHAnsi" w:cstheme="majorHAnsi"/>
          <w:sz w:val="24"/>
          <w:szCs w:val="24"/>
        </w:rPr>
        <w:t>sons</w:t>
      </w:r>
      <w:r w:rsidR="00494666" w:rsidRPr="009C1193">
        <w:rPr>
          <w:rFonts w:asciiTheme="majorHAnsi" w:hAnsiTheme="majorHAnsi" w:cstheme="majorHAnsi"/>
          <w:sz w:val="24"/>
          <w:szCs w:val="24"/>
          <w:cs/>
        </w:rPr>
        <w:t>.</w:t>
      </w:r>
      <w:r w:rsidR="00845027" w:rsidRPr="00845027">
        <w:rPr>
          <w:rFonts w:asciiTheme="majorHAnsi" w:hAnsiTheme="majorHAnsi" w:cstheme="majorHAnsi" w:hint="cs"/>
          <w:sz w:val="24"/>
          <w:szCs w:val="24"/>
          <w:cs/>
        </w:rPr>
        <w:t xml:space="preserve"> </w:t>
      </w:r>
      <w:r w:rsidR="00845027">
        <w:rPr>
          <w:rFonts w:asciiTheme="majorHAnsi" w:hAnsiTheme="majorHAnsi" w:cstheme="majorHAnsi"/>
          <w:sz w:val="24"/>
          <w:szCs w:val="24"/>
        </w:rPr>
        <w:t xml:space="preserve">Therefore, gender role is significant in intergenerational education transmission </w:t>
      </w:r>
      <w:r w:rsidR="00845027" w:rsidRPr="009C1193">
        <w:rPr>
          <w:rFonts w:asciiTheme="majorHAnsi" w:hAnsiTheme="majorHAnsi" w:cstheme="majorHAnsi"/>
          <w:sz w:val="24"/>
          <w:szCs w:val="24"/>
        </w:rPr>
        <w:t>the migrant population</w:t>
      </w:r>
      <w:r w:rsidR="00845027" w:rsidRPr="00845027">
        <w:rPr>
          <w:rFonts w:asciiTheme="majorHAnsi" w:hAnsiTheme="majorHAnsi" w:cstheme="majorHAnsi" w:hint="cs"/>
          <w:sz w:val="24"/>
          <w:szCs w:val="24"/>
          <w:cs/>
        </w:rPr>
        <w:t>.</w:t>
      </w:r>
    </w:p>
    <w:p w:rsidR="00494666" w:rsidRPr="009C1193" w:rsidRDefault="000178C7" w:rsidP="0067694C">
      <w:pPr>
        <w:spacing w:after="0" w:line="48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As espected, </w:t>
      </w:r>
      <w:r w:rsidR="00494666" w:rsidRPr="009C1193">
        <w:rPr>
          <w:rFonts w:asciiTheme="majorHAnsi" w:hAnsiTheme="majorHAnsi" w:cstheme="majorHAnsi"/>
          <w:sz w:val="24"/>
          <w:szCs w:val="24"/>
        </w:rPr>
        <w:t xml:space="preserve">the age of the child </w:t>
      </w:r>
      <w:r>
        <w:rPr>
          <w:rFonts w:asciiTheme="majorHAnsi" w:hAnsiTheme="majorHAnsi" w:cstheme="majorHAnsi"/>
          <w:sz w:val="24"/>
          <w:szCs w:val="24"/>
        </w:rPr>
        <w:t xml:space="preserve">is positively related to her </w:t>
      </w:r>
      <w:r w:rsidR="00494666" w:rsidRPr="009C1193">
        <w:rPr>
          <w:rFonts w:asciiTheme="majorHAnsi" w:hAnsiTheme="majorHAnsi" w:cstheme="majorHAnsi"/>
          <w:sz w:val="24"/>
          <w:szCs w:val="24"/>
        </w:rPr>
        <w:t>educational attainment</w:t>
      </w:r>
      <w:r w:rsidR="00494666" w:rsidRPr="009C1193">
        <w:rPr>
          <w:rFonts w:asciiTheme="majorHAnsi" w:hAnsiTheme="majorHAnsi" w:cstheme="majorHAnsi"/>
          <w:sz w:val="24"/>
          <w:szCs w:val="24"/>
          <w:cs/>
        </w:rPr>
        <w:t xml:space="preserve">. </w:t>
      </w:r>
      <w:r>
        <w:rPr>
          <w:rFonts w:asciiTheme="majorHAnsi" w:hAnsiTheme="majorHAnsi" w:cstheme="majorHAnsi"/>
          <w:sz w:val="24"/>
          <w:szCs w:val="24"/>
        </w:rPr>
        <w:t>T</w:t>
      </w:r>
      <w:r w:rsidR="00494666" w:rsidRPr="009C1193">
        <w:rPr>
          <w:rFonts w:asciiTheme="majorHAnsi" w:hAnsiTheme="majorHAnsi" w:cstheme="majorHAnsi"/>
          <w:sz w:val="24"/>
          <w:szCs w:val="24"/>
        </w:rPr>
        <w:t xml:space="preserve">he estimated association between the age at the time of migration and the educational level of the child </w:t>
      </w:r>
      <w:r>
        <w:rPr>
          <w:rFonts w:asciiTheme="majorHAnsi" w:hAnsiTheme="majorHAnsi" w:cstheme="majorHAnsi"/>
          <w:sz w:val="24"/>
          <w:szCs w:val="24"/>
        </w:rPr>
        <w:t xml:space="preserve">is </w:t>
      </w:r>
      <w:r w:rsidR="00494666" w:rsidRPr="009C1193">
        <w:rPr>
          <w:rFonts w:asciiTheme="majorHAnsi" w:hAnsiTheme="majorHAnsi" w:cstheme="majorHAnsi"/>
          <w:sz w:val="24"/>
          <w:szCs w:val="24"/>
        </w:rPr>
        <w:t>negatively significant at 1 per cent level of significance</w:t>
      </w:r>
      <w:r w:rsidR="00494666" w:rsidRPr="009C1193">
        <w:rPr>
          <w:rFonts w:asciiTheme="majorHAnsi" w:hAnsiTheme="majorHAnsi" w:cstheme="majorHAnsi"/>
          <w:sz w:val="24"/>
          <w:szCs w:val="24"/>
          <w:cs/>
        </w:rPr>
        <w:t xml:space="preserve">. </w:t>
      </w:r>
      <w:r w:rsidR="00C77FF6">
        <w:rPr>
          <w:rFonts w:asciiTheme="majorHAnsi" w:hAnsiTheme="majorHAnsi" w:cstheme="majorHAnsi"/>
          <w:sz w:val="24"/>
          <w:szCs w:val="24"/>
        </w:rPr>
        <w:t>T</w:t>
      </w:r>
      <w:r w:rsidR="00494666" w:rsidRPr="009C1193">
        <w:rPr>
          <w:rFonts w:asciiTheme="majorHAnsi" w:hAnsiTheme="majorHAnsi" w:cstheme="majorHAnsi"/>
          <w:sz w:val="24"/>
          <w:szCs w:val="24"/>
        </w:rPr>
        <w:t>he decline in the average educational level of the child due to</w:t>
      </w:r>
      <w:r w:rsidR="00C77FF6">
        <w:rPr>
          <w:rFonts w:asciiTheme="majorHAnsi" w:hAnsiTheme="majorHAnsi" w:cstheme="majorHAnsi"/>
          <w:sz w:val="24"/>
          <w:szCs w:val="24"/>
        </w:rPr>
        <w:t xml:space="preserve"> a unit</w:t>
      </w:r>
      <w:r w:rsidR="00494666" w:rsidRPr="009C1193">
        <w:rPr>
          <w:rFonts w:asciiTheme="majorHAnsi" w:hAnsiTheme="majorHAnsi" w:cstheme="majorHAnsi"/>
          <w:sz w:val="24"/>
          <w:szCs w:val="24"/>
        </w:rPr>
        <w:t xml:space="preserve"> increase in the age at the time of migration is much larger for daughters than sons</w:t>
      </w:r>
      <w:r w:rsidR="00C77FF6">
        <w:rPr>
          <w:rFonts w:asciiTheme="majorHAnsi" w:hAnsiTheme="majorHAnsi" w:cstheme="majorHAnsi"/>
          <w:sz w:val="24"/>
          <w:szCs w:val="24"/>
          <w:cs/>
        </w:rPr>
        <w:t>.</w:t>
      </w:r>
      <w:r w:rsidR="00F21526">
        <w:rPr>
          <w:rFonts w:asciiTheme="majorHAnsi" w:hAnsiTheme="majorHAnsi" w:cs="Mangal" w:hint="cs"/>
          <w:sz w:val="24"/>
          <w:szCs w:val="24"/>
          <w:cs/>
        </w:rPr>
        <w:t xml:space="preserve"> </w:t>
      </w:r>
      <w:r w:rsidR="00C77FF6">
        <w:rPr>
          <w:rFonts w:asciiTheme="majorHAnsi" w:hAnsiTheme="majorHAnsi" w:cstheme="majorHAnsi"/>
          <w:sz w:val="24"/>
          <w:szCs w:val="24"/>
          <w:cs/>
        </w:rPr>
        <w:t>The results</w:t>
      </w:r>
      <w:r w:rsidR="00494666" w:rsidRPr="009C1193">
        <w:rPr>
          <w:rFonts w:asciiTheme="majorHAnsi" w:hAnsiTheme="majorHAnsi" w:cstheme="majorHAnsi"/>
          <w:sz w:val="24"/>
          <w:szCs w:val="24"/>
        </w:rPr>
        <w:t xml:space="preserve"> show that daughters experience double disadvantage, being less mobile than their male counterparts and experiencing proportionately more negative child outcomes associated with the age at the time of migration</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However, as the coefficients on intergenerational educational mobility for daughters have been drawn from small sample size, interpretation must be taken as purely suggestive</w:t>
      </w:r>
      <w:r w:rsidR="00494666" w:rsidRPr="009C1193">
        <w:rPr>
          <w:rFonts w:asciiTheme="majorHAnsi" w:hAnsiTheme="majorHAnsi" w:cstheme="majorHAnsi"/>
          <w:sz w:val="24"/>
          <w:szCs w:val="24"/>
          <w:cs/>
        </w:rPr>
        <w:t>.</w:t>
      </w:r>
    </w:p>
    <w:p w:rsidR="00F60BE1" w:rsidRDefault="00602CFC" w:rsidP="0067694C">
      <w:pPr>
        <w:spacing w:after="0" w:line="480" w:lineRule="auto"/>
        <w:ind w:firstLine="720"/>
        <w:jc w:val="both"/>
        <w:rPr>
          <w:rFonts w:asciiTheme="majorHAnsi" w:hAnsiTheme="majorHAnsi" w:cstheme="majorHAnsi"/>
          <w:sz w:val="24"/>
          <w:szCs w:val="24"/>
        </w:rPr>
      </w:pPr>
      <w:r>
        <w:rPr>
          <w:rFonts w:asciiTheme="majorHAnsi" w:hAnsiTheme="majorHAnsi" w:cstheme="majorHAnsi"/>
          <w:sz w:val="24"/>
          <w:szCs w:val="24"/>
        </w:rPr>
        <w:t>Table 8 compares</w:t>
      </w:r>
      <w:r w:rsidR="00494666" w:rsidRPr="009C1193">
        <w:rPr>
          <w:rFonts w:asciiTheme="majorHAnsi" w:hAnsiTheme="majorHAnsi" w:cstheme="majorHAnsi"/>
          <w:sz w:val="24"/>
          <w:szCs w:val="24"/>
        </w:rPr>
        <w:t xml:space="preserve"> the degree of intergenerational mobility </w:t>
      </w:r>
      <w:r w:rsidR="00736CA5" w:rsidRPr="009C1193">
        <w:rPr>
          <w:rFonts w:asciiTheme="majorHAnsi" w:hAnsiTheme="majorHAnsi" w:cstheme="majorHAnsi"/>
          <w:sz w:val="24"/>
          <w:szCs w:val="24"/>
        </w:rPr>
        <w:t>among the migrant and the non</w:t>
      </w:r>
      <w:r w:rsidR="00736CA5" w:rsidRPr="009C1193">
        <w:rPr>
          <w:rFonts w:asciiTheme="majorHAnsi" w:hAnsiTheme="majorHAnsi" w:cstheme="majorHAnsi"/>
          <w:sz w:val="24"/>
          <w:szCs w:val="24"/>
          <w:cs/>
        </w:rPr>
        <w:t>-</w:t>
      </w:r>
      <w:r w:rsidR="00736CA5" w:rsidRPr="009C1193">
        <w:rPr>
          <w:rFonts w:asciiTheme="majorHAnsi" w:hAnsiTheme="majorHAnsi" w:cstheme="majorHAnsi"/>
          <w:sz w:val="24"/>
          <w:szCs w:val="24"/>
        </w:rPr>
        <w:t>migrant population</w:t>
      </w:r>
      <w:r w:rsidR="00494666" w:rsidRPr="009C1193">
        <w:rPr>
          <w:rFonts w:asciiTheme="majorHAnsi" w:hAnsiTheme="majorHAnsi" w:cstheme="majorHAnsi"/>
          <w:sz w:val="24"/>
          <w:szCs w:val="24"/>
          <w:cs/>
        </w:rPr>
        <w:t xml:space="preserve">. </w:t>
      </w:r>
      <w:r w:rsidRPr="00602CFC">
        <w:rPr>
          <w:rFonts w:asciiTheme="majorHAnsi" w:hAnsiTheme="majorHAnsi" w:cstheme="majorHAnsi" w:hint="cs"/>
          <w:sz w:val="24"/>
          <w:szCs w:val="24"/>
          <w:cs/>
        </w:rPr>
        <w:t xml:space="preserve">The </w:t>
      </w:r>
      <w:r>
        <w:rPr>
          <w:rFonts w:asciiTheme="majorHAnsi" w:hAnsiTheme="majorHAnsi" w:cstheme="majorHAnsi"/>
          <w:sz w:val="24"/>
          <w:szCs w:val="24"/>
        </w:rPr>
        <w:t>r</w:t>
      </w:r>
      <w:r w:rsidR="00494666" w:rsidRPr="009C1193">
        <w:rPr>
          <w:rFonts w:asciiTheme="majorHAnsi" w:hAnsiTheme="majorHAnsi" w:cstheme="majorHAnsi"/>
          <w:sz w:val="24"/>
          <w:szCs w:val="24"/>
        </w:rPr>
        <w:t>esults indicate that migrants are more mobile than their native counterparts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However, the intergenerational transmission coefficient doesn</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t account for the fact that migrants are likely to experience upward mobility as their parents are often less</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educated than their native counterparts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In other words, a lower value of intergenerational transmission coefficient imp</w:t>
      </w:r>
      <w:r>
        <w:rPr>
          <w:rFonts w:asciiTheme="majorHAnsi" w:hAnsiTheme="majorHAnsi" w:cstheme="majorHAnsi"/>
          <w:sz w:val="24"/>
          <w:szCs w:val="24"/>
        </w:rPr>
        <w:t xml:space="preserve">lies greater mobility, but </w:t>
      </w:r>
      <w:r w:rsidR="00BB2514">
        <w:rPr>
          <w:rFonts w:asciiTheme="majorHAnsi" w:hAnsiTheme="majorHAnsi" w:cstheme="majorHAnsi"/>
          <w:sz w:val="24"/>
          <w:szCs w:val="24"/>
        </w:rPr>
        <w:t xml:space="preserve">does not reveal </w:t>
      </w:r>
      <w:r w:rsidR="00494666" w:rsidRPr="009C1193">
        <w:rPr>
          <w:rFonts w:asciiTheme="majorHAnsi" w:hAnsiTheme="majorHAnsi" w:cstheme="majorHAnsi"/>
          <w:sz w:val="24"/>
          <w:szCs w:val="24"/>
        </w:rPr>
        <w:t>the direction of such mobility</w:t>
      </w:r>
      <w:r w:rsidR="00494666" w:rsidRPr="009C1193">
        <w:rPr>
          <w:rFonts w:asciiTheme="majorHAnsi" w:hAnsiTheme="majorHAnsi" w:cstheme="majorHAnsi"/>
          <w:sz w:val="24"/>
          <w:szCs w:val="24"/>
          <w:cs/>
        </w:rPr>
        <w:t>.</w:t>
      </w:r>
      <w:r w:rsidR="00BB2514">
        <w:rPr>
          <w:rFonts w:asciiTheme="majorHAnsi" w:hAnsiTheme="majorHAnsi" w:cs="Mangal" w:hint="cs"/>
          <w:sz w:val="24"/>
          <w:szCs w:val="24"/>
          <w:cs/>
        </w:rPr>
        <w:t xml:space="preserve"> </w:t>
      </w:r>
    </w:p>
    <w:p w:rsidR="00DC6396" w:rsidRDefault="00F60BE1" w:rsidP="00A944AC">
      <w:pPr>
        <w:spacing w:after="0" w:line="480" w:lineRule="auto"/>
        <w:ind w:firstLine="720"/>
        <w:jc w:val="both"/>
        <w:rPr>
          <w:rFonts w:asciiTheme="majorHAnsi" w:hAnsiTheme="majorHAnsi" w:cstheme="majorHAnsi"/>
          <w:sz w:val="24"/>
          <w:szCs w:val="24"/>
        </w:rPr>
      </w:pPr>
      <w:r>
        <w:rPr>
          <w:rFonts w:asciiTheme="majorHAnsi" w:hAnsiTheme="majorHAnsi" w:cstheme="majorHAnsi"/>
          <w:sz w:val="24"/>
          <w:szCs w:val="24"/>
        </w:rPr>
        <w:t>We identify</w:t>
      </w:r>
      <w:r w:rsidR="00494666" w:rsidRPr="009C1193">
        <w:rPr>
          <w:rFonts w:asciiTheme="majorHAnsi" w:hAnsiTheme="majorHAnsi" w:cstheme="majorHAnsi"/>
          <w:sz w:val="24"/>
          <w:szCs w:val="24"/>
        </w:rPr>
        <w:t xml:space="preserve"> the sources of </w:t>
      </w:r>
      <w:r w:rsidR="00F21526">
        <w:rPr>
          <w:rFonts w:asciiTheme="majorHAnsi" w:hAnsiTheme="majorHAnsi" w:cstheme="majorHAnsi"/>
          <w:sz w:val="24"/>
          <w:szCs w:val="24"/>
        </w:rPr>
        <w:t xml:space="preserve">intergenerational </w:t>
      </w:r>
      <w:r w:rsidR="00494666" w:rsidRPr="009C1193">
        <w:rPr>
          <w:rFonts w:asciiTheme="majorHAnsi" w:hAnsiTheme="majorHAnsi" w:cstheme="majorHAnsi"/>
          <w:sz w:val="24"/>
          <w:szCs w:val="24"/>
        </w:rPr>
        <w:t>persistence</w:t>
      </w:r>
      <w:r w:rsidR="00F21526">
        <w:rPr>
          <w:rFonts w:asciiTheme="majorHAnsi" w:hAnsiTheme="majorHAnsi" w:cstheme="majorHAnsi"/>
          <w:sz w:val="24"/>
          <w:szCs w:val="24"/>
        </w:rPr>
        <w:t xml:space="preserve"> in</w:t>
      </w:r>
      <w:r w:rsidR="00494666" w:rsidRPr="009C1193">
        <w:rPr>
          <w:rFonts w:asciiTheme="majorHAnsi" w:hAnsiTheme="majorHAnsi" w:cstheme="majorHAnsi"/>
          <w:sz w:val="24"/>
          <w:szCs w:val="24"/>
        </w:rPr>
        <w:t xml:space="preserve"> </w:t>
      </w:r>
      <w:r w:rsidR="00F21526">
        <w:rPr>
          <w:rFonts w:asciiTheme="majorHAnsi" w:hAnsiTheme="majorHAnsi" w:cstheme="majorHAnsi"/>
          <w:sz w:val="24"/>
          <w:szCs w:val="24"/>
        </w:rPr>
        <w:t>by decomposing</w:t>
      </w:r>
      <w:r w:rsidR="00494666" w:rsidRPr="009C1193">
        <w:rPr>
          <w:rFonts w:asciiTheme="majorHAnsi" w:hAnsiTheme="majorHAnsi" w:cstheme="majorHAnsi"/>
          <w:sz w:val="24"/>
          <w:szCs w:val="24"/>
        </w:rPr>
        <w:t xml:space="preserve"> </w:t>
      </w:r>
      <w:r w:rsidR="00F21526">
        <w:rPr>
          <w:rFonts w:asciiTheme="majorHAnsi" w:hAnsiTheme="majorHAnsi" w:cstheme="majorHAnsi"/>
          <w:sz w:val="24"/>
          <w:szCs w:val="24"/>
        </w:rPr>
        <w:t xml:space="preserve">the </w:t>
      </w:r>
      <w:r w:rsidR="00494666" w:rsidRPr="009C1193">
        <w:rPr>
          <w:rFonts w:asciiTheme="majorHAnsi" w:hAnsiTheme="majorHAnsi" w:cstheme="majorHAnsi"/>
          <w:sz w:val="24"/>
          <w:szCs w:val="24"/>
        </w:rPr>
        <w:t>intergenerational correlation coefficients follow</w:t>
      </w:r>
      <w:r>
        <w:rPr>
          <w:rFonts w:asciiTheme="majorHAnsi" w:hAnsiTheme="majorHAnsi" w:cstheme="majorHAnsi"/>
          <w:sz w:val="24"/>
          <w:szCs w:val="24"/>
        </w:rPr>
        <w:t>ing</w:t>
      </w:r>
      <w:r w:rsidR="00494666" w:rsidRPr="009C1193">
        <w:rPr>
          <w:rFonts w:asciiTheme="majorHAnsi" w:hAnsiTheme="majorHAnsi" w:cstheme="majorHAnsi"/>
          <w:sz w:val="24"/>
          <w:szCs w:val="24"/>
        </w:rPr>
        <w:t xml:space="preserve"> the approach </w:t>
      </w:r>
      <w:r>
        <w:rPr>
          <w:rFonts w:asciiTheme="majorHAnsi" w:hAnsiTheme="majorHAnsi" w:cstheme="majorHAnsi"/>
          <w:sz w:val="24"/>
          <w:szCs w:val="24"/>
        </w:rPr>
        <w:t>of</w:t>
      </w:r>
      <w:r w:rsidR="00494666" w:rsidRPr="009C1193">
        <w:rPr>
          <w:rFonts w:asciiTheme="majorHAnsi" w:hAnsiTheme="majorHAnsi" w:cstheme="majorHAnsi"/>
          <w:sz w:val="24"/>
          <w:szCs w:val="24"/>
        </w:rPr>
        <w:t xml:space="preserve"> Checci et al</w:t>
      </w:r>
      <w:r w:rsidR="00494666" w:rsidRPr="009C1193">
        <w:rPr>
          <w:rFonts w:asciiTheme="majorHAnsi" w:hAnsiTheme="majorHAnsi" w:cstheme="majorHAnsi"/>
          <w:sz w:val="24"/>
          <w:szCs w:val="24"/>
          <w:cs/>
        </w:rPr>
        <w:t>. (</w:t>
      </w:r>
      <w:r w:rsidR="00494666" w:rsidRPr="009C1193">
        <w:rPr>
          <w:rFonts w:asciiTheme="majorHAnsi" w:hAnsiTheme="majorHAnsi" w:cstheme="majorHAnsi"/>
          <w:sz w:val="24"/>
          <w:szCs w:val="24"/>
        </w:rPr>
        <w:t>2008</w:t>
      </w:r>
      <w:r w:rsidR="00494666" w:rsidRPr="009C1193">
        <w:rPr>
          <w:rFonts w:asciiTheme="majorHAnsi" w:hAnsiTheme="majorHAnsi" w:cstheme="majorHAnsi"/>
          <w:sz w:val="24"/>
          <w:szCs w:val="24"/>
          <w:cs/>
        </w:rPr>
        <w:t xml:space="preserve">). </w:t>
      </w:r>
      <w:r w:rsidR="005017E3" w:rsidRPr="009C1193">
        <w:rPr>
          <w:rFonts w:asciiTheme="majorHAnsi" w:hAnsiTheme="majorHAnsi" w:cstheme="majorHAnsi"/>
          <w:sz w:val="24"/>
          <w:szCs w:val="24"/>
        </w:rPr>
        <w:t>Table 9</w:t>
      </w:r>
      <w:r w:rsidR="00494666" w:rsidRPr="009C1193">
        <w:rPr>
          <w:rFonts w:asciiTheme="majorHAnsi" w:hAnsiTheme="majorHAnsi" w:cstheme="majorHAnsi"/>
          <w:sz w:val="24"/>
          <w:szCs w:val="24"/>
        </w:rPr>
        <w:t xml:space="preserve"> presents the results of a decomposition of correlation coefficient for </w:t>
      </w:r>
      <w:r w:rsidR="00F21526">
        <w:rPr>
          <w:rFonts w:asciiTheme="majorHAnsi" w:hAnsiTheme="majorHAnsi" w:cstheme="majorHAnsi"/>
          <w:sz w:val="24"/>
          <w:szCs w:val="24"/>
        </w:rPr>
        <w:t xml:space="preserve">father–son </w:t>
      </w:r>
      <w:r w:rsidR="00494666" w:rsidRPr="009C1193">
        <w:rPr>
          <w:rFonts w:asciiTheme="majorHAnsi" w:hAnsiTheme="majorHAnsi" w:cstheme="majorHAnsi"/>
          <w:sz w:val="24"/>
          <w:szCs w:val="24"/>
        </w:rPr>
        <w:t xml:space="preserve">pairs </w:t>
      </w:r>
      <w:r w:rsidR="00F21526">
        <w:rPr>
          <w:rFonts w:asciiTheme="majorHAnsi" w:hAnsiTheme="majorHAnsi" w:cstheme="majorHAnsi"/>
          <w:sz w:val="24"/>
          <w:szCs w:val="24"/>
        </w:rPr>
        <w:t xml:space="preserve">across different birth </w:t>
      </w:r>
      <w:r w:rsidR="005017E3" w:rsidRPr="009C1193">
        <w:rPr>
          <w:rFonts w:asciiTheme="majorHAnsi" w:hAnsiTheme="majorHAnsi" w:cstheme="majorHAnsi"/>
          <w:sz w:val="24"/>
          <w:szCs w:val="24"/>
        </w:rPr>
        <w:t>cohort</w:t>
      </w:r>
      <w:r w:rsidR="00F21526">
        <w:rPr>
          <w:rFonts w:asciiTheme="majorHAnsi" w:hAnsiTheme="majorHAnsi" w:cstheme="majorHAnsi"/>
          <w:sz w:val="24"/>
          <w:szCs w:val="24"/>
        </w:rPr>
        <w:t>s of sons</w:t>
      </w:r>
      <w:r w:rsidR="00494666" w:rsidRPr="009C1193">
        <w:rPr>
          <w:rFonts w:asciiTheme="majorHAnsi" w:hAnsiTheme="majorHAnsi" w:cstheme="majorHAnsi"/>
          <w:sz w:val="24"/>
          <w:szCs w:val="24"/>
          <w:cs/>
        </w:rPr>
        <w:t xml:space="preserve">. </w:t>
      </w:r>
      <w:r w:rsidR="00F21526">
        <w:rPr>
          <w:rFonts w:asciiTheme="majorHAnsi" w:hAnsiTheme="majorHAnsi" w:cstheme="majorHAnsi"/>
          <w:sz w:val="24"/>
          <w:szCs w:val="24"/>
        </w:rPr>
        <w:t>Using</w:t>
      </w:r>
      <w:r w:rsidR="00494666" w:rsidRPr="009C1193">
        <w:rPr>
          <w:rFonts w:asciiTheme="majorHAnsi" w:hAnsiTheme="majorHAnsi" w:cstheme="majorHAnsi"/>
          <w:sz w:val="24"/>
          <w:szCs w:val="24"/>
        </w:rPr>
        <w:t xml:space="preserve"> Equation </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3</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 the correlation coefficient for each child cohort has been divid</w:t>
      </w:r>
      <w:r w:rsidR="00C62200">
        <w:rPr>
          <w:rFonts w:asciiTheme="majorHAnsi" w:hAnsiTheme="majorHAnsi" w:cstheme="majorHAnsi"/>
          <w:sz w:val="24"/>
          <w:szCs w:val="24"/>
        </w:rPr>
        <w:t xml:space="preserve">ed into 25 different components, which correspond </w:t>
      </w:r>
      <w:r w:rsidR="000709C2">
        <w:rPr>
          <w:rFonts w:asciiTheme="majorHAnsi" w:hAnsiTheme="majorHAnsi" w:cstheme="majorHAnsi"/>
          <w:sz w:val="24"/>
          <w:szCs w:val="24"/>
        </w:rPr>
        <w:t xml:space="preserve">to </w:t>
      </w:r>
      <w:r w:rsidR="00C62200">
        <w:rPr>
          <w:rFonts w:asciiTheme="majorHAnsi" w:hAnsiTheme="majorHAnsi" w:cstheme="majorHAnsi"/>
          <w:sz w:val="24"/>
          <w:szCs w:val="24"/>
        </w:rPr>
        <w:t xml:space="preserve">associations between to the five education levels </w:t>
      </w:r>
      <w:r w:rsidR="000709C2">
        <w:rPr>
          <w:rFonts w:asciiTheme="majorHAnsi" w:hAnsiTheme="majorHAnsi" w:cstheme="majorHAnsi"/>
          <w:sz w:val="24"/>
          <w:szCs w:val="24"/>
        </w:rPr>
        <w:t xml:space="preserve">of </w:t>
      </w:r>
      <w:r w:rsidR="00C62200">
        <w:rPr>
          <w:rFonts w:asciiTheme="majorHAnsi" w:hAnsiTheme="majorHAnsi" w:cstheme="majorHAnsi"/>
          <w:sz w:val="24"/>
          <w:szCs w:val="24"/>
        </w:rPr>
        <w:t>fathers, each associated with five education levels of sons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For example, </w:t>
      </w:r>
      <w:r w:rsidR="00C62200">
        <w:rPr>
          <w:rFonts w:asciiTheme="majorHAnsi" w:hAnsiTheme="majorHAnsi" w:cstheme="majorHAnsi"/>
          <w:sz w:val="24"/>
          <w:szCs w:val="24"/>
        </w:rPr>
        <w:t xml:space="preserve">the </w:t>
      </w:r>
      <w:r w:rsidR="00494666" w:rsidRPr="009C1193">
        <w:rPr>
          <w:rFonts w:asciiTheme="majorHAnsi" w:hAnsiTheme="majorHAnsi" w:cstheme="majorHAnsi"/>
          <w:sz w:val="24"/>
          <w:szCs w:val="24"/>
        </w:rPr>
        <w:t xml:space="preserve">first panel of the </w:t>
      </w:r>
      <w:r w:rsidR="00C62200">
        <w:rPr>
          <w:rFonts w:asciiTheme="majorHAnsi" w:hAnsiTheme="majorHAnsi" w:cstheme="majorHAnsi"/>
          <w:sz w:val="24"/>
          <w:szCs w:val="24"/>
        </w:rPr>
        <w:t>Table 9</w:t>
      </w:r>
      <w:r w:rsidR="00494666" w:rsidRPr="009C1193">
        <w:rPr>
          <w:rFonts w:asciiTheme="majorHAnsi" w:hAnsiTheme="majorHAnsi" w:cstheme="majorHAnsi"/>
          <w:sz w:val="24"/>
          <w:szCs w:val="24"/>
        </w:rPr>
        <w:t xml:space="preserve"> </w:t>
      </w:r>
      <w:r w:rsidR="00C62200">
        <w:rPr>
          <w:rFonts w:asciiTheme="majorHAnsi" w:hAnsiTheme="majorHAnsi" w:cstheme="majorHAnsi"/>
          <w:sz w:val="24"/>
          <w:szCs w:val="24"/>
        </w:rPr>
        <w:t>decomposes</w:t>
      </w:r>
      <w:r w:rsidR="00494666" w:rsidRPr="009C1193">
        <w:rPr>
          <w:rFonts w:asciiTheme="majorHAnsi" w:hAnsiTheme="majorHAnsi" w:cstheme="majorHAnsi"/>
          <w:sz w:val="24"/>
          <w:szCs w:val="24"/>
        </w:rPr>
        <w:t xml:space="preserve"> the </w:t>
      </w:r>
      <w:r w:rsidR="000709C2">
        <w:rPr>
          <w:rFonts w:asciiTheme="majorHAnsi" w:hAnsiTheme="majorHAnsi" w:cstheme="majorHAnsi"/>
          <w:sz w:val="24"/>
          <w:szCs w:val="24"/>
        </w:rPr>
        <w:t>intergenerational</w:t>
      </w:r>
      <w:r w:rsidR="00C62200">
        <w:rPr>
          <w:rFonts w:asciiTheme="majorHAnsi" w:hAnsiTheme="majorHAnsi" w:cstheme="majorHAnsi"/>
          <w:sz w:val="24"/>
          <w:szCs w:val="24"/>
        </w:rPr>
        <w:t xml:space="preserve"> </w:t>
      </w:r>
      <w:r w:rsidR="00494666" w:rsidRPr="009C1193">
        <w:rPr>
          <w:rFonts w:asciiTheme="majorHAnsi" w:hAnsiTheme="majorHAnsi" w:cstheme="majorHAnsi"/>
          <w:sz w:val="24"/>
          <w:szCs w:val="24"/>
        </w:rPr>
        <w:t xml:space="preserve">correlation </w:t>
      </w:r>
      <w:r w:rsidR="00C62200">
        <w:rPr>
          <w:rFonts w:asciiTheme="majorHAnsi" w:hAnsiTheme="majorHAnsi" w:cstheme="majorHAnsi"/>
          <w:sz w:val="24"/>
          <w:szCs w:val="24"/>
        </w:rPr>
        <w:t xml:space="preserve">coefficient of the </w:t>
      </w:r>
      <w:r w:rsidR="00494666" w:rsidRPr="009C1193">
        <w:rPr>
          <w:rFonts w:asciiTheme="majorHAnsi" w:hAnsiTheme="majorHAnsi" w:cstheme="majorHAnsi"/>
          <w:sz w:val="24"/>
          <w:szCs w:val="24"/>
        </w:rPr>
        <w:t xml:space="preserve">group of sons </w:t>
      </w:r>
      <w:r w:rsidR="00C62200">
        <w:rPr>
          <w:rFonts w:asciiTheme="majorHAnsi" w:hAnsiTheme="majorHAnsi" w:cstheme="majorHAnsi"/>
          <w:sz w:val="24"/>
          <w:szCs w:val="24"/>
        </w:rPr>
        <w:t>having</w:t>
      </w:r>
      <w:r w:rsidR="00494666" w:rsidRPr="009C1193">
        <w:rPr>
          <w:rFonts w:asciiTheme="majorHAnsi" w:hAnsiTheme="majorHAnsi" w:cstheme="majorHAnsi"/>
          <w:sz w:val="24"/>
          <w:szCs w:val="24"/>
        </w:rPr>
        <w:t xml:space="preserve"> </w:t>
      </w:r>
      <w:r w:rsidR="00C62200">
        <w:rPr>
          <w:rFonts w:asciiTheme="majorHAnsi" w:hAnsiTheme="majorHAnsi" w:cstheme="majorHAnsi"/>
          <w:sz w:val="24"/>
          <w:szCs w:val="24"/>
        </w:rPr>
        <w:t>non-literate</w:t>
      </w:r>
      <w:r w:rsidR="00494666" w:rsidRPr="009C1193">
        <w:rPr>
          <w:rFonts w:asciiTheme="majorHAnsi" w:hAnsiTheme="majorHAnsi" w:cstheme="majorHAnsi"/>
          <w:sz w:val="24"/>
          <w:szCs w:val="24"/>
        </w:rPr>
        <w:t xml:space="preserve"> fathers</w:t>
      </w:r>
      <w:r w:rsidR="000709C2">
        <w:rPr>
          <w:rFonts w:asciiTheme="majorHAnsi" w:hAnsiTheme="majorHAnsi" w:cstheme="majorHAnsi"/>
          <w:sz w:val="24"/>
          <w:szCs w:val="24"/>
        </w:rPr>
        <w:t xml:space="preserve"> in five categories</w:t>
      </w:r>
      <w:r w:rsidR="000709C2">
        <w:rPr>
          <w:rFonts w:asciiTheme="majorHAnsi" w:hAnsiTheme="majorHAnsi" w:cstheme="majorHAnsi"/>
          <w:sz w:val="24"/>
          <w:szCs w:val="24"/>
          <w:cs/>
        </w:rPr>
        <w:t xml:space="preserve"> </w:t>
      </w:r>
      <w:r w:rsidR="000709C2" w:rsidRPr="000709C2">
        <w:rPr>
          <w:rFonts w:asciiTheme="majorHAnsi" w:hAnsiTheme="majorHAnsi" w:cstheme="majorHAnsi" w:hint="cs"/>
          <w:sz w:val="24"/>
          <w:szCs w:val="24"/>
          <w:cs/>
        </w:rPr>
        <w:t>corresponding</w:t>
      </w:r>
      <w:r w:rsidR="000709C2">
        <w:rPr>
          <w:rFonts w:asciiTheme="majorHAnsi" w:hAnsiTheme="majorHAnsi" w:cstheme="majorHAnsi"/>
          <w:sz w:val="24"/>
          <w:szCs w:val="24"/>
          <w:cs/>
        </w:rPr>
        <w:t xml:space="preserve"> to </w:t>
      </w:r>
      <w:r w:rsidR="000709C2" w:rsidRPr="000709C2">
        <w:rPr>
          <w:rFonts w:asciiTheme="majorHAnsi" w:hAnsiTheme="majorHAnsi" w:cstheme="majorHAnsi" w:hint="cs"/>
          <w:sz w:val="24"/>
          <w:szCs w:val="24"/>
          <w:cs/>
        </w:rPr>
        <w:t>five</w:t>
      </w:r>
      <w:r w:rsidR="000709C2">
        <w:rPr>
          <w:rFonts w:asciiTheme="majorHAnsi" w:hAnsiTheme="majorHAnsi" w:cstheme="majorHAnsi"/>
          <w:sz w:val="24"/>
          <w:szCs w:val="24"/>
          <w:cs/>
        </w:rPr>
        <w:t xml:space="preserve"> education levels of </w:t>
      </w:r>
      <w:r w:rsidR="000709C2" w:rsidRPr="000709C2">
        <w:rPr>
          <w:rFonts w:asciiTheme="majorHAnsi" w:hAnsiTheme="majorHAnsi" w:cstheme="majorHAnsi" w:hint="cs"/>
          <w:sz w:val="24"/>
          <w:szCs w:val="24"/>
          <w:cs/>
        </w:rPr>
        <w:t>sons</w:t>
      </w:r>
      <w:r w:rsidR="000709C2" w:rsidRPr="0081661C">
        <w:rPr>
          <w:rFonts w:asciiTheme="majorHAnsi" w:hAnsiTheme="majorHAnsi" w:cstheme="majorHAnsi" w:hint="cs"/>
          <w:sz w:val="24"/>
          <w:szCs w:val="24"/>
          <w:cs/>
        </w:rPr>
        <w:t xml:space="preserve">. </w:t>
      </w:r>
      <w:r w:rsidR="00494666" w:rsidRPr="009C1193">
        <w:rPr>
          <w:rFonts w:asciiTheme="majorHAnsi" w:hAnsiTheme="majorHAnsi" w:cstheme="majorHAnsi"/>
          <w:sz w:val="24"/>
          <w:szCs w:val="24"/>
        </w:rPr>
        <w:t xml:space="preserve">The vertical sum of these figures in each </w:t>
      </w:r>
      <w:r w:rsidR="00E73405">
        <w:rPr>
          <w:rFonts w:asciiTheme="majorHAnsi" w:hAnsiTheme="majorHAnsi" w:cstheme="majorHAnsi"/>
          <w:sz w:val="24"/>
          <w:szCs w:val="24"/>
        </w:rPr>
        <w:t>column</w:t>
      </w:r>
      <w:r w:rsidR="00494666" w:rsidRPr="009C1193">
        <w:rPr>
          <w:rFonts w:asciiTheme="majorHAnsi" w:hAnsiTheme="majorHAnsi" w:cstheme="majorHAnsi"/>
          <w:sz w:val="24"/>
          <w:szCs w:val="24"/>
        </w:rPr>
        <w:t xml:space="preserve"> gives the correlation coefficient for </w:t>
      </w:r>
      <w:r w:rsidR="000709C2">
        <w:rPr>
          <w:rFonts w:asciiTheme="majorHAnsi" w:hAnsiTheme="majorHAnsi" w:cstheme="majorHAnsi"/>
          <w:sz w:val="24"/>
          <w:szCs w:val="24"/>
        </w:rPr>
        <w:t>the specific</w:t>
      </w:r>
      <w:r w:rsidR="00494666" w:rsidRPr="009C1193">
        <w:rPr>
          <w:rFonts w:asciiTheme="majorHAnsi" w:hAnsiTheme="majorHAnsi" w:cstheme="majorHAnsi"/>
          <w:sz w:val="24"/>
          <w:szCs w:val="24"/>
        </w:rPr>
        <w:t xml:space="preserve"> child cohort</w:t>
      </w:r>
      <w:r w:rsidR="00494666" w:rsidRPr="009C1193">
        <w:rPr>
          <w:rFonts w:asciiTheme="majorHAnsi" w:hAnsiTheme="majorHAnsi" w:cstheme="majorHAnsi"/>
          <w:sz w:val="24"/>
          <w:szCs w:val="24"/>
          <w:cs/>
        </w:rPr>
        <w:t>.</w:t>
      </w:r>
      <w:r w:rsidR="0081661C" w:rsidRPr="0081661C">
        <w:rPr>
          <w:rFonts w:asciiTheme="majorHAnsi" w:hAnsiTheme="majorHAnsi" w:cstheme="majorHAnsi" w:hint="cs"/>
          <w:sz w:val="24"/>
          <w:szCs w:val="24"/>
          <w:cs/>
        </w:rPr>
        <w:t xml:space="preserve"> </w:t>
      </w:r>
      <w:r w:rsidR="00494666" w:rsidRPr="009C1193">
        <w:rPr>
          <w:rFonts w:asciiTheme="majorHAnsi" w:hAnsiTheme="majorHAnsi" w:cstheme="majorHAnsi"/>
          <w:sz w:val="24"/>
          <w:szCs w:val="24"/>
        </w:rPr>
        <w:t>The correlation coefficient has declined from 0</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621 for the oldest cohort to 0</w:t>
      </w:r>
      <w:r w:rsidR="00494666" w:rsidRPr="009C1193">
        <w:rPr>
          <w:rFonts w:asciiTheme="majorHAnsi" w:hAnsiTheme="majorHAnsi" w:cstheme="majorHAnsi"/>
          <w:sz w:val="24"/>
          <w:szCs w:val="24"/>
          <w:cs/>
        </w:rPr>
        <w:t>.</w:t>
      </w:r>
      <w:r w:rsidR="00E73405">
        <w:rPr>
          <w:rFonts w:asciiTheme="majorHAnsi" w:hAnsiTheme="majorHAnsi" w:cstheme="majorHAnsi"/>
          <w:sz w:val="24"/>
          <w:szCs w:val="24"/>
        </w:rPr>
        <w:t>373 for the youngest cohort. This implies</w:t>
      </w:r>
      <w:r w:rsidR="00494666" w:rsidRPr="009C1193">
        <w:rPr>
          <w:rFonts w:asciiTheme="majorHAnsi" w:hAnsiTheme="majorHAnsi" w:cstheme="majorHAnsi"/>
          <w:sz w:val="24"/>
          <w:szCs w:val="24"/>
        </w:rPr>
        <w:t xml:space="preserve"> that the degree of persistence in terms of educational attainment has declined over time, </w:t>
      </w:r>
      <w:r w:rsidR="00E73405">
        <w:rPr>
          <w:rFonts w:asciiTheme="majorHAnsi" w:hAnsiTheme="majorHAnsi" w:cstheme="majorHAnsi"/>
          <w:sz w:val="24"/>
          <w:szCs w:val="24"/>
        </w:rPr>
        <w:t>or an increase in</w:t>
      </w:r>
      <w:r w:rsidR="00494666" w:rsidRPr="009C1193">
        <w:rPr>
          <w:rFonts w:asciiTheme="majorHAnsi" w:hAnsiTheme="majorHAnsi" w:cstheme="majorHAnsi"/>
          <w:sz w:val="24"/>
          <w:szCs w:val="24"/>
        </w:rPr>
        <w:t xml:space="preserve"> mobility</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However, it </w:t>
      </w:r>
      <w:r w:rsidR="00E73405">
        <w:rPr>
          <w:rFonts w:asciiTheme="majorHAnsi" w:hAnsiTheme="majorHAnsi" w:cstheme="majorHAnsi"/>
          <w:sz w:val="24"/>
          <w:szCs w:val="24"/>
        </w:rPr>
        <w:t>is</w:t>
      </w:r>
      <w:r w:rsidR="00494666" w:rsidRPr="009C1193">
        <w:rPr>
          <w:rFonts w:asciiTheme="majorHAnsi" w:hAnsiTheme="majorHAnsi" w:cstheme="majorHAnsi"/>
          <w:sz w:val="24"/>
          <w:szCs w:val="24"/>
        </w:rPr>
        <w:t xml:space="preserve"> interesting to identify the source of persistence as this increase in mobility could be attributed to two reasons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First, </w:t>
      </w:r>
      <w:r w:rsidR="007C79E0">
        <w:rPr>
          <w:rFonts w:asciiTheme="majorHAnsi" w:hAnsiTheme="majorHAnsi" w:cstheme="majorHAnsi"/>
          <w:sz w:val="24"/>
          <w:szCs w:val="24"/>
        </w:rPr>
        <w:t xml:space="preserve">it could be </w:t>
      </w:r>
      <w:r w:rsidR="00494666" w:rsidRPr="009C1193">
        <w:rPr>
          <w:rFonts w:asciiTheme="majorHAnsi" w:hAnsiTheme="majorHAnsi" w:cstheme="majorHAnsi"/>
          <w:sz w:val="24"/>
          <w:szCs w:val="24"/>
        </w:rPr>
        <w:t xml:space="preserve">upward mobility </w:t>
      </w:r>
      <w:r w:rsidR="007C79E0">
        <w:rPr>
          <w:rFonts w:asciiTheme="majorHAnsi" w:hAnsiTheme="majorHAnsi" w:cstheme="majorHAnsi"/>
          <w:sz w:val="24"/>
          <w:szCs w:val="24"/>
        </w:rPr>
        <w:t>due to</w:t>
      </w:r>
      <w:r w:rsidR="00494666" w:rsidRPr="009C1193">
        <w:rPr>
          <w:rFonts w:asciiTheme="majorHAnsi" w:hAnsiTheme="majorHAnsi" w:cstheme="majorHAnsi"/>
          <w:sz w:val="24"/>
          <w:szCs w:val="24"/>
        </w:rPr>
        <w:t xml:space="preserve"> fathers who are illiterate or who have attained primary education and whose children have completed high school and college education</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Second, </w:t>
      </w:r>
      <w:r w:rsidR="007C79E0">
        <w:rPr>
          <w:rFonts w:asciiTheme="majorHAnsi" w:hAnsiTheme="majorHAnsi" w:cstheme="majorHAnsi"/>
          <w:sz w:val="24"/>
          <w:szCs w:val="24"/>
        </w:rPr>
        <w:t xml:space="preserve">it could be </w:t>
      </w:r>
      <w:r w:rsidR="00DC6396">
        <w:rPr>
          <w:rFonts w:asciiTheme="majorHAnsi" w:hAnsiTheme="majorHAnsi" w:cstheme="majorHAnsi"/>
          <w:sz w:val="24"/>
          <w:szCs w:val="24"/>
        </w:rPr>
        <w:t>downward</w:t>
      </w:r>
      <w:r w:rsidR="007C79E0">
        <w:rPr>
          <w:rFonts w:asciiTheme="majorHAnsi" w:hAnsiTheme="majorHAnsi" w:cstheme="majorHAnsi"/>
          <w:sz w:val="24"/>
          <w:szCs w:val="24"/>
        </w:rPr>
        <w:t xml:space="preserve"> mobility</w:t>
      </w:r>
      <w:r w:rsidR="00494666" w:rsidRPr="009C1193">
        <w:rPr>
          <w:rFonts w:asciiTheme="majorHAnsi" w:hAnsiTheme="majorHAnsi" w:cstheme="majorHAnsi"/>
          <w:sz w:val="24"/>
          <w:szCs w:val="24"/>
        </w:rPr>
        <w:t xml:space="preserve"> </w:t>
      </w:r>
      <w:r w:rsidR="007C79E0">
        <w:rPr>
          <w:rFonts w:asciiTheme="majorHAnsi" w:hAnsiTheme="majorHAnsi" w:cstheme="majorHAnsi"/>
          <w:sz w:val="24"/>
          <w:szCs w:val="24"/>
        </w:rPr>
        <w:t>due to</w:t>
      </w:r>
      <w:r w:rsidR="00494666" w:rsidRPr="009C1193">
        <w:rPr>
          <w:rFonts w:asciiTheme="majorHAnsi" w:hAnsiTheme="majorHAnsi" w:cstheme="majorHAnsi"/>
          <w:sz w:val="24"/>
          <w:szCs w:val="24"/>
        </w:rPr>
        <w:t xml:space="preserve"> fathers who have completed high school education or have obtained their college degree and whose children have achieved education level which is below the mean education level for their own cohort</w:t>
      </w:r>
      <w:r w:rsidR="00494666" w:rsidRPr="009C1193">
        <w:rPr>
          <w:rFonts w:asciiTheme="majorHAnsi" w:hAnsiTheme="majorHAnsi" w:cstheme="majorHAnsi"/>
          <w:sz w:val="24"/>
          <w:szCs w:val="24"/>
          <w:cs/>
        </w:rPr>
        <w:t xml:space="preserve">. </w:t>
      </w:r>
      <w:r w:rsidR="007C79E0">
        <w:rPr>
          <w:rFonts w:asciiTheme="majorHAnsi" w:hAnsiTheme="majorHAnsi" w:cstheme="majorHAnsi"/>
          <w:sz w:val="24"/>
          <w:szCs w:val="24"/>
        </w:rPr>
        <w:t xml:space="preserve">Generally, upward mobility should be desirable as compared to downward mobility. However, </w:t>
      </w:r>
      <w:r w:rsidR="007C79E0" w:rsidRPr="009C1193">
        <w:rPr>
          <w:rFonts w:asciiTheme="majorHAnsi" w:hAnsiTheme="majorHAnsi" w:cstheme="majorHAnsi"/>
          <w:sz w:val="24"/>
          <w:szCs w:val="24"/>
        </w:rPr>
        <w:t>upward mobility</w:t>
      </w:r>
      <w:r w:rsidR="007C79E0">
        <w:rPr>
          <w:rFonts w:asciiTheme="majorHAnsi" w:hAnsiTheme="majorHAnsi" w:cstheme="majorHAnsi"/>
          <w:sz w:val="24"/>
          <w:szCs w:val="24"/>
        </w:rPr>
        <w:t xml:space="preserve"> can exacerbate inequality in education attainment if </w:t>
      </w:r>
      <w:r w:rsidR="00DC6396">
        <w:rPr>
          <w:rFonts w:asciiTheme="majorHAnsi" w:hAnsiTheme="majorHAnsi" w:cstheme="majorHAnsi"/>
          <w:sz w:val="24"/>
          <w:szCs w:val="24"/>
        </w:rPr>
        <w:t>it is primarily displayed by children of higly educated fathers but not by the children of fathers having low levels of education.</w:t>
      </w:r>
    </w:p>
    <w:p w:rsidR="00494666" w:rsidRPr="009C1193" w:rsidRDefault="00DC6396" w:rsidP="0067694C">
      <w:pPr>
        <w:spacing w:after="0" w:line="480" w:lineRule="auto"/>
        <w:ind w:firstLine="720"/>
        <w:jc w:val="both"/>
        <w:rPr>
          <w:rFonts w:asciiTheme="majorHAnsi" w:hAnsiTheme="majorHAnsi" w:cstheme="majorHAnsi"/>
          <w:sz w:val="24"/>
          <w:szCs w:val="24"/>
        </w:rPr>
      </w:pPr>
      <w:r>
        <w:rPr>
          <w:rFonts w:asciiTheme="majorHAnsi" w:hAnsiTheme="majorHAnsi" w:cstheme="majorHAnsi"/>
          <w:sz w:val="24"/>
          <w:szCs w:val="24"/>
        </w:rPr>
        <w:t>The r</w:t>
      </w:r>
      <w:r w:rsidR="00736CA5" w:rsidRPr="009C1193">
        <w:rPr>
          <w:rFonts w:asciiTheme="majorHAnsi" w:hAnsiTheme="majorHAnsi" w:cstheme="majorHAnsi"/>
          <w:sz w:val="24"/>
          <w:szCs w:val="24"/>
        </w:rPr>
        <w:t xml:space="preserve">esults </w:t>
      </w:r>
      <w:r w:rsidR="00A944AC">
        <w:rPr>
          <w:rFonts w:asciiTheme="majorHAnsi" w:hAnsiTheme="majorHAnsi" w:cstheme="majorHAnsi"/>
          <w:sz w:val="24"/>
          <w:szCs w:val="24"/>
        </w:rPr>
        <w:t xml:space="preserve">of table 9 </w:t>
      </w:r>
      <w:r w:rsidR="00736CA5" w:rsidRPr="009C1193">
        <w:rPr>
          <w:rFonts w:asciiTheme="majorHAnsi" w:hAnsiTheme="majorHAnsi" w:cstheme="majorHAnsi"/>
          <w:sz w:val="24"/>
          <w:szCs w:val="24"/>
        </w:rPr>
        <w:t>indicate</w:t>
      </w:r>
      <w:r w:rsidR="00494666" w:rsidRPr="009C1193">
        <w:rPr>
          <w:rFonts w:asciiTheme="majorHAnsi" w:hAnsiTheme="majorHAnsi" w:cstheme="majorHAnsi"/>
          <w:sz w:val="24"/>
          <w:szCs w:val="24"/>
        </w:rPr>
        <w:t xml:space="preserve"> that the </w:t>
      </w:r>
      <w:r>
        <w:rPr>
          <w:rFonts w:asciiTheme="majorHAnsi" w:hAnsiTheme="majorHAnsi" w:cstheme="majorHAnsi"/>
          <w:sz w:val="24"/>
          <w:szCs w:val="24"/>
        </w:rPr>
        <w:t>main</w:t>
      </w:r>
      <w:r w:rsidR="00494666" w:rsidRPr="009C1193">
        <w:rPr>
          <w:rFonts w:asciiTheme="majorHAnsi" w:hAnsiTheme="majorHAnsi" w:cstheme="majorHAnsi"/>
          <w:sz w:val="24"/>
          <w:szCs w:val="24"/>
        </w:rPr>
        <w:t xml:space="preserve"> source of persistence in intergenerational transmission of </w:t>
      </w:r>
      <w:r>
        <w:rPr>
          <w:rFonts w:asciiTheme="majorHAnsi" w:hAnsiTheme="majorHAnsi" w:cstheme="majorHAnsi"/>
          <w:sz w:val="24"/>
          <w:szCs w:val="24"/>
        </w:rPr>
        <w:t>education is</w:t>
      </w:r>
      <w:r w:rsidR="00494666" w:rsidRPr="009C1193">
        <w:rPr>
          <w:rFonts w:asciiTheme="majorHAnsi" w:hAnsiTheme="majorHAnsi" w:cstheme="majorHAnsi"/>
          <w:sz w:val="24"/>
          <w:szCs w:val="24"/>
        </w:rPr>
        <w:t xml:space="preserve"> the positive contribution of highly</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educated fathers having children who are either equally well</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educated of better</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educated than their fathers</w:t>
      </w:r>
      <w:r w:rsidR="00494666" w:rsidRPr="009C1193">
        <w:rPr>
          <w:rFonts w:asciiTheme="majorHAnsi" w:hAnsiTheme="majorHAnsi" w:cstheme="majorHAnsi"/>
          <w:sz w:val="24"/>
          <w:szCs w:val="24"/>
          <w:cs/>
        </w:rPr>
        <w:t xml:space="preserve">. </w:t>
      </w:r>
      <w:r w:rsidR="00A944AC">
        <w:rPr>
          <w:rFonts w:asciiTheme="majorHAnsi" w:hAnsiTheme="majorHAnsi" w:cstheme="majorHAnsi"/>
          <w:sz w:val="24"/>
          <w:szCs w:val="24"/>
        </w:rPr>
        <w:t>There is an</w:t>
      </w:r>
      <w:r w:rsidR="00494666" w:rsidRPr="009C1193">
        <w:rPr>
          <w:rFonts w:asciiTheme="majorHAnsi" w:hAnsiTheme="majorHAnsi" w:cstheme="majorHAnsi"/>
          <w:sz w:val="24"/>
          <w:szCs w:val="24"/>
        </w:rPr>
        <w:t xml:space="preserve"> increasing proportion of low</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educated fathers having children who are also low</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educated and declining proportion of low</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educated fathers having children who are highly</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educated</w:t>
      </w:r>
      <w:r w:rsidR="00494666" w:rsidRPr="009C1193">
        <w:rPr>
          <w:rFonts w:asciiTheme="majorHAnsi" w:hAnsiTheme="majorHAnsi" w:cstheme="majorHAnsi"/>
          <w:sz w:val="24"/>
          <w:szCs w:val="24"/>
          <w:cs/>
        </w:rPr>
        <w:t xml:space="preserve">. </w:t>
      </w:r>
      <w:r w:rsidR="00A944AC">
        <w:rPr>
          <w:rFonts w:asciiTheme="majorHAnsi" w:hAnsiTheme="majorHAnsi" w:cstheme="majorHAnsi"/>
          <w:sz w:val="24"/>
          <w:szCs w:val="24"/>
        </w:rPr>
        <w:t>T</w:t>
      </w:r>
      <w:r w:rsidR="00494666" w:rsidRPr="009C1193">
        <w:rPr>
          <w:rFonts w:asciiTheme="majorHAnsi" w:hAnsiTheme="majorHAnsi" w:cstheme="majorHAnsi"/>
          <w:sz w:val="24"/>
          <w:szCs w:val="24"/>
        </w:rPr>
        <w:t>he proportion of total positive contribution to the correlation coefficient of the group of sons with illiterate fathers has increased from 48 per cent for the oldest birth cohort to 62 per cent for the youngest birth cohort, whereas the proportion of positive contribution to correlation coefficient of the group of sons with fathers who have completed college education has declined from 37 per cent for the oldest cohort to 27 per cent for the youngest cohort</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Although, the decline in the proportion of positive contribution to correlation coefficient at the upper end of the educational distribution is compensated by the increase in the proportion of positive contribution to correlation coefficient of the group of sons with fathers who have obtained secondary education has increased from 19 per cent for the oldest birth cohort to 40 per cent for the youngest birth cohort</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Therefore, the biggest challenge that we are facing in terms of intergenerational educational mobility is the presence of high degree of positive persistence at the lower end of the educational distribution</w:t>
      </w:r>
      <w:r w:rsidR="00494666" w:rsidRPr="009C1193">
        <w:rPr>
          <w:rFonts w:asciiTheme="majorHAnsi" w:hAnsiTheme="majorHAnsi" w:cstheme="majorHAnsi"/>
          <w:sz w:val="24"/>
          <w:szCs w:val="24"/>
          <w:cs/>
        </w:rPr>
        <w:t>.</w:t>
      </w:r>
    </w:p>
    <w:p w:rsidR="00AC7736" w:rsidRPr="009C1193" w:rsidRDefault="005017E3"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Table 10</w:t>
      </w:r>
      <w:r w:rsidR="008C2DCD" w:rsidRPr="009C1193">
        <w:rPr>
          <w:rFonts w:asciiTheme="majorHAnsi" w:hAnsiTheme="majorHAnsi" w:cstheme="majorHAnsi"/>
          <w:sz w:val="24"/>
          <w:szCs w:val="24"/>
        </w:rPr>
        <w:t xml:space="preserve"> shows similar decomposition for the</w:t>
      </w:r>
      <w:r w:rsidR="00AC7736" w:rsidRPr="009C1193">
        <w:rPr>
          <w:rFonts w:asciiTheme="majorHAnsi" w:hAnsiTheme="majorHAnsi" w:cstheme="majorHAnsi"/>
          <w:sz w:val="24"/>
          <w:szCs w:val="24"/>
        </w:rPr>
        <w:t xml:space="preserve"> </w:t>
      </w:r>
      <w:r w:rsidR="008C2DCD" w:rsidRPr="009C1193">
        <w:rPr>
          <w:rFonts w:asciiTheme="majorHAnsi" w:hAnsiTheme="majorHAnsi" w:cstheme="majorHAnsi"/>
          <w:sz w:val="24"/>
          <w:szCs w:val="24"/>
        </w:rPr>
        <w:t xml:space="preserve">sample of </w:t>
      </w:r>
      <w:r w:rsidR="00736CA5" w:rsidRPr="009C1193">
        <w:rPr>
          <w:rFonts w:asciiTheme="majorHAnsi" w:hAnsiTheme="majorHAnsi" w:cstheme="majorHAnsi"/>
          <w:sz w:val="24"/>
          <w:szCs w:val="24"/>
        </w:rPr>
        <w:t>migrant</w:t>
      </w:r>
      <w:r w:rsidR="008C2DCD" w:rsidRPr="009C1193">
        <w:rPr>
          <w:rFonts w:asciiTheme="majorHAnsi" w:hAnsiTheme="majorHAnsi" w:cstheme="majorHAnsi"/>
          <w:sz w:val="24"/>
          <w:szCs w:val="24"/>
        </w:rPr>
        <w:t xml:space="preserve"> households.</w:t>
      </w:r>
      <w:r w:rsidR="00AC7736" w:rsidRPr="009C1193">
        <w:rPr>
          <w:rFonts w:asciiTheme="majorHAnsi" w:hAnsiTheme="majorHAnsi" w:cstheme="majorHAnsi"/>
          <w:sz w:val="24"/>
          <w:szCs w:val="24"/>
        </w:rPr>
        <w:t xml:space="preserve"> the first point to note at the upper end of the educational distribution is the increasing positive contribution of fathers with college education and children who are also college</w:t>
      </w:r>
      <w:r w:rsidR="00AC7736" w:rsidRPr="009C1193">
        <w:rPr>
          <w:rFonts w:asciiTheme="majorHAnsi" w:hAnsiTheme="majorHAnsi" w:cstheme="majorHAnsi"/>
          <w:sz w:val="24"/>
          <w:szCs w:val="24"/>
          <w:cs/>
        </w:rPr>
        <w:t>-</w:t>
      </w:r>
      <w:r w:rsidR="00AC7736" w:rsidRPr="009C1193">
        <w:rPr>
          <w:rFonts w:asciiTheme="majorHAnsi" w:hAnsiTheme="majorHAnsi" w:cstheme="majorHAnsi"/>
          <w:sz w:val="24"/>
          <w:szCs w:val="24"/>
        </w:rPr>
        <w:t>educated, which is a good sign</w:t>
      </w:r>
      <w:r w:rsidR="00AC7736" w:rsidRPr="009C1193">
        <w:rPr>
          <w:rFonts w:asciiTheme="majorHAnsi" w:hAnsiTheme="majorHAnsi" w:cstheme="majorHAnsi"/>
          <w:sz w:val="24"/>
          <w:szCs w:val="24"/>
          <w:cs/>
        </w:rPr>
        <w:t xml:space="preserve">. </w:t>
      </w:r>
      <w:r w:rsidR="00AC7736" w:rsidRPr="009C1193">
        <w:rPr>
          <w:rFonts w:asciiTheme="majorHAnsi" w:hAnsiTheme="majorHAnsi" w:cstheme="majorHAnsi"/>
          <w:sz w:val="24"/>
          <w:szCs w:val="24"/>
        </w:rPr>
        <w:t>But, also note the increasing negative persistence of fathers who are highly educated and who have sons who are moving down the social ladder relative to their parents</w:t>
      </w:r>
      <w:r w:rsidR="00AC7736" w:rsidRPr="009C1193">
        <w:rPr>
          <w:rFonts w:asciiTheme="majorHAnsi" w:hAnsiTheme="majorHAnsi" w:cstheme="majorHAnsi"/>
          <w:sz w:val="24"/>
          <w:szCs w:val="24"/>
          <w:cs/>
        </w:rPr>
        <w:t>.</w:t>
      </w:r>
    </w:p>
    <w:p w:rsidR="009C1193" w:rsidRPr="009C1193" w:rsidRDefault="00494666" w:rsidP="009C1193">
      <w:pPr>
        <w:spacing w:after="0" w:line="480" w:lineRule="auto"/>
        <w:ind w:firstLine="720"/>
        <w:jc w:val="both"/>
        <w:rPr>
          <w:rFonts w:asciiTheme="majorHAnsi" w:hAnsiTheme="majorHAnsi" w:cstheme="majorHAnsi"/>
          <w:sz w:val="24"/>
          <w:szCs w:val="24"/>
          <w:cs/>
        </w:rPr>
      </w:pPr>
      <w:r w:rsidRPr="009C1193">
        <w:rPr>
          <w:rFonts w:asciiTheme="majorHAnsi" w:hAnsiTheme="majorHAnsi" w:cstheme="majorHAnsi"/>
          <w:sz w:val="24"/>
          <w:szCs w:val="24"/>
        </w:rPr>
        <w:t xml:space="preserve">We find that </w:t>
      </w:r>
      <w:r w:rsidR="00C77F7B" w:rsidRPr="009C1193">
        <w:rPr>
          <w:rFonts w:asciiTheme="majorHAnsi" w:hAnsiTheme="majorHAnsi" w:cstheme="majorHAnsi"/>
          <w:sz w:val="24"/>
          <w:szCs w:val="24"/>
        </w:rPr>
        <w:t xml:space="preserve">the </w:t>
      </w:r>
      <w:r w:rsidR="008C2DCD" w:rsidRPr="009C1193">
        <w:rPr>
          <w:rFonts w:asciiTheme="majorHAnsi" w:hAnsiTheme="majorHAnsi" w:cstheme="majorHAnsi"/>
          <w:sz w:val="24"/>
          <w:szCs w:val="24"/>
        </w:rPr>
        <w:t>IV</w:t>
      </w:r>
      <w:r w:rsidRPr="009C1193">
        <w:rPr>
          <w:rFonts w:asciiTheme="majorHAnsi" w:hAnsiTheme="majorHAnsi" w:cstheme="majorHAnsi"/>
          <w:sz w:val="24"/>
          <w:szCs w:val="24"/>
        </w:rPr>
        <w:t xml:space="preserve"> estimates are far larger than the corresponding OLS estimates, regardless of the specification and the sample</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As discussed earlier</w:t>
      </w:r>
      <w:r w:rsidR="00AD4989" w:rsidRPr="009C1193">
        <w:rPr>
          <w:rFonts w:asciiTheme="majorHAnsi" w:hAnsiTheme="majorHAnsi" w:cstheme="majorHAnsi"/>
          <w:sz w:val="24"/>
          <w:szCs w:val="24"/>
        </w:rPr>
        <w:t>,</w:t>
      </w:r>
      <w:r w:rsidRPr="009C1193">
        <w:rPr>
          <w:rFonts w:asciiTheme="majorHAnsi" w:hAnsiTheme="majorHAnsi" w:cstheme="majorHAnsi"/>
          <w:sz w:val="24"/>
          <w:szCs w:val="24"/>
        </w:rPr>
        <w:t xml:space="preserve"> one of the reasons for </w:t>
      </w:r>
      <w:r w:rsidR="008C2DCD" w:rsidRPr="009C1193">
        <w:rPr>
          <w:rFonts w:asciiTheme="majorHAnsi" w:hAnsiTheme="majorHAnsi" w:cstheme="majorHAnsi"/>
          <w:sz w:val="24"/>
          <w:szCs w:val="24"/>
        </w:rPr>
        <w:t>IV</w:t>
      </w:r>
      <w:r w:rsidRPr="009C1193">
        <w:rPr>
          <w:rFonts w:asciiTheme="majorHAnsi" w:hAnsiTheme="majorHAnsi" w:cstheme="majorHAnsi"/>
          <w:sz w:val="24"/>
          <w:szCs w:val="24"/>
        </w:rPr>
        <w:t xml:space="preserve"> estimates to be larger than OLS estimates could be attributed to </w:t>
      </w:r>
      <w:r w:rsidR="00AD4989" w:rsidRPr="009C1193">
        <w:rPr>
          <w:rFonts w:asciiTheme="majorHAnsi" w:hAnsiTheme="majorHAnsi" w:cstheme="majorHAnsi"/>
          <w:sz w:val="24"/>
          <w:szCs w:val="24"/>
        </w:rPr>
        <w:t xml:space="preserve">the </w:t>
      </w:r>
      <w:r w:rsidRPr="009C1193">
        <w:rPr>
          <w:rFonts w:asciiTheme="majorHAnsi" w:hAnsiTheme="majorHAnsi" w:cstheme="majorHAnsi"/>
          <w:sz w:val="24"/>
          <w:szCs w:val="24"/>
        </w:rPr>
        <w:t>presence of some unobserved variables that are negatively</w:t>
      </w:r>
      <w:r w:rsidR="00135A84" w:rsidRPr="009C1193">
        <w:rPr>
          <w:rFonts w:asciiTheme="majorHAnsi" w:hAnsiTheme="majorHAnsi" w:cstheme="majorHAnsi"/>
          <w:sz w:val="24"/>
          <w:szCs w:val="24"/>
          <w:cs/>
        </w:rPr>
        <w:t xml:space="preserve"> (</w:t>
      </w:r>
      <w:r w:rsidR="00135A84" w:rsidRPr="009C1193">
        <w:rPr>
          <w:rFonts w:asciiTheme="majorHAnsi" w:hAnsiTheme="majorHAnsi" w:cstheme="majorHAnsi"/>
          <w:sz w:val="24"/>
          <w:szCs w:val="24"/>
        </w:rPr>
        <w:t>positively</w:t>
      </w:r>
      <w:r w:rsidR="00135A84" w:rsidRPr="009C1193">
        <w:rPr>
          <w:rFonts w:asciiTheme="majorHAnsi" w:hAnsiTheme="majorHAnsi" w:cstheme="majorHAnsi"/>
          <w:sz w:val="24"/>
          <w:szCs w:val="24"/>
          <w:cs/>
        </w:rPr>
        <w:t>)</w:t>
      </w:r>
      <w:r w:rsidRPr="009C1193">
        <w:rPr>
          <w:rFonts w:asciiTheme="majorHAnsi" w:hAnsiTheme="majorHAnsi" w:cstheme="majorHAnsi"/>
          <w:sz w:val="24"/>
          <w:szCs w:val="24"/>
        </w:rPr>
        <w:t xml:space="preserve"> correlated to the educational level of the parents and positively</w:t>
      </w:r>
      <w:r w:rsidR="00135A84" w:rsidRPr="009C1193">
        <w:rPr>
          <w:rFonts w:asciiTheme="majorHAnsi" w:hAnsiTheme="majorHAnsi" w:cstheme="majorHAnsi"/>
          <w:sz w:val="24"/>
          <w:szCs w:val="24"/>
          <w:cs/>
        </w:rPr>
        <w:t xml:space="preserve"> (</w:t>
      </w:r>
      <w:r w:rsidR="00135A84" w:rsidRPr="009C1193">
        <w:rPr>
          <w:rFonts w:asciiTheme="majorHAnsi" w:hAnsiTheme="majorHAnsi" w:cstheme="majorHAnsi"/>
          <w:sz w:val="24"/>
          <w:szCs w:val="24"/>
        </w:rPr>
        <w:t>negatively</w:t>
      </w:r>
      <w:r w:rsidR="00135A84" w:rsidRPr="009C1193">
        <w:rPr>
          <w:rFonts w:asciiTheme="majorHAnsi" w:hAnsiTheme="majorHAnsi" w:cstheme="majorHAnsi"/>
          <w:sz w:val="24"/>
          <w:szCs w:val="24"/>
          <w:cs/>
        </w:rPr>
        <w:t>)</w:t>
      </w:r>
      <w:r w:rsidRPr="009C1193">
        <w:rPr>
          <w:rFonts w:asciiTheme="majorHAnsi" w:hAnsiTheme="majorHAnsi" w:cstheme="majorHAnsi"/>
          <w:sz w:val="24"/>
          <w:szCs w:val="24"/>
        </w:rPr>
        <w:t xml:space="preserve"> correlated to the educational level of the child</w:t>
      </w:r>
      <w:r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cs/>
        </w:rPr>
        <w:t>In the India</w:t>
      </w:r>
      <w:r w:rsidR="00035664" w:rsidRPr="009C1193">
        <w:rPr>
          <w:rFonts w:asciiTheme="majorHAnsi" w:hAnsiTheme="majorHAnsi" w:cstheme="majorHAnsi"/>
          <w:sz w:val="24"/>
          <w:szCs w:val="24"/>
          <w:cs/>
        </w:rPr>
        <w:t>n context</w:t>
      </w:r>
      <w:r w:rsidR="00281155" w:rsidRPr="009C1193">
        <w:rPr>
          <w:rFonts w:asciiTheme="majorHAnsi" w:hAnsiTheme="majorHAnsi" w:cstheme="majorHAnsi"/>
          <w:sz w:val="24"/>
          <w:szCs w:val="24"/>
          <w:cs/>
        </w:rPr>
        <w:t xml:space="preserve">, </w:t>
      </w:r>
      <w:r w:rsidR="00035664" w:rsidRPr="009C1193">
        <w:rPr>
          <w:rFonts w:asciiTheme="majorHAnsi" w:hAnsiTheme="majorHAnsi" w:cstheme="majorHAnsi"/>
          <w:sz w:val="24"/>
          <w:szCs w:val="24"/>
          <w:cs/>
        </w:rPr>
        <w:t>this could be attributed to the fact</w:t>
      </w:r>
      <w:r w:rsidR="00281155" w:rsidRPr="009C1193">
        <w:rPr>
          <w:rFonts w:asciiTheme="majorHAnsi" w:hAnsiTheme="majorHAnsi" w:cstheme="majorHAnsi"/>
          <w:sz w:val="24"/>
          <w:szCs w:val="24"/>
          <w:cs/>
        </w:rPr>
        <w:t xml:space="preserve"> </w:t>
      </w:r>
      <w:r w:rsidR="00035664" w:rsidRPr="009C1193">
        <w:rPr>
          <w:rFonts w:asciiTheme="majorHAnsi" w:hAnsiTheme="majorHAnsi" w:cstheme="majorHAnsi"/>
          <w:sz w:val="24"/>
          <w:szCs w:val="24"/>
          <w:cs/>
        </w:rPr>
        <w:t>that</w:t>
      </w:r>
      <w:r w:rsidR="00281155" w:rsidRPr="009C1193">
        <w:rPr>
          <w:rFonts w:asciiTheme="majorHAnsi" w:hAnsiTheme="majorHAnsi" w:cstheme="majorHAnsi"/>
          <w:sz w:val="24"/>
          <w:szCs w:val="24"/>
          <w:cs/>
        </w:rPr>
        <w:t xml:space="preserve"> </w:t>
      </w:r>
      <w:r w:rsidR="00035664" w:rsidRPr="009C1193">
        <w:rPr>
          <w:rFonts w:asciiTheme="majorHAnsi" w:hAnsiTheme="majorHAnsi" w:cstheme="majorHAnsi"/>
          <w:sz w:val="24"/>
          <w:szCs w:val="24"/>
          <w:cs/>
        </w:rPr>
        <w:t>the proportion</w:t>
      </w:r>
      <w:r w:rsidR="00281155" w:rsidRPr="009C1193">
        <w:rPr>
          <w:rFonts w:asciiTheme="majorHAnsi" w:hAnsiTheme="majorHAnsi" w:cstheme="majorHAnsi"/>
          <w:sz w:val="24"/>
          <w:szCs w:val="24"/>
          <w:cs/>
        </w:rPr>
        <w:t xml:space="preserve"> </w:t>
      </w:r>
      <w:r w:rsidR="00035664" w:rsidRPr="009C1193">
        <w:rPr>
          <w:rFonts w:asciiTheme="majorHAnsi" w:hAnsiTheme="majorHAnsi" w:cstheme="majorHAnsi"/>
          <w:sz w:val="24"/>
          <w:szCs w:val="24"/>
          <w:cs/>
        </w:rPr>
        <w:t>of</w:t>
      </w:r>
      <w:r w:rsidR="00281155"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public expenditure on education towards primary education</w:t>
      </w:r>
      <w:r w:rsidR="00035664" w:rsidRPr="009C1193">
        <w:rPr>
          <w:rFonts w:asciiTheme="majorHAnsi" w:hAnsiTheme="majorHAnsi" w:cstheme="majorHAnsi"/>
          <w:sz w:val="24"/>
          <w:szCs w:val="24"/>
        </w:rPr>
        <w:t xml:space="preserve"> has been increasing as compared to </w:t>
      </w:r>
      <w:r w:rsidR="000709C2" w:rsidRPr="009C1193">
        <w:rPr>
          <w:rFonts w:asciiTheme="majorHAnsi" w:hAnsiTheme="majorHAnsi" w:cstheme="majorHAnsi"/>
          <w:sz w:val="24"/>
          <w:szCs w:val="24"/>
        </w:rPr>
        <w:t>expenditure</w:t>
      </w:r>
      <w:r w:rsidR="00035664" w:rsidRPr="009C1193">
        <w:rPr>
          <w:rFonts w:asciiTheme="majorHAnsi" w:hAnsiTheme="majorHAnsi" w:cstheme="majorHAnsi"/>
          <w:sz w:val="24"/>
          <w:szCs w:val="24"/>
        </w:rPr>
        <w:t xml:space="preserve"> on higher education. </w:t>
      </w:r>
      <w:r w:rsidR="00281155" w:rsidRPr="009C1193">
        <w:rPr>
          <w:rFonts w:asciiTheme="majorHAnsi" w:hAnsiTheme="majorHAnsi" w:cstheme="majorHAnsi"/>
          <w:sz w:val="24"/>
          <w:szCs w:val="24"/>
        </w:rPr>
        <w:t xml:space="preserve"> </w:t>
      </w:r>
      <w:r w:rsidR="00035664" w:rsidRPr="009C1193">
        <w:rPr>
          <w:rFonts w:asciiTheme="majorHAnsi" w:hAnsiTheme="majorHAnsi" w:cstheme="majorHAnsi"/>
          <w:sz w:val="24"/>
          <w:szCs w:val="24"/>
        </w:rPr>
        <w:t xml:space="preserve">For instance, the proportion of expenditure on elementary education by the central government has increased from </w:t>
      </w:r>
      <w:r w:rsidR="00281155" w:rsidRPr="009C1193">
        <w:rPr>
          <w:rFonts w:asciiTheme="majorHAnsi" w:hAnsiTheme="majorHAnsi" w:cstheme="majorHAnsi"/>
          <w:sz w:val="24"/>
          <w:szCs w:val="24"/>
        </w:rPr>
        <w:t>13</w:t>
      </w:r>
      <w:r w:rsidR="00281155" w:rsidRPr="009C1193">
        <w:rPr>
          <w:rFonts w:asciiTheme="majorHAnsi" w:hAnsiTheme="majorHAnsi" w:cstheme="majorHAnsi"/>
          <w:sz w:val="24"/>
          <w:szCs w:val="24"/>
          <w:cs/>
        </w:rPr>
        <w:t>.</w:t>
      </w:r>
      <w:r w:rsidR="00281155" w:rsidRPr="009C1193">
        <w:rPr>
          <w:rFonts w:asciiTheme="majorHAnsi" w:hAnsiTheme="majorHAnsi" w:cstheme="majorHAnsi"/>
          <w:sz w:val="24"/>
          <w:szCs w:val="24"/>
        </w:rPr>
        <w:t>74</w:t>
      </w:r>
      <w:r w:rsidR="00281155"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in 1990</w:t>
      </w:r>
      <w:r w:rsidR="00281155" w:rsidRPr="009C1193">
        <w:rPr>
          <w:rFonts w:asciiTheme="majorHAnsi" w:hAnsiTheme="majorHAnsi" w:cstheme="majorHAnsi"/>
          <w:sz w:val="24"/>
          <w:szCs w:val="24"/>
          <w:cs/>
        </w:rPr>
        <w:t>-</w:t>
      </w:r>
      <w:r w:rsidR="00281155" w:rsidRPr="009C1193">
        <w:rPr>
          <w:rFonts w:asciiTheme="majorHAnsi" w:hAnsiTheme="majorHAnsi" w:cstheme="majorHAnsi"/>
          <w:sz w:val="24"/>
          <w:szCs w:val="24"/>
        </w:rPr>
        <w:t>91 to 61</w:t>
      </w:r>
      <w:r w:rsidR="00281155" w:rsidRPr="009C1193">
        <w:rPr>
          <w:rFonts w:asciiTheme="majorHAnsi" w:hAnsiTheme="majorHAnsi" w:cstheme="majorHAnsi"/>
          <w:sz w:val="24"/>
          <w:szCs w:val="24"/>
          <w:cs/>
        </w:rPr>
        <w:t>.</w:t>
      </w:r>
      <w:r w:rsidR="00281155" w:rsidRPr="009C1193">
        <w:rPr>
          <w:rFonts w:asciiTheme="majorHAnsi" w:hAnsiTheme="majorHAnsi" w:cstheme="majorHAnsi"/>
          <w:sz w:val="24"/>
          <w:szCs w:val="24"/>
        </w:rPr>
        <w:t>19</w:t>
      </w:r>
      <w:r w:rsidR="00281155"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in 2005</w:t>
      </w:r>
      <w:r w:rsidR="00281155" w:rsidRPr="009C1193">
        <w:rPr>
          <w:rFonts w:asciiTheme="majorHAnsi" w:hAnsiTheme="majorHAnsi" w:cstheme="majorHAnsi"/>
          <w:sz w:val="24"/>
          <w:szCs w:val="24"/>
          <w:cs/>
        </w:rPr>
        <w:t>-</w:t>
      </w:r>
      <w:r w:rsidR="00281155" w:rsidRPr="009C1193">
        <w:rPr>
          <w:rFonts w:asciiTheme="majorHAnsi" w:hAnsiTheme="majorHAnsi" w:cstheme="majorHAnsi"/>
          <w:sz w:val="24"/>
          <w:szCs w:val="24"/>
        </w:rPr>
        <w:t>06</w:t>
      </w:r>
      <w:r w:rsidR="00281155" w:rsidRPr="009C1193">
        <w:rPr>
          <w:rFonts w:asciiTheme="majorHAnsi" w:hAnsiTheme="majorHAnsi" w:cstheme="majorHAnsi"/>
          <w:sz w:val="24"/>
          <w:szCs w:val="24"/>
          <w:cs/>
        </w:rPr>
        <w:t>.</w:t>
      </w:r>
      <w:r w:rsidR="00035664"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The concentration of financial resources on primary education might help the less</w:t>
      </w:r>
      <w:r w:rsidR="00281155" w:rsidRPr="009C1193">
        <w:rPr>
          <w:rFonts w:asciiTheme="majorHAnsi" w:hAnsiTheme="majorHAnsi" w:cstheme="majorHAnsi"/>
          <w:sz w:val="24"/>
          <w:szCs w:val="24"/>
          <w:cs/>
        </w:rPr>
        <w:t>-</w:t>
      </w:r>
      <w:r w:rsidR="00281155" w:rsidRPr="009C1193">
        <w:rPr>
          <w:rFonts w:asciiTheme="majorHAnsi" w:hAnsiTheme="majorHAnsi" w:cstheme="majorHAnsi"/>
          <w:sz w:val="24"/>
          <w:szCs w:val="24"/>
        </w:rPr>
        <w:t>resourceful children to gain primary education, but at the same time</w:t>
      </w:r>
      <w:r w:rsidR="00281155"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it inhibits</w:t>
      </w:r>
      <w:r w:rsidR="00281155"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other</w:t>
      </w:r>
      <w:r w:rsidR="00281155"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to pursue higher education due to high cost associated with higher education</w:t>
      </w:r>
      <w:r w:rsidR="00281155"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This implies that it would be easier for the children of non</w:t>
      </w:r>
      <w:r w:rsidR="00281155" w:rsidRPr="009C1193">
        <w:rPr>
          <w:rFonts w:asciiTheme="majorHAnsi" w:hAnsiTheme="majorHAnsi" w:cstheme="majorHAnsi"/>
          <w:sz w:val="24"/>
          <w:szCs w:val="24"/>
          <w:cs/>
        </w:rPr>
        <w:t>-</w:t>
      </w:r>
      <w:r w:rsidR="00281155" w:rsidRPr="009C1193">
        <w:rPr>
          <w:rFonts w:asciiTheme="majorHAnsi" w:hAnsiTheme="majorHAnsi" w:cstheme="majorHAnsi"/>
          <w:sz w:val="24"/>
          <w:szCs w:val="24"/>
        </w:rPr>
        <w:t>literate parents to gain primary education, whereas, rising cost of higher education may deter some children of highly educated parents to attain higher education</w:t>
      </w:r>
      <w:r w:rsidR="00281155" w:rsidRPr="009C1193">
        <w:rPr>
          <w:rFonts w:asciiTheme="majorHAnsi" w:hAnsiTheme="majorHAnsi" w:cstheme="majorHAnsi"/>
          <w:sz w:val="24"/>
          <w:szCs w:val="24"/>
          <w:cs/>
        </w:rPr>
        <w:t xml:space="preserve">. </w:t>
      </w:r>
      <w:r w:rsidR="00281155" w:rsidRPr="009C1193">
        <w:rPr>
          <w:rFonts w:asciiTheme="majorHAnsi" w:hAnsiTheme="majorHAnsi" w:cstheme="majorHAnsi"/>
          <w:sz w:val="24"/>
          <w:szCs w:val="24"/>
        </w:rPr>
        <w:t>Therefore, unobserved institutional environment may such as the allocation of public expenditure on education, may result in a negative association between the education levels of the parents and their children</w:t>
      </w:r>
      <w:r w:rsidR="00281155" w:rsidRPr="009C1193">
        <w:rPr>
          <w:rFonts w:asciiTheme="majorHAnsi" w:hAnsiTheme="majorHAnsi" w:cstheme="majorHAnsi"/>
          <w:sz w:val="24"/>
          <w:szCs w:val="24"/>
          <w:cs/>
        </w:rPr>
        <w:t>.</w:t>
      </w:r>
    </w:p>
    <w:p w:rsidR="00494666" w:rsidRPr="009C1193" w:rsidRDefault="009C1193" w:rsidP="009C1193">
      <w:pPr>
        <w:spacing w:after="0" w:line="480" w:lineRule="auto"/>
        <w:jc w:val="both"/>
        <w:rPr>
          <w:rFonts w:asciiTheme="majorHAnsi" w:hAnsiTheme="majorHAnsi" w:cstheme="majorHAnsi"/>
          <w:b/>
          <w:sz w:val="24"/>
          <w:szCs w:val="24"/>
        </w:rPr>
      </w:pPr>
      <w:r w:rsidRPr="009C1193">
        <w:rPr>
          <w:rFonts w:asciiTheme="majorHAnsi" w:hAnsiTheme="majorHAnsi" w:cstheme="majorHAnsi"/>
          <w:b/>
          <w:sz w:val="24"/>
          <w:szCs w:val="24"/>
        </w:rPr>
        <w:t xml:space="preserve">6. </w:t>
      </w:r>
      <w:r w:rsidR="00494666" w:rsidRPr="009C1193">
        <w:rPr>
          <w:rFonts w:asciiTheme="majorHAnsi" w:hAnsiTheme="majorHAnsi" w:cstheme="majorHAnsi"/>
          <w:b/>
          <w:sz w:val="24"/>
          <w:szCs w:val="24"/>
        </w:rPr>
        <w:t>Conclusion</w:t>
      </w:r>
    </w:p>
    <w:p w:rsidR="00494666" w:rsidRPr="009C1193" w:rsidRDefault="006C6CA6"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 xml:space="preserve">We draw </w:t>
      </w:r>
      <w:r w:rsidR="00AE49BA" w:rsidRPr="009C1193">
        <w:rPr>
          <w:rFonts w:asciiTheme="majorHAnsi" w:hAnsiTheme="majorHAnsi" w:cstheme="majorHAnsi"/>
          <w:sz w:val="24"/>
          <w:szCs w:val="24"/>
        </w:rPr>
        <w:t>three</w:t>
      </w:r>
      <w:r w:rsidR="00494666" w:rsidRPr="009C1193">
        <w:rPr>
          <w:rFonts w:asciiTheme="majorHAnsi" w:hAnsiTheme="majorHAnsi" w:cstheme="majorHAnsi"/>
          <w:sz w:val="24"/>
          <w:szCs w:val="24"/>
        </w:rPr>
        <w:t xml:space="preserve"> </w:t>
      </w:r>
      <w:r w:rsidR="00E76221" w:rsidRPr="009C1193">
        <w:rPr>
          <w:rFonts w:asciiTheme="majorHAnsi" w:hAnsiTheme="majorHAnsi" w:cstheme="majorHAnsi"/>
          <w:sz w:val="24"/>
          <w:szCs w:val="24"/>
        </w:rPr>
        <w:t>major</w:t>
      </w:r>
      <w:r w:rsidRPr="009C1193">
        <w:rPr>
          <w:rFonts w:asciiTheme="majorHAnsi" w:hAnsiTheme="majorHAnsi" w:cstheme="majorHAnsi"/>
          <w:sz w:val="24"/>
          <w:szCs w:val="24"/>
          <w:cs/>
        </w:rPr>
        <w:t xml:space="preserve"> </w:t>
      </w:r>
      <w:r w:rsidR="00E76221" w:rsidRPr="009C1193">
        <w:rPr>
          <w:rFonts w:asciiTheme="majorHAnsi" w:hAnsiTheme="majorHAnsi" w:cstheme="majorHAnsi"/>
          <w:sz w:val="24"/>
          <w:szCs w:val="24"/>
        </w:rPr>
        <w:t>conclusions from our analyse</w:t>
      </w:r>
      <w:r w:rsidR="00494666" w:rsidRPr="009C1193">
        <w:rPr>
          <w:rFonts w:asciiTheme="majorHAnsi" w:hAnsiTheme="majorHAnsi" w:cstheme="majorHAnsi"/>
          <w:sz w:val="24"/>
          <w:szCs w:val="24"/>
        </w:rPr>
        <w:t>s</w:t>
      </w:r>
      <w:r w:rsidR="00494666" w:rsidRPr="009C1193">
        <w:rPr>
          <w:rFonts w:asciiTheme="majorHAnsi" w:hAnsiTheme="majorHAnsi" w:cstheme="majorHAnsi"/>
          <w:sz w:val="24"/>
          <w:szCs w:val="24"/>
          <w:cs/>
        </w:rPr>
        <w:t>.</w:t>
      </w:r>
      <w:r w:rsidR="00E76221"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 xml:space="preserve">First, we find that although the degree of persistence in terms of education has declined </w:t>
      </w:r>
      <w:r w:rsidR="00E76221" w:rsidRPr="009C1193">
        <w:rPr>
          <w:rFonts w:asciiTheme="majorHAnsi" w:hAnsiTheme="majorHAnsi" w:cstheme="majorHAnsi"/>
          <w:sz w:val="24"/>
          <w:szCs w:val="24"/>
        </w:rPr>
        <w:t>steadily, implying increasing mobility;</w:t>
      </w:r>
      <w:r w:rsidR="00494666" w:rsidRPr="009C1193">
        <w:rPr>
          <w:rFonts w:asciiTheme="majorHAnsi" w:hAnsiTheme="majorHAnsi" w:cstheme="majorHAnsi"/>
          <w:sz w:val="24"/>
          <w:szCs w:val="24"/>
        </w:rPr>
        <w:t xml:space="preserve"> parental education still play</w:t>
      </w:r>
      <w:r w:rsidR="00E76221" w:rsidRPr="009C1193">
        <w:rPr>
          <w:rFonts w:asciiTheme="majorHAnsi" w:hAnsiTheme="majorHAnsi" w:cstheme="majorHAnsi"/>
          <w:sz w:val="24"/>
          <w:szCs w:val="24"/>
        </w:rPr>
        <w:t>s</w:t>
      </w:r>
      <w:r w:rsidR="00494666" w:rsidRPr="009C1193">
        <w:rPr>
          <w:rFonts w:asciiTheme="majorHAnsi" w:hAnsiTheme="majorHAnsi" w:cstheme="majorHAnsi"/>
          <w:sz w:val="24"/>
          <w:szCs w:val="24"/>
        </w:rPr>
        <w:t xml:space="preserve"> a very significant role in affecting child</w:t>
      </w:r>
      <w:r w:rsidR="00494666" w:rsidRPr="009C1193">
        <w:rPr>
          <w:rFonts w:asciiTheme="majorHAnsi" w:hAnsiTheme="majorHAnsi" w:cstheme="majorHAnsi"/>
          <w:sz w:val="24"/>
          <w:szCs w:val="24"/>
          <w:cs/>
        </w:rPr>
        <w:t>’</w:t>
      </w:r>
      <w:r w:rsidR="00494666" w:rsidRPr="009C1193">
        <w:rPr>
          <w:rFonts w:asciiTheme="majorHAnsi" w:hAnsiTheme="majorHAnsi" w:cstheme="majorHAnsi"/>
          <w:sz w:val="24"/>
          <w:szCs w:val="24"/>
        </w:rPr>
        <w:t>s education level</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Restricting the sample to youth population aged betwe</w:t>
      </w:r>
      <w:r w:rsidR="00912720" w:rsidRPr="009C1193">
        <w:rPr>
          <w:rFonts w:asciiTheme="majorHAnsi" w:hAnsiTheme="majorHAnsi" w:cstheme="majorHAnsi"/>
          <w:sz w:val="24"/>
          <w:szCs w:val="24"/>
        </w:rPr>
        <w:t>en 15 to 24 years, we find that</w:t>
      </w:r>
      <w:r w:rsidR="00494666" w:rsidRPr="009C1193">
        <w:rPr>
          <w:rFonts w:asciiTheme="majorHAnsi" w:hAnsiTheme="majorHAnsi" w:cstheme="majorHAnsi"/>
          <w:sz w:val="24"/>
          <w:szCs w:val="24"/>
        </w:rPr>
        <w:t xml:space="preserve"> paternal education level exerts larger influence on sons than </w:t>
      </w:r>
      <w:r w:rsidR="00912720" w:rsidRPr="009C1193">
        <w:rPr>
          <w:rFonts w:asciiTheme="majorHAnsi" w:hAnsiTheme="majorHAnsi" w:cstheme="majorHAnsi"/>
          <w:sz w:val="24"/>
          <w:szCs w:val="24"/>
        </w:rPr>
        <w:t xml:space="preserve">on daughters, whereas </w:t>
      </w:r>
      <w:r w:rsidR="00494666" w:rsidRPr="009C1193">
        <w:rPr>
          <w:rFonts w:asciiTheme="majorHAnsi" w:hAnsiTheme="majorHAnsi" w:cstheme="majorHAnsi"/>
          <w:sz w:val="24"/>
          <w:szCs w:val="24"/>
        </w:rPr>
        <w:t xml:space="preserve">maternal education level exerts larger influence on daughters than </w:t>
      </w:r>
      <w:r w:rsidR="00912720" w:rsidRPr="009C1193">
        <w:rPr>
          <w:rFonts w:asciiTheme="majorHAnsi" w:hAnsiTheme="majorHAnsi" w:cstheme="majorHAnsi"/>
          <w:sz w:val="24"/>
          <w:szCs w:val="24"/>
        </w:rPr>
        <w:t xml:space="preserve">on </w:t>
      </w:r>
      <w:r w:rsidR="00494666" w:rsidRPr="009C1193">
        <w:rPr>
          <w:rFonts w:asciiTheme="majorHAnsi" w:hAnsiTheme="majorHAnsi" w:cstheme="majorHAnsi"/>
          <w:sz w:val="24"/>
          <w:szCs w:val="24"/>
        </w:rPr>
        <w:t>sons</w:t>
      </w:r>
      <w:r w:rsidR="00494666" w:rsidRPr="009C1193">
        <w:rPr>
          <w:rFonts w:asciiTheme="majorHAnsi" w:hAnsiTheme="majorHAnsi" w:cstheme="majorHAnsi"/>
          <w:sz w:val="24"/>
          <w:szCs w:val="24"/>
          <w:cs/>
        </w:rPr>
        <w:t xml:space="preserve">. </w:t>
      </w:r>
      <w:r w:rsidR="00494666" w:rsidRPr="009C1193">
        <w:rPr>
          <w:rFonts w:asciiTheme="majorHAnsi" w:hAnsiTheme="majorHAnsi" w:cstheme="majorHAnsi"/>
          <w:sz w:val="24"/>
          <w:szCs w:val="24"/>
        </w:rPr>
        <w:t>This shows that education level of parents is highly correlated to the education level of their children with same gender</w:t>
      </w:r>
      <w:r w:rsidR="00494666" w:rsidRPr="009C1193">
        <w:rPr>
          <w:rFonts w:asciiTheme="majorHAnsi" w:hAnsiTheme="majorHAnsi" w:cstheme="majorHAnsi"/>
          <w:sz w:val="24"/>
          <w:szCs w:val="24"/>
          <w:cs/>
        </w:rPr>
        <w:t xml:space="preserve">. </w:t>
      </w:r>
    </w:p>
    <w:p w:rsidR="00494666" w:rsidRPr="009C1193" w:rsidRDefault="00494666"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Second, decomposing the correlation coefficient between father</w:t>
      </w:r>
      <w:r w:rsidRPr="009C1193">
        <w:rPr>
          <w:rFonts w:asciiTheme="majorHAnsi" w:hAnsiTheme="majorHAnsi" w:cstheme="majorHAnsi"/>
          <w:sz w:val="24"/>
          <w:szCs w:val="24"/>
          <w:cs/>
        </w:rPr>
        <w:t>’</w:t>
      </w:r>
      <w:r w:rsidRPr="009C1193">
        <w:rPr>
          <w:rFonts w:asciiTheme="majorHAnsi" w:hAnsiTheme="majorHAnsi" w:cstheme="majorHAnsi"/>
          <w:sz w:val="24"/>
          <w:szCs w:val="24"/>
        </w:rPr>
        <w:t>s years of schooling and child</w:t>
      </w:r>
      <w:r w:rsidRPr="009C1193">
        <w:rPr>
          <w:rFonts w:asciiTheme="majorHAnsi" w:hAnsiTheme="majorHAnsi" w:cstheme="majorHAnsi"/>
          <w:sz w:val="24"/>
          <w:szCs w:val="24"/>
          <w:cs/>
        </w:rPr>
        <w:t>’</w:t>
      </w:r>
      <w:r w:rsidRPr="009C1193">
        <w:rPr>
          <w:rFonts w:asciiTheme="majorHAnsi" w:hAnsiTheme="majorHAnsi" w:cstheme="majorHAnsi"/>
          <w:sz w:val="24"/>
          <w:szCs w:val="24"/>
        </w:rPr>
        <w:t xml:space="preserve">s years of schooling reveals that </w:t>
      </w:r>
      <w:r w:rsidR="00912720" w:rsidRPr="009C1193">
        <w:rPr>
          <w:rFonts w:asciiTheme="majorHAnsi" w:hAnsiTheme="majorHAnsi" w:cstheme="majorHAnsi"/>
          <w:sz w:val="24"/>
          <w:szCs w:val="24"/>
        </w:rPr>
        <w:t>although the</w:t>
      </w:r>
      <w:r w:rsidRPr="009C1193">
        <w:rPr>
          <w:rFonts w:asciiTheme="majorHAnsi" w:hAnsiTheme="majorHAnsi" w:cstheme="majorHAnsi"/>
          <w:sz w:val="24"/>
          <w:szCs w:val="24"/>
        </w:rPr>
        <w:t xml:space="preserve"> intergenerational persistence has declined over</w:t>
      </w:r>
      <w:r w:rsidR="00912720"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time</w:t>
      </w:r>
      <w:r w:rsidR="00912720" w:rsidRPr="009C1193">
        <w:rPr>
          <w:rFonts w:asciiTheme="majorHAnsi" w:hAnsiTheme="majorHAnsi" w:cstheme="majorHAnsi"/>
          <w:sz w:val="24"/>
          <w:szCs w:val="24"/>
        </w:rPr>
        <w:t xml:space="preserve">, </w:t>
      </w:r>
      <w:r w:rsidRPr="009C1193">
        <w:rPr>
          <w:rFonts w:asciiTheme="majorHAnsi" w:hAnsiTheme="majorHAnsi" w:cstheme="majorHAnsi"/>
          <w:sz w:val="24"/>
          <w:szCs w:val="24"/>
        </w:rPr>
        <w:t xml:space="preserve">implying </w:t>
      </w:r>
      <w:r w:rsidR="00912720" w:rsidRPr="009C1193">
        <w:rPr>
          <w:rFonts w:asciiTheme="majorHAnsi" w:hAnsiTheme="majorHAnsi" w:cstheme="majorHAnsi"/>
          <w:sz w:val="24"/>
          <w:szCs w:val="24"/>
        </w:rPr>
        <w:t xml:space="preserve">an </w:t>
      </w:r>
      <w:r w:rsidRPr="009C1193">
        <w:rPr>
          <w:rFonts w:asciiTheme="majorHAnsi" w:hAnsiTheme="majorHAnsi" w:cstheme="majorHAnsi"/>
          <w:sz w:val="24"/>
          <w:szCs w:val="24"/>
        </w:rPr>
        <w:t xml:space="preserve">increasing mobility; it is </w:t>
      </w:r>
      <w:r w:rsidR="00912720" w:rsidRPr="009C1193">
        <w:rPr>
          <w:rFonts w:asciiTheme="majorHAnsi" w:hAnsiTheme="majorHAnsi" w:cstheme="majorHAnsi"/>
          <w:sz w:val="24"/>
          <w:szCs w:val="24"/>
        </w:rPr>
        <w:t>still significant</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The positive persistence at the lower end of the education distribution has increased from 43 per cent to 61 per cent over</w:t>
      </w:r>
      <w:r w:rsidR="00912720"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time, while negative persistence at the lower end has increased from 5 per cent to 22 per cent</w:t>
      </w:r>
      <w:r w:rsidRPr="009C1193">
        <w:rPr>
          <w:rFonts w:asciiTheme="majorHAnsi" w:hAnsiTheme="majorHAnsi" w:cstheme="majorHAnsi"/>
          <w:sz w:val="24"/>
          <w:szCs w:val="24"/>
          <w:cs/>
        </w:rPr>
        <w:t xml:space="preserve">. </w:t>
      </w:r>
      <w:r w:rsidR="00912720" w:rsidRPr="009C1193">
        <w:rPr>
          <w:rFonts w:asciiTheme="majorHAnsi" w:hAnsiTheme="majorHAnsi" w:cstheme="majorHAnsi"/>
          <w:sz w:val="24"/>
          <w:szCs w:val="24"/>
        </w:rPr>
        <w:t>I</w:t>
      </w:r>
      <w:r w:rsidRPr="009C1193">
        <w:rPr>
          <w:rFonts w:asciiTheme="majorHAnsi" w:hAnsiTheme="majorHAnsi" w:cstheme="majorHAnsi"/>
          <w:sz w:val="24"/>
          <w:szCs w:val="24"/>
        </w:rPr>
        <w:t>n other words, the proportion of highly</w:t>
      </w:r>
      <w:r w:rsidRPr="009C1193">
        <w:rPr>
          <w:rFonts w:asciiTheme="majorHAnsi" w:hAnsiTheme="majorHAnsi" w:cstheme="majorHAnsi"/>
          <w:sz w:val="24"/>
          <w:szCs w:val="24"/>
          <w:cs/>
        </w:rPr>
        <w:t>-</w:t>
      </w:r>
      <w:r w:rsidRPr="009C1193">
        <w:rPr>
          <w:rFonts w:asciiTheme="majorHAnsi" w:hAnsiTheme="majorHAnsi" w:cstheme="majorHAnsi"/>
          <w:sz w:val="24"/>
          <w:szCs w:val="24"/>
        </w:rPr>
        <w:t>educated fathers with sons who are equally well</w:t>
      </w:r>
      <w:r w:rsidRPr="009C1193">
        <w:rPr>
          <w:rFonts w:asciiTheme="majorHAnsi" w:hAnsiTheme="majorHAnsi" w:cstheme="majorHAnsi"/>
          <w:sz w:val="24"/>
          <w:szCs w:val="24"/>
          <w:cs/>
        </w:rPr>
        <w:t>-</w:t>
      </w:r>
      <w:r w:rsidRPr="009C1193">
        <w:rPr>
          <w:rFonts w:asciiTheme="majorHAnsi" w:hAnsiTheme="majorHAnsi" w:cstheme="majorHAnsi"/>
          <w:sz w:val="24"/>
          <w:szCs w:val="24"/>
        </w:rPr>
        <w:t>off in terms of education has increased over time and the proportion of illiterate fathers with sons who are highly</w:t>
      </w:r>
      <w:r w:rsidRPr="009C1193">
        <w:rPr>
          <w:rFonts w:asciiTheme="majorHAnsi" w:hAnsiTheme="majorHAnsi" w:cstheme="majorHAnsi"/>
          <w:sz w:val="24"/>
          <w:szCs w:val="24"/>
          <w:cs/>
        </w:rPr>
        <w:t>-</w:t>
      </w:r>
      <w:r w:rsidRPr="009C1193">
        <w:rPr>
          <w:rFonts w:asciiTheme="majorHAnsi" w:hAnsiTheme="majorHAnsi" w:cstheme="majorHAnsi"/>
          <w:sz w:val="24"/>
          <w:szCs w:val="24"/>
        </w:rPr>
        <w:t>educated has declined over time</w:t>
      </w:r>
      <w:r w:rsidRPr="009C1193">
        <w:rPr>
          <w:rFonts w:asciiTheme="majorHAnsi" w:hAnsiTheme="majorHAnsi" w:cstheme="majorHAnsi"/>
          <w:sz w:val="24"/>
          <w:szCs w:val="24"/>
          <w:cs/>
        </w:rPr>
        <w:t xml:space="preserve">. </w:t>
      </w:r>
      <w:r w:rsidR="00CB140C" w:rsidRPr="009C1193">
        <w:rPr>
          <w:rFonts w:asciiTheme="majorHAnsi" w:hAnsiTheme="majorHAnsi" w:cstheme="majorHAnsi"/>
          <w:sz w:val="24"/>
          <w:szCs w:val="24"/>
        </w:rPr>
        <w:t>The intergeneration correlation of educational level among migrants shows that migrants are more mobile than their native counterparts</w:t>
      </w:r>
      <w:r w:rsidR="00CB140C" w:rsidRPr="009C1193">
        <w:rPr>
          <w:rFonts w:asciiTheme="majorHAnsi" w:hAnsiTheme="majorHAnsi" w:cstheme="majorHAnsi"/>
          <w:sz w:val="24"/>
          <w:szCs w:val="24"/>
          <w:cs/>
        </w:rPr>
        <w:t>.</w:t>
      </w:r>
      <w:r w:rsidR="00CB140C" w:rsidRPr="009C1193">
        <w:rPr>
          <w:rFonts w:asciiTheme="majorHAnsi" w:hAnsiTheme="majorHAnsi" w:cstheme="majorHAnsi"/>
          <w:sz w:val="24"/>
          <w:szCs w:val="24"/>
        </w:rPr>
        <w:t xml:space="preserve"> However</w:t>
      </w:r>
      <w:r w:rsidRPr="009C1193">
        <w:rPr>
          <w:rFonts w:asciiTheme="majorHAnsi" w:hAnsiTheme="majorHAnsi" w:cstheme="majorHAnsi"/>
          <w:sz w:val="24"/>
          <w:szCs w:val="24"/>
        </w:rPr>
        <w:t>, decomposing the correlation coefficient between father</w:t>
      </w:r>
      <w:r w:rsidRPr="009C1193">
        <w:rPr>
          <w:rFonts w:asciiTheme="majorHAnsi" w:hAnsiTheme="majorHAnsi" w:cstheme="majorHAnsi"/>
          <w:sz w:val="24"/>
          <w:szCs w:val="24"/>
          <w:cs/>
        </w:rPr>
        <w:t>’</w:t>
      </w:r>
      <w:r w:rsidRPr="009C1193">
        <w:rPr>
          <w:rFonts w:asciiTheme="majorHAnsi" w:hAnsiTheme="majorHAnsi" w:cstheme="majorHAnsi"/>
          <w:sz w:val="24"/>
          <w:szCs w:val="24"/>
        </w:rPr>
        <w:t>s years of schooling and child</w:t>
      </w:r>
      <w:r w:rsidRPr="009C1193">
        <w:rPr>
          <w:rFonts w:asciiTheme="majorHAnsi" w:hAnsiTheme="majorHAnsi" w:cstheme="majorHAnsi"/>
          <w:sz w:val="24"/>
          <w:szCs w:val="24"/>
          <w:cs/>
        </w:rPr>
        <w:t>’</w:t>
      </w:r>
      <w:r w:rsidRPr="009C1193">
        <w:rPr>
          <w:rFonts w:asciiTheme="majorHAnsi" w:hAnsiTheme="majorHAnsi" w:cstheme="majorHAnsi"/>
          <w:sz w:val="24"/>
          <w:szCs w:val="24"/>
        </w:rPr>
        <w:t xml:space="preserve">s years of schooling among the migrants </w:t>
      </w:r>
      <w:r w:rsidR="00CB140C" w:rsidRPr="009C1193">
        <w:rPr>
          <w:rFonts w:asciiTheme="majorHAnsi" w:hAnsiTheme="majorHAnsi" w:cstheme="majorHAnsi"/>
          <w:sz w:val="24"/>
          <w:szCs w:val="24"/>
        </w:rPr>
        <w:t>show</w:t>
      </w:r>
      <w:r w:rsidRPr="009C1193">
        <w:rPr>
          <w:rFonts w:asciiTheme="majorHAnsi" w:hAnsiTheme="majorHAnsi" w:cstheme="majorHAnsi"/>
          <w:sz w:val="24"/>
          <w:szCs w:val="24"/>
        </w:rPr>
        <w:t xml:space="preserve"> that higher mobility in terms of educational attainment observed among migrant population is </w:t>
      </w:r>
      <w:r w:rsidR="00912720" w:rsidRPr="009C1193">
        <w:rPr>
          <w:rFonts w:asciiTheme="majorHAnsi" w:hAnsiTheme="majorHAnsi" w:cstheme="majorHAnsi"/>
          <w:sz w:val="24"/>
          <w:szCs w:val="24"/>
        </w:rPr>
        <w:t>primarily due to</w:t>
      </w:r>
      <w:r w:rsidRPr="009C1193">
        <w:rPr>
          <w:rFonts w:asciiTheme="majorHAnsi" w:hAnsiTheme="majorHAnsi" w:cstheme="majorHAnsi"/>
          <w:sz w:val="24"/>
          <w:szCs w:val="24"/>
          <w:cs/>
        </w:rPr>
        <w:t xml:space="preserve"> </w:t>
      </w:r>
      <w:r w:rsidR="00912720" w:rsidRPr="009C1193">
        <w:rPr>
          <w:rFonts w:asciiTheme="majorHAnsi" w:hAnsiTheme="majorHAnsi" w:cstheme="majorHAnsi"/>
          <w:sz w:val="24"/>
          <w:szCs w:val="24"/>
        </w:rPr>
        <w:t xml:space="preserve">the </w:t>
      </w:r>
      <w:r w:rsidRPr="009C1193">
        <w:rPr>
          <w:rFonts w:asciiTheme="majorHAnsi" w:hAnsiTheme="majorHAnsi" w:cstheme="majorHAnsi"/>
          <w:sz w:val="24"/>
          <w:szCs w:val="24"/>
        </w:rPr>
        <w:t>migrant children moving down the education ladder relative to their parents</w:t>
      </w:r>
      <w:r w:rsidRPr="009C1193">
        <w:rPr>
          <w:rFonts w:asciiTheme="majorHAnsi" w:hAnsiTheme="majorHAnsi" w:cstheme="majorHAnsi"/>
          <w:sz w:val="24"/>
          <w:szCs w:val="24"/>
          <w:cs/>
        </w:rPr>
        <w:t>.</w:t>
      </w:r>
      <w:r w:rsidR="00912720" w:rsidRPr="009C1193">
        <w:rPr>
          <w:rFonts w:asciiTheme="majorHAnsi" w:hAnsiTheme="majorHAnsi" w:cstheme="majorHAnsi"/>
          <w:sz w:val="24"/>
          <w:szCs w:val="24"/>
          <w:cs/>
        </w:rPr>
        <w:t xml:space="preserve"> </w:t>
      </w:r>
    </w:p>
    <w:p w:rsidR="00494666" w:rsidRPr="009C1193" w:rsidRDefault="00494666" w:rsidP="0067694C">
      <w:pPr>
        <w:spacing w:after="0" w:line="480" w:lineRule="auto"/>
        <w:ind w:firstLine="720"/>
        <w:jc w:val="both"/>
        <w:rPr>
          <w:rFonts w:asciiTheme="majorHAnsi" w:hAnsiTheme="majorHAnsi" w:cstheme="majorHAnsi"/>
          <w:sz w:val="24"/>
          <w:szCs w:val="24"/>
        </w:rPr>
      </w:pPr>
      <w:r w:rsidRPr="009C1193">
        <w:rPr>
          <w:rFonts w:asciiTheme="majorHAnsi" w:hAnsiTheme="majorHAnsi" w:cstheme="majorHAnsi"/>
          <w:sz w:val="24"/>
          <w:szCs w:val="24"/>
        </w:rPr>
        <w:t xml:space="preserve">Third, </w:t>
      </w:r>
      <w:r w:rsidR="00CB140C" w:rsidRPr="009C1193">
        <w:rPr>
          <w:rFonts w:asciiTheme="majorHAnsi" w:hAnsiTheme="majorHAnsi" w:cstheme="majorHAnsi"/>
          <w:sz w:val="24"/>
          <w:szCs w:val="24"/>
        </w:rPr>
        <w:t>the</w:t>
      </w:r>
      <w:r w:rsidRPr="009C1193">
        <w:rPr>
          <w:rFonts w:asciiTheme="majorHAnsi" w:hAnsiTheme="majorHAnsi" w:cstheme="majorHAnsi"/>
          <w:sz w:val="24"/>
          <w:szCs w:val="24"/>
        </w:rPr>
        <w:t xml:space="preserve"> traditional instrumental variable approach </w:t>
      </w:r>
      <w:r w:rsidR="00CB140C" w:rsidRPr="009C1193">
        <w:rPr>
          <w:rFonts w:asciiTheme="majorHAnsi" w:hAnsiTheme="majorHAnsi" w:cstheme="majorHAnsi"/>
          <w:sz w:val="24"/>
          <w:szCs w:val="24"/>
        </w:rPr>
        <w:t>is of limited use with</w:t>
      </w:r>
      <w:r w:rsidRPr="009C1193">
        <w:rPr>
          <w:rFonts w:asciiTheme="majorHAnsi" w:hAnsiTheme="majorHAnsi" w:cstheme="majorHAnsi"/>
          <w:sz w:val="24"/>
          <w:szCs w:val="24"/>
        </w:rPr>
        <w:t xml:space="preserve"> secondary databases, </w:t>
      </w:r>
      <w:r w:rsidR="00CB140C" w:rsidRPr="009C1193">
        <w:rPr>
          <w:rFonts w:asciiTheme="majorHAnsi" w:hAnsiTheme="majorHAnsi" w:cstheme="majorHAnsi"/>
          <w:sz w:val="24"/>
          <w:szCs w:val="24"/>
        </w:rPr>
        <w:t>as it is</w:t>
      </w:r>
      <w:r w:rsidRPr="009C1193">
        <w:rPr>
          <w:rFonts w:asciiTheme="majorHAnsi" w:hAnsiTheme="majorHAnsi" w:cstheme="majorHAnsi"/>
          <w:sz w:val="24"/>
          <w:szCs w:val="24"/>
        </w:rPr>
        <w:t xml:space="preserve"> difficult to identify variables which are independent of error term and which do not affect the </w:t>
      </w:r>
      <w:r w:rsidR="000709C2" w:rsidRPr="009C1193">
        <w:rPr>
          <w:rFonts w:asciiTheme="majorHAnsi" w:hAnsiTheme="majorHAnsi" w:cstheme="majorHAnsi"/>
          <w:sz w:val="24"/>
          <w:szCs w:val="24"/>
        </w:rPr>
        <w:t>dependent</w:t>
      </w:r>
      <w:r w:rsidRPr="009C1193">
        <w:rPr>
          <w:rFonts w:asciiTheme="majorHAnsi" w:hAnsiTheme="majorHAnsi" w:cstheme="majorHAnsi"/>
          <w:sz w:val="24"/>
          <w:szCs w:val="24"/>
        </w:rPr>
        <w:t xml:space="preserve"> variable when independent variable is held constant </w:t>
      </w:r>
      <w:r w:rsidRPr="009C1193">
        <w:rPr>
          <w:rFonts w:asciiTheme="majorHAnsi" w:hAnsiTheme="majorHAnsi" w:cstheme="majorHAnsi"/>
          <w:sz w:val="24"/>
          <w:szCs w:val="24"/>
          <w:cs/>
        </w:rPr>
        <w:t>(</w:t>
      </w:r>
      <w:r w:rsidRPr="009C1193">
        <w:rPr>
          <w:rFonts w:asciiTheme="majorHAnsi" w:hAnsiTheme="majorHAnsi" w:cstheme="majorHAnsi"/>
          <w:sz w:val="24"/>
          <w:szCs w:val="24"/>
        </w:rPr>
        <w:t>exclusion restriction</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We use an alternative identification strategy proposed by Lewbel </w:t>
      </w:r>
      <w:r w:rsidRPr="009C1193">
        <w:rPr>
          <w:rFonts w:asciiTheme="majorHAnsi" w:hAnsiTheme="majorHAnsi" w:cstheme="majorHAnsi"/>
          <w:sz w:val="24"/>
          <w:szCs w:val="24"/>
          <w:cs/>
        </w:rPr>
        <w:t>(</w:t>
      </w:r>
      <w:r w:rsidRPr="009C1193">
        <w:rPr>
          <w:rFonts w:asciiTheme="majorHAnsi" w:hAnsiTheme="majorHAnsi" w:cstheme="majorHAnsi"/>
          <w:sz w:val="24"/>
          <w:szCs w:val="24"/>
        </w:rPr>
        <w:t>2012</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which </w:t>
      </w:r>
      <w:r w:rsidR="00CB140C" w:rsidRPr="009C1193">
        <w:rPr>
          <w:rFonts w:asciiTheme="majorHAnsi" w:hAnsiTheme="majorHAnsi" w:cstheme="majorHAnsi"/>
          <w:sz w:val="24"/>
          <w:szCs w:val="24"/>
        </w:rPr>
        <w:t>replaces endogenous regressors, such as parental education, with synthetic instrumental variables constructed using linear combinations of exogenous regressors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 xml:space="preserve">The major advantage of this identification strategy is that it does not rely on </w:t>
      </w:r>
      <w:r w:rsidR="00CB140C" w:rsidRPr="009C1193">
        <w:rPr>
          <w:rFonts w:asciiTheme="majorHAnsi" w:hAnsiTheme="majorHAnsi" w:cstheme="majorHAnsi"/>
          <w:sz w:val="24"/>
          <w:szCs w:val="24"/>
        </w:rPr>
        <w:t xml:space="preserve">the </w:t>
      </w:r>
      <w:r w:rsidRPr="009C1193">
        <w:rPr>
          <w:rFonts w:asciiTheme="majorHAnsi" w:hAnsiTheme="majorHAnsi" w:cstheme="majorHAnsi"/>
          <w:sz w:val="24"/>
          <w:szCs w:val="24"/>
        </w:rPr>
        <w:t>standard exclusion restriction</w:t>
      </w:r>
      <w:r w:rsidRPr="009C1193">
        <w:rPr>
          <w:rFonts w:asciiTheme="majorHAnsi" w:hAnsiTheme="majorHAnsi" w:cstheme="majorHAnsi"/>
          <w:sz w:val="24"/>
          <w:szCs w:val="24"/>
          <w:cs/>
        </w:rPr>
        <w:t xml:space="preserve">. </w:t>
      </w:r>
      <w:r w:rsidR="00021F8D" w:rsidRPr="009C1193">
        <w:rPr>
          <w:rFonts w:asciiTheme="majorHAnsi" w:hAnsiTheme="majorHAnsi" w:cstheme="majorHAnsi"/>
          <w:sz w:val="24"/>
          <w:szCs w:val="24"/>
        </w:rPr>
        <w:t>a</w:t>
      </w:r>
      <w:r w:rsidRPr="009C1193">
        <w:rPr>
          <w:rFonts w:asciiTheme="majorHAnsi" w:hAnsiTheme="majorHAnsi" w:cstheme="majorHAnsi"/>
          <w:sz w:val="24"/>
          <w:szCs w:val="24"/>
        </w:rPr>
        <w:t>fter controlling for potential endogene</w:t>
      </w:r>
      <w:r w:rsidR="00CB140C" w:rsidRPr="009C1193">
        <w:rPr>
          <w:rFonts w:asciiTheme="majorHAnsi" w:hAnsiTheme="majorHAnsi" w:cstheme="majorHAnsi"/>
          <w:sz w:val="24"/>
          <w:szCs w:val="24"/>
        </w:rPr>
        <w:t xml:space="preserve">ity of parental education level, </w:t>
      </w:r>
      <w:r w:rsidRPr="009C1193">
        <w:rPr>
          <w:rFonts w:asciiTheme="majorHAnsi" w:hAnsiTheme="majorHAnsi" w:cstheme="majorHAnsi"/>
          <w:sz w:val="24"/>
          <w:szCs w:val="24"/>
        </w:rPr>
        <w:t xml:space="preserve">we find that </w:t>
      </w:r>
      <w:r w:rsidR="00CB140C" w:rsidRPr="009C1193">
        <w:rPr>
          <w:rFonts w:asciiTheme="majorHAnsi" w:hAnsiTheme="majorHAnsi" w:cstheme="majorHAnsi"/>
          <w:sz w:val="24"/>
          <w:szCs w:val="24"/>
        </w:rPr>
        <w:t>the</w:t>
      </w:r>
      <w:r w:rsidRPr="009C1193">
        <w:rPr>
          <w:rFonts w:asciiTheme="majorHAnsi" w:hAnsiTheme="majorHAnsi" w:cstheme="majorHAnsi"/>
          <w:sz w:val="24"/>
          <w:szCs w:val="24"/>
          <w:cs/>
        </w:rPr>
        <w:t xml:space="preserve"> </w:t>
      </w:r>
      <w:r w:rsidR="00CB0F55" w:rsidRPr="009C1193">
        <w:rPr>
          <w:rFonts w:asciiTheme="majorHAnsi" w:hAnsiTheme="majorHAnsi" w:cstheme="majorHAnsi"/>
          <w:sz w:val="24"/>
          <w:szCs w:val="24"/>
        </w:rPr>
        <w:t>IV</w:t>
      </w:r>
      <w:r w:rsidRPr="009C1193">
        <w:rPr>
          <w:rFonts w:asciiTheme="majorHAnsi" w:hAnsiTheme="majorHAnsi" w:cstheme="majorHAnsi"/>
          <w:sz w:val="24"/>
          <w:szCs w:val="24"/>
        </w:rPr>
        <w:t xml:space="preserve"> estimates are </w:t>
      </w:r>
      <w:r w:rsidR="00CB140C" w:rsidRPr="009C1193">
        <w:rPr>
          <w:rFonts w:asciiTheme="majorHAnsi" w:hAnsiTheme="majorHAnsi" w:cstheme="majorHAnsi"/>
          <w:sz w:val="24"/>
          <w:szCs w:val="24"/>
        </w:rPr>
        <w:t>considerably larger</w:t>
      </w:r>
      <w:r w:rsidRPr="009C1193">
        <w:rPr>
          <w:rFonts w:asciiTheme="majorHAnsi" w:hAnsiTheme="majorHAnsi" w:cstheme="majorHAnsi"/>
          <w:sz w:val="24"/>
          <w:szCs w:val="24"/>
        </w:rPr>
        <w:t xml:space="preserve"> than the corresponding OLS estimate</w:t>
      </w:r>
      <w:r w:rsidR="00CB140C" w:rsidRPr="009C1193">
        <w:rPr>
          <w:rFonts w:asciiTheme="majorHAnsi" w:hAnsiTheme="majorHAnsi" w:cstheme="majorHAnsi"/>
          <w:sz w:val="24"/>
          <w:szCs w:val="24"/>
        </w:rPr>
        <w:t>s</w:t>
      </w:r>
      <w:r w:rsidRPr="009C1193">
        <w:rPr>
          <w:rFonts w:asciiTheme="majorHAnsi" w:hAnsiTheme="majorHAnsi" w:cstheme="majorHAnsi"/>
          <w:sz w:val="24"/>
          <w:szCs w:val="24"/>
          <w:cs/>
        </w:rPr>
        <w:t xml:space="preserve">. </w:t>
      </w:r>
      <w:r w:rsidR="002943E7" w:rsidRPr="009C1193">
        <w:rPr>
          <w:rFonts w:asciiTheme="majorHAnsi" w:hAnsiTheme="majorHAnsi" w:cstheme="majorHAnsi"/>
          <w:sz w:val="24"/>
          <w:szCs w:val="24"/>
        </w:rPr>
        <w:t>There are two</w:t>
      </w:r>
      <w:r w:rsidR="00CB140C" w:rsidRPr="009C1193">
        <w:rPr>
          <w:rFonts w:asciiTheme="majorHAnsi" w:hAnsiTheme="majorHAnsi" w:cstheme="majorHAnsi"/>
          <w:sz w:val="24"/>
          <w:szCs w:val="24"/>
        </w:rPr>
        <w:t xml:space="preserve"> </w:t>
      </w:r>
      <w:r w:rsidR="002943E7" w:rsidRPr="009C1193">
        <w:rPr>
          <w:rFonts w:asciiTheme="majorHAnsi" w:hAnsiTheme="majorHAnsi" w:cstheme="majorHAnsi"/>
          <w:sz w:val="24"/>
          <w:szCs w:val="24"/>
        </w:rPr>
        <w:t xml:space="preserve">reasons </w:t>
      </w:r>
      <w:r w:rsidR="00CB140C" w:rsidRPr="009C1193">
        <w:rPr>
          <w:rFonts w:asciiTheme="majorHAnsi" w:hAnsiTheme="majorHAnsi" w:cstheme="majorHAnsi"/>
          <w:sz w:val="24"/>
          <w:szCs w:val="24"/>
        </w:rPr>
        <w:t>why</w:t>
      </w:r>
      <w:r w:rsidRPr="009C1193">
        <w:rPr>
          <w:rFonts w:asciiTheme="majorHAnsi" w:hAnsiTheme="majorHAnsi" w:cstheme="majorHAnsi"/>
          <w:sz w:val="24"/>
          <w:szCs w:val="24"/>
        </w:rPr>
        <w:t xml:space="preserve"> the OLS estimates </w:t>
      </w:r>
      <w:r w:rsidR="00CB140C" w:rsidRPr="009C1193">
        <w:rPr>
          <w:rFonts w:asciiTheme="majorHAnsi" w:hAnsiTheme="majorHAnsi" w:cstheme="majorHAnsi"/>
          <w:sz w:val="24"/>
          <w:szCs w:val="24"/>
        </w:rPr>
        <w:t>may be downward biased</w:t>
      </w:r>
      <w:r w:rsidR="002943E7" w:rsidRPr="009C1193">
        <w:rPr>
          <w:rFonts w:asciiTheme="majorHAnsi" w:hAnsiTheme="majorHAnsi" w:cstheme="majorHAnsi"/>
          <w:sz w:val="24"/>
          <w:szCs w:val="24"/>
        </w:rPr>
        <w:t xml:space="preserve"> relative to the IV estimates</w:t>
      </w:r>
      <w:r w:rsidRPr="009C1193">
        <w:rPr>
          <w:rFonts w:asciiTheme="majorHAnsi" w:hAnsiTheme="majorHAnsi" w:cstheme="majorHAnsi"/>
          <w:sz w:val="24"/>
          <w:szCs w:val="24"/>
          <w:cs/>
        </w:rPr>
        <w:t xml:space="preserve">. </w:t>
      </w:r>
      <w:r w:rsidR="002943E7" w:rsidRPr="009C1193">
        <w:rPr>
          <w:rFonts w:asciiTheme="majorHAnsi" w:hAnsiTheme="majorHAnsi" w:cstheme="majorHAnsi"/>
          <w:sz w:val="24"/>
          <w:szCs w:val="24"/>
        </w:rPr>
        <w:t>First</w:t>
      </w:r>
      <w:r w:rsidRPr="009C1193">
        <w:rPr>
          <w:rFonts w:asciiTheme="majorHAnsi" w:hAnsiTheme="majorHAnsi" w:cstheme="majorHAnsi"/>
          <w:sz w:val="24"/>
          <w:szCs w:val="24"/>
        </w:rPr>
        <w:t>, there could be some unobserved variables that are negatively correlated with father</w:t>
      </w:r>
      <w:r w:rsidRPr="009C1193">
        <w:rPr>
          <w:rFonts w:asciiTheme="majorHAnsi" w:hAnsiTheme="majorHAnsi" w:cstheme="majorHAnsi"/>
          <w:sz w:val="24"/>
          <w:szCs w:val="24"/>
          <w:cs/>
        </w:rPr>
        <w:t>’</w:t>
      </w:r>
      <w:r w:rsidRPr="009C1193">
        <w:rPr>
          <w:rFonts w:asciiTheme="majorHAnsi" w:hAnsiTheme="majorHAnsi" w:cstheme="majorHAnsi"/>
          <w:sz w:val="24"/>
          <w:szCs w:val="24"/>
        </w:rPr>
        <w:t xml:space="preserve">s educational level but positively correlated with the educational attainment of the child, leading to </w:t>
      </w:r>
      <w:r w:rsidR="00021F8D" w:rsidRPr="009C1193">
        <w:rPr>
          <w:rFonts w:asciiTheme="majorHAnsi" w:hAnsiTheme="majorHAnsi" w:cstheme="majorHAnsi"/>
          <w:sz w:val="24"/>
          <w:szCs w:val="24"/>
        </w:rPr>
        <w:t xml:space="preserve">a </w:t>
      </w:r>
      <w:r w:rsidRPr="009C1193">
        <w:rPr>
          <w:rFonts w:asciiTheme="majorHAnsi" w:hAnsiTheme="majorHAnsi" w:cstheme="majorHAnsi"/>
          <w:sz w:val="24"/>
          <w:szCs w:val="24"/>
        </w:rPr>
        <w:t xml:space="preserve">downward bias in </w:t>
      </w:r>
      <w:r w:rsidR="00021F8D" w:rsidRPr="009C1193">
        <w:rPr>
          <w:rFonts w:asciiTheme="majorHAnsi" w:hAnsiTheme="majorHAnsi" w:cstheme="majorHAnsi"/>
          <w:sz w:val="24"/>
          <w:szCs w:val="24"/>
        </w:rPr>
        <w:t>OLS coefficients of intergenerational education transmission</w:t>
      </w:r>
      <w:r w:rsidRPr="009C1193">
        <w:rPr>
          <w:rFonts w:asciiTheme="majorHAnsi" w:hAnsiTheme="majorHAnsi" w:cstheme="majorHAnsi"/>
          <w:sz w:val="24"/>
          <w:szCs w:val="24"/>
          <w:cs/>
        </w:rPr>
        <w:t xml:space="preserve">. </w:t>
      </w:r>
      <w:r w:rsidR="002943E7" w:rsidRPr="009C1193">
        <w:rPr>
          <w:rFonts w:asciiTheme="majorHAnsi" w:hAnsiTheme="majorHAnsi" w:cstheme="majorHAnsi"/>
          <w:sz w:val="24"/>
          <w:szCs w:val="24"/>
        </w:rPr>
        <w:t>Second</w:t>
      </w:r>
      <w:r w:rsidRPr="009C1193">
        <w:rPr>
          <w:rFonts w:asciiTheme="majorHAnsi" w:hAnsiTheme="majorHAnsi" w:cstheme="majorHAnsi"/>
          <w:sz w:val="24"/>
          <w:szCs w:val="24"/>
        </w:rPr>
        <w:t xml:space="preserve">, </w:t>
      </w:r>
      <w:r w:rsidR="00021F8D" w:rsidRPr="009C1193">
        <w:rPr>
          <w:rFonts w:asciiTheme="majorHAnsi" w:hAnsiTheme="majorHAnsi" w:cstheme="majorHAnsi"/>
          <w:sz w:val="24"/>
          <w:szCs w:val="24"/>
        </w:rPr>
        <w:t>the coefficients for the instrumental variables may not capture</w:t>
      </w:r>
      <w:r w:rsidRPr="009C1193">
        <w:rPr>
          <w:rFonts w:asciiTheme="majorHAnsi" w:hAnsiTheme="majorHAnsi" w:cstheme="majorHAnsi"/>
          <w:sz w:val="24"/>
          <w:szCs w:val="24"/>
        </w:rPr>
        <w:t xml:space="preserve"> the average effect on entire population, </w:t>
      </w:r>
      <w:r w:rsidR="00021F8D" w:rsidRPr="009C1193">
        <w:rPr>
          <w:rFonts w:asciiTheme="majorHAnsi" w:hAnsiTheme="majorHAnsi" w:cstheme="majorHAnsi"/>
          <w:sz w:val="24"/>
          <w:szCs w:val="24"/>
        </w:rPr>
        <w:t>but</w:t>
      </w:r>
      <w:r w:rsidRPr="009C1193">
        <w:rPr>
          <w:rFonts w:asciiTheme="majorHAnsi" w:hAnsiTheme="majorHAnsi" w:cstheme="majorHAnsi"/>
          <w:sz w:val="24"/>
          <w:szCs w:val="24"/>
        </w:rPr>
        <w:t xml:space="preserve"> the local effects on the part of population which is affected by the instruments be</w:t>
      </w:r>
      <w:r w:rsidR="000870EC" w:rsidRPr="009C1193">
        <w:rPr>
          <w:rFonts w:asciiTheme="majorHAnsi" w:hAnsiTheme="majorHAnsi" w:cstheme="majorHAnsi"/>
          <w:sz w:val="24"/>
          <w:szCs w:val="24"/>
        </w:rPr>
        <w:t>ing used</w:t>
      </w:r>
      <w:r w:rsidR="000870EC" w:rsidRPr="009C1193">
        <w:rPr>
          <w:rFonts w:asciiTheme="majorHAnsi" w:hAnsiTheme="majorHAnsi" w:cstheme="majorHAnsi"/>
          <w:sz w:val="24"/>
          <w:szCs w:val="24"/>
          <w:cs/>
        </w:rPr>
        <w:t xml:space="preserve">. </w:t>
      </w:r>
      <w:r w:rsidR="000870EC" w:rsidRPr="009C1193">
        <w:rPr>
          <w:rFonts w:asciiTheme="majorHAnsi" w:hAnsiTheme="majorHAnsi" w:cstheme="majorHAnsi"/>
          <w:sz w:val="24"/>
          <w:szCs w:val="24"/>
        </w:rPr>
        <w:t>For example, in our instrumental variables</w:t>
      </w:r>
      <w:r w:rsidRPr="009C1193">
        <w:rPr>
          <w:rFonts w:asciiTheme="majorHAnsi" w:hAnsiTheme="majorHAnsi" w:cstheme="majorHAnsi"/>
          <w:sz w:val="24"/>
          <w:szCs w:val="24"/>
        </w:rPr>
        <w:t xml:space="preserve"> approach we have used social status of individual as one of the exogenous instruments</w:t>
      </w:r>
      <w:r w:rsidRPr="009C1193">
        <w:rPr>
          <w:rFonts w:asciiTheme="majorHAnsi" w:hAnsiTheme="majorHAnsi" w:cstheme="majorHAnsi"/>
          <w:sz w:val="24"/>
          <w:szCs w:val="24"/>
          <w:cs/>
        </w:rPr>
        <w:t xml:space="preserve">. </w:t>
      </w:r>
      <w:r w:rsidRPr="009C1193">
        <w:rPr>
          <w:rFonts w:asciiTheme="majorHAnsi" w:hAnsiTheme="majorHAnsi" w:cstheme="majorHAnsi"/>
          <w:sz w:val="24"/>
          <w:szCs w:val="24"/>
        </w:rPr>
        <w:t>Therefore, it is assumed that the treatment effect of parental education is likely to differ depending on individual</w:t>
      </w:r>
      <w:r w:rsidRPr="009C1193">
        <w:rPr>
          <w:rFonts w:asciiTheme="majorHAnsi" w:hAnsiTheme="majorHAnsi" w:cstheme="majorHAnsi"/>
          <w:sz w:val="24"/>
          <w:szCs w:val="24"/>
          <w:cs/>
        </w:rPr>
        <w:t>’</w:t>
      </w:r>
      <w:r w:rsidRPr="009C1193">
        <w:rPr>
          <w:rFonts w:asciiTheme="majorHAnsi" w:hAnsiTheme="majorHAnsi" w:cstheme="majorHAnsi"/>
          <w:sz w:val="24"/>
          <w:szCs w:val="24"/>
        </w:rPr>
        <w:t>s association with a particular social group</w:t>
      </w:r>
      <w:r w:rsidRPr="009C1193">
        <w:rPr>
          <w:rFonts w:asciiTheme="majorHAnsi" w:hAnsiTheme="majorHAnsi" w:cstheme="majorHAnsi"/>
          <w:sz w:val="24"/>
          <w:szCs w:val="24"/>
          <w:cs/>
        </w:rPr>
        <w:t>.</w:t>
      </w:r>
      <w:r w:rsidR="002943E7" w:rsidRPr="009C1193">
        <w:rPr>
          <w:rFonts w:asciiTheme="majorHAnsi" w:hAnsiTheme="majorHAnsi" w:cstheme="majorHAnsi"/>
          <w:sz w:val="24"/>
          <w:szCs w:val="24"/>
          <w:cs/>
        </w:rPr>
        <w:t xml:space="preserve"> </w:t>
      </w:r>
    </w:p>
    <w:bookmarkEnd w:id="0"/>
    <w:p w:rsidR="008B36CD" w:rsidRPr="009C1193" w:rsidRDefault="00307E29" w:rsidP="0067694C">
      <w:pPr>
        <w:spacing w:after="0"/>
        <w:rPr>
          <w:rFonts w:asciiTheme="majorHAnsi" w:hAnsiTheme="majorHAnsi" w:cstheme="majorHAnsi"/>
          <w:sz w:val="24"/>
          <w:szCs w:val="24"/>
        </w:rPr>
      </w:pPr>
      <w:r w:rsidRPr="009C1193">
        <w:rPr>
          <w:rFonts w:asciiTheme="majorHAnsi" w:hAnsiTheme="majorHAnsi" w:cstheme="majorHAnsi"/>
          <w:sz w:val="24"/>
          <w:szCs w:val="24"/>
        </w:rPr>
        <w:br w:type="page"/>
      </w:r>
    </w:p>
    <w:tbl>
      <w:tblPr>
        <w:tblW w:w="5000" w:type="pct"/>
        <w:tblLook w:val="04A0"/>
      </w:tblPr>
      <w:tblGrid>
        <w:gridCol w:w="5694"/>
        <w:gridCol w:w="996"/>
        <w:gridCol w:w="996"/>
        <w:gridCol w:w="900"/>
        <w:gridCol w:w="990"/>
      </w:tblGrid>
      <w:tr w:rsidR="008B36CD" w:rsidRPr="00C6778A" w:rsidTr="008B36CD">
        <w:trPr>
          <w:trHeight w:val="300"/>
        </w:trPr>
        <w:tc>
          <w:tcPr>
            <w:tcW w:w="5000" w:type="pct"/>
            <w:gridSpan w:val="5"/>
            <w:tcBorders>
              <w:top w:val="nil"/>
              <w:left w:val="nil"/>
              <w:bottom w:val="single" w:sz="4" w:space="0" w:color="auto"/>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Table 1</w:t>
            </w:r>
            <w:r w:rsidRPr="00C6778A">
              <w:rPr>
                <w:rFonts w:asciiTheme="majorHAnsi" w:eastAsia="Times New Roman" w:hAnsiTheme="majorHAnsi" w:cstheme="majorHAnsi"/>
                <w:b/>
                <w:bCs/>
                <w:color w:val="000000"/>
                <w:sz w:val="24"/>
                <w:szCs w:val="24"/>
                <w:cs/>
              </w:rPr>
              <w:t xml:space="preserve">: </w:t>
            </w:r>
            <w:r w:rsidRPr="00C6778A">
              <w:rPr>
                <w:rFonts w:asciiTheme="majorHAnsi" w:eastAsia="Times New Roman" w:hAnsiTheme="majorHAnsi" w:cstheme="majorHAnsi"/>
                <w:b/>
                <w:bCs/>
                <w:color w:val="000000"/>
                <w:sz w:val="24"/>
                <w:szCs w:val="24"/>
              </w:rPr>
              <w:t>Descriptive Statistics for the father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son pairs</w:t>
            </w:r>
          </w:p>
        </w:tc>
      </w:tr>
      <w:tr w:rsidR="008B36CD" w:rsidRPr="00C6778A" w:rsidTr="00B578A4">
        <w:trPr>
          <w:trHeight w:val="300"/>
        </w:trPr>
        <w:tc>
          <w:tcPr>
            <w:tcW w:w="2973" w:type="pct"/>
            <w:tcBorders>
              <w:top w:val="single" w:sz="4" w:space="0" w:color="auto"/>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1040" w:type="pct"/>
            <w:gridSpan w:val="2"/>
            <w:tcBorders>
              <w:top w:val="single" w:sz="4" w:space="0" w:color="auto"/>
              <w:left w:val="nil"/>
              <w:bottom w:val="nil"/>
              <w:right w:val="nil"/>
            </w:tcBorders>
            <w:shd w:val="clear" w:color="auto" w:fill="auto"/>
            <w:noWrap/>
            <w:vAlign w:val="bottom"/>
            <w:hideMark/>
          </w:tcPr>
          <w:p w:rsidR="008B36CD" w:rsidRPr="00C6778A" w:rsidRDefault="008B36CD" w:rsidP="0067694C">
            <w:pPr>
              <w:spacing w:after="0" w:line="240" w:lineRule="auto"/>
              <w:jc w:val="center"/>
              <w:rPr>
                <w:rFonts w:asciiTheme="majorHAnsi" w:eastAsia="Times New Roman" w:hAnsiTheme="majorHAnsi" w:cstheme="majorHAnsi"/>
                <w:b/>
                <w:bCs/>
                <w:color w:val="000000"/>
                <w:sz w:val="24"/>
                <w:szCs w:val="24"/>
                <w:u w:val="single"/>
              </w:rPr>
            </w:pPr>
            <w:r w:rsidRPr="00C6778A">
              <w:rPr>
                <w:rFonts w:asciiTheme="majorHAnsi" w:eastAsia="Times New Roman" w:hAnsiTheme="majorHAnsi" w:cstheme="majorHAnsi"/>
                <w:b/>
                <w:bCs/>
                <w:color w:val="000000"/>
                <w:sz w:val="24"/>
                <w:szCs w:val="24"/>
                <w:u w:val="single"/>
              </w:rPr>
              <w:t>Full Sample</w:t>
            </w:r>
          </w:p>
        </w:tc>
        <w:tc>
          <w:tcPr>
            <w:tcW w:w="987" w:type="pct"/>
            <w:gridSpan w:val="2"/>
            <w:tcBorders>
              <w:top w:val="single" w:sz="4" w:space="0" w:color="auto"/>
              <w:left w:val="nil"/>
              <w:bottom w:val="nil"/>
              <w:right w:val="nil"/>
            </w:tcBorders>
            <w:shd w:val="clear" w:color="auto" w:fill="auto"/>
            <w:noWrap/>
            <w:vAlign w:val="bottom"/>
            <w:hideMark/>
          </w:tcPr>
          <w:p w:rsidR="008B36CD" w:rsidRPr="00C6778A" w:rsidRDefault="008B36CD" w:rsidP="0067694C">
            <w:pPr>
              <w:spacing w:after="0" w:line="240" w:lineRule="auto"/>
              <w:jc w:val="center"/>
              <w:rPr>
                <w:rFonts w:asciiTheme="majorHAnsi" w:eastAsia="Times New Roman" w:hAnsiTheme="majorHAnsi" w:cstheme="majorHAnsi"/>
                <w:b/>
                <w:bCs/>
                <w:color w:val="000000"/>
                <w:sz w:val="24"/>
                <w:szCs w:val="24"/>
                <w:u w:val="single"/>
              </w:rPr>
            </w:pPr>
            <w:r w:rsidRPr="00C6778A">
              <w:rPr>
                <w:rFonts w:asciiTheme="majorHAnsi" w:eastAsia="Times New Roman" w:hAnsiTheme="majorHAnsi" w:cstheme="majorHAnsi"/>
                <w:b/>
                <w:bCs/>
                <w:color w:val="000000"/>
                <w:sz w:val="24"/>
                <w:szCs w:val="24"/>
                <w:u w:val="single"/>
              </w:rPr>
              <w:t>Migrant Sample</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Rural</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Urban</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Rural</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Urban</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b/>
                <w:bCs/>
                <w:i/>
                <w:iCs/>
                <w:color w:val="000000"/>
                <w:sz w:val="24"/>
                <w:szCs w:val="24"/>
                <w:u w:val="single"/>
              </w:rPr>
            </w:pPr>
            <w:r w:rsidRPr="00C6778A">
              <w:rPr>
                <w:rFonts w:asciiTheme="majorHAnsi" w:eastAsia="Times New Roman" w:hAnsiTheme="majorHAnsi" w:cstheme="majorHAnsi"/>
                <w:b/>
                <w:bCs/>
                <w:i/>
                <w:iCs/>
                <w:color w:val="000000"/>
                <w:sz w:val="24"/>
                <w:szCs w:val="24"/>
                <w:u w:val="single"/>
              </w:rPr>
              <w:t>Child Educational Outcomes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Mean Years of Schooling</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39</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12</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75</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Proportion of Children with</w:t>
            </w:r>
            <w:r w:rsidRPr="00C6778A">
              <w:rPr>
                <w:rFonts w:asciiTheme="majorHAnsi" w:eastAsia="Times New Roman" w:hAnsiTheme="majorHAnsi" w:cstheme="majorHAnsi"/>
                <w:i/>
                <w:iCs/>
                <w:color w:val="000000"/>
                <w:sz w:val="24"/>
                <w:szCs w:val="24"/>
                <w:cs/>
              </w:rPr>
              <w:t>:</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 schooling</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0 years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Up to primary level</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 years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11</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Middle school completion</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 years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25</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Up to Higher secondary</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 years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47</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43</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53</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43</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Graduate and above</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13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 years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11</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26</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27</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51</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Mean age</w:t>
            </w:r>
          </w:p>
        </w:tc>
        <w:tc>
          <w:tcPr>
            <w:tcW w:w="520" w:type="pct"/>
            <w:tcBorders>
              <w:top w:val="nil"/>
              <w:left w:val="nil"/>
              <w:bottom w:val="nil"/>
              <w:right w:val="nil"/>
            </w:tcBorders>
            <w:shd w:val="clear" w:color="auto" w:fill="auto"/>
            <w:noWrap/>
            <w:vAlign w:val="bottom"/>
            <w:hideMark/>
          </w:tcPr>
          <w:p w:rsidR="008B36CD" w:rsidRPr="00C6778A" w:rsidRDefault="009322D2"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xml:space="preserve">    26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67</w:t>
            </w:r>
          </w:p>
        </w:tc>
        <w:tc>
          <w:tcPr>
            <w:tcW w:w="520" w:type="pct"/>
            <w:tcBorders>
              <w:top w:val="nil"/>
              <w:left w:val="nil"/>
              <w:bottom w:val="nil"/>
              <w:right w:val="nil"/>
            </w:tcBorders>
            <w:shd w:val="clear" w:color="auto" w:fill="auto"/>
            <w:noWrap/>
            <w:vAlign w:val="bottom"/>
            <w:hideMark/>
          </w:tcPr>
          <w:p w:rsidR="008B36CD" w:rsidRPr="00C6778A" w:rsidRDefault="009322D2"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xml:space="preserve">    27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67</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56</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91</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b/>
                <w:bCs/>
                <w:i/>
                <w:iCs/>
                <w:color w:val="000000"/>
                <w:sz w:val="24"/>
                <w:szCs w:val="24"/>
                <w:u w:val="single"/>
              </w:rPr>
            </w:pPr>
            <w:r w:rsidRPr="00C6778A">
              <w:rPr>
                <w:rFonts w:asciiTheme="majorHAnsi" w:eastAsia="Times New Roman" w:hAnsiTheme="majorHAnsi" w:cstheme="majorHAnsi"/>
                <w:b/>
                <w:bCs/>
                <w:i/>
                <w:iCs/>
                <w:color w:val="000000"/>
                <w:sz w:val="24"/>
                <w:szCs w:val="24"/>
                <w:u w:val="single"/>
              </w:rPr>
              <w:t>Parent's characteristics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Mean years of schooling</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31</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98</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86</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83</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Father's age</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58</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58</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43</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52</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94</w:t>
            </w:r>
          </w:p>
        </w:tc>
      </w:tr>
      <w:tr w:rsidR="008B36CD" w:rsidRPr="00C6778A" w:rsidTr="00B578A4">
        <w:trPr>
          <w:trHeight w:val="300"/>
        </w:trPr>
        <w:tc>
          <w:tcPr>
            <w:tcW w:w="3493" w:type="pct"/>
            <w:gridSpan w:val="2"/>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b/>
                <w:bCs/>
                <w:i/>
                <w:iCs/>
                <w:color w:val="000000"/>
                <w:sz w:val="24"/>
                <w:szCs w:val="24"/>
                <w:u w:val="single"/>
              </w:rPr>
            </w:pPr>
            <w:r w:rsidRPr="00C6778A">
              <w:rPr>
                <w:rFonts w:asciiTheme="majorHAnsi" w:eastAsia="Times New Roman" w:hAnsiTheme="majorHAnsi" w:cstheme="majorHAnsi"/>
                <w:b/>
                <w:bCs/>
                <w:i/>
                <w:iCs/>
                <w:color w:val="000000"/>
                <w:sz w:val="24"/>
                <w:szCs w:val="24"/>
                <w:u w:val="single"/>
              </w:rPr>
              <w:t>Proportion of children from different caste groups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xml:space="preserve">Scheduled Castes </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SC</w:t>
            </w:r>
            <w:r w:rsidRPr="00C6778A">
              <w:rPr>
                <w:rFonts w:asciiTheme="majorHAnsi" w:eastAsia="Times New Roman" w:hAnsiTheme="majorHAnsi" w:cstheme="majorHAnsi"/>
                <w:color w:val="000000"/>
                <w:sz w:val="24"/>
                <w:szCs w:val="24"/>
                <w:cs/>
              </w:rPr>
              <w:t>)</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21</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18</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13</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xml:space="preserve">Scheduled Tribes </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ST</w:t>
            </w:r>
            <w:r w:rsidRPr="00C6778A">
              <w:rPr>
                <w:rFonts w:asciiTheme="majorHAnsi" w:eastAsia="Times New Roman" w:hAnsiTheme="majorHAnsi" w:cstheme="majorHAnsi"/>
                <w:color w:val="000000"/>
                <w:sz w:val="24"/>
                <w:szCs w:val="24"/>
                <w:cs/>
              </w:rPr>
              <w:t>)</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09</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08</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xml:space="preserve">Other backward castes </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OBC</w:t>
            </w:r>
            <w:r w:rsidRPr="00C6778A">
              <w:rPr>
                <w:rFonts w:asciiTheme="majorHAnsi" w:eastAsia="Times New Roman" w:hAnsiTheme="majorHAnsi" w:cstheme="majorHAnsi"/>
                <w:color w:val="000000"/>
                <w:sz w:val="24"/>
                <w:szCs w:val="24"/>
                <w:cs/>
              </w:rPr>
              <w:t>)</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40</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41</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33</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31</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xml:space="preserve">Forward caste </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FC</w:t>
            </w:r>
            <w:r w:rsidRPr="00C6778A">
              <w:rPr>
                <w:rFonts w:asciiTheme="majorHAnsi" w:eastAsia="Times New Roman" w:hAnsiTheme="majorHAnsi" w:cstheme="majorHAnsi"/>
                <w:color w:val="000000"/>
                <w:sz w:val="24"/>
                <w:szCs w:val="24"/>
                <w:cs/>
              </w:rPr>
              <w:t>) (</w:t>
            </w:r>
            <w:r w:rsidRPr="00C6778A">
              <w:rPr>
                <w:rFonts w:asciiTheme="majorHAnsi" w:eastAsia="Times New Roman" w:hAnsiTheme="majorHAnsi" w:cstheme="majorHAnsi"/>
                <w:color w:val="000000"/>
                <w:sz w:val="24"/>
                <w:szCs w:val="24"/>
              </w:rPr>
              <w:t>Including Brahmins</w:t>
            </w:r>
            <w:r w:rsidRPr="00C6778A">
              <w:rPr>
                <w:rFonts w:asciiTheme="majorHAnsi" w:eastAsia="Times New Roman" w:hAnsiTheme="majorHAnsi" w:cstheme="majorHAnsi"/>
                <w:color w:val="000000"/>
                <w:sz w:val="24"/>
                <w:szCs w:val="24"/>
                <w:cs/>
              </w:rPr>
              <w:t>)</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28</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43</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45</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Others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35</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w:t>
            </w:r>
          </w:p>
        </w:tc>
      </w:tr>
      <w:tr w:rsidR="008B36CD" w:rsidRPr="00C6778A" w:rsidTr="00B578A4">
        <w:trPr>
          <w:trHeight w:val="300"/>
        </w:trPr>
        <w:tc>
          <w:tcPr>
            <w:tcW w:w="3493" w:type="pct"/>
            <w:gridSpan w:val="2"/>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b/>
                <w:bCs/>
                <w:i/>
                <w:iCs/>
                <w:color w:val="000000"/>
                <w:sz w:val="24"/>
                <w:szCs w:val="24"/>
                <w:u w:val="single"/>
              </w:rPr>
            </w:pPr>
            <w:r w:rsidRPr="00C6778A">
              <w:rPr>
                <w:rFonts w:asciiTheme="majorHAnsi" w:eastAsia="Times New Roman" w:hAnsiTheme="majorHAnsi" w:cstheme="majorHAnsi"/>
                <w:b/>
                <w:bCs/>
                <w:i/>
                <w:iCs/>
                <w:color w:val="000000"/>
                <w:sz w:val="24"/>
                <w:szCs w:val="24"/>
                <w:u w:val="single"/>
              </w:rPr>
              <w:t>Proportion of children from different ethnic groups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Hindus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82</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75</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65</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85</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Muslims</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11</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18</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09</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Other religion</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w:t>
            </w: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w:t>
            </w: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21</w:t>
            </w: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w:t>
            </w:r>
          </w:p>
        </w:tc>
      </w:tr>
      <w:tr w:rsidR="008B36CD" w:rsidRPr="00C6778A" w:rsidTr="00B578A4">
        <w:trPr>
          <w:trHeight w:val="300"/>
        </w:trPr>
        <w:tc>
          <w:tcPr>
            <w:tcW w:w="2973"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2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470"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c>
          <w:tcPr>
            <w:tcW w:w="517" w:type="pct"/>
            <w:tcBorders>
              <w:top w:val="nil"/>
              <w:left w:val="nil"/>
              <w:bottom w:val="nil"/>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p>
        </w:tc>
      </w:tr>
      <w:tr w:rsidR="008B36CD" w:rsidRPr="00C6778A" w:rsidTr="00B578A4">
        <w:trPr>
          <w:trHeight w:val="300"/>
        </w:trPr>
        <w:tc>
          <w:tcPr>
            <w:tcW w:w="2973" w:type="pct"/>
            <w:tcBorders>
              <w:top w:val="nil"/>
              <w:left w:val="nil"/>
              <w:bottom w:val="single" w:sz="4" w:space="0" w:color="auto"/>
              <w:right w:val="nil"/>
            </w:tcBorders>
            <w:shd w:val="clear" w:color="auto" w:fill="auto"/>
            <w:noWrap/>
            <w:vAlign w:val="bottom"/>
            <w:hideMark/>
          </w:tcPr>
          <w:p w:rsidR="008B36CD" w:rsidRPr="00C6778A" w:rsidRDefault="008B36CD"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Number of observations</w:t>
            </w:r>
          </w:p>
        </w:tc>
        <w:tc>
          <w:tcPr>
            <w:tcW w:w="520" w:type="pct"/>
            <w:tcBorders>
              <w:top w:val="nil"/>
              <w:left w:val="nil"/>
              <w:bottom w:val="single" w:sz="4" w:space="0" w:color="auto"/>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10411</w:t>
            </w:r>
          </w:p>
        </w:tc>
        <w:tc>
          <w:tcPr>
            <w:tcW w:w="520" w:type="pct"/>
            <w:tcBorders>
              <w:top w:val="nil"/>
              <w:left w:val="nil"/>
              <w:bottom w:val="single" w:sz="4" w:space="0" w:color="auto"/>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5842</w:t>
            </w:r>
          </w:p>
        </w:tc>
        <w:tc>
          <w:tcPr>
            <w:tcW w:w="470" w:type="pct"/>
            <w:tcBorders>
              <w:top w:val="nil"/>
              <w:left w:val="nil"/>
              <w:bottom w:val="single" w:sz="4" w:space="0" w:color="auto"/>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58</w:t>
            </w:r>
          </w:p>
        </w:tc>
        <w:tc>
          <w:tcPr>
            <w:tcW w:w="517" w:type="pct"/>
            <w:tcBorders>
              <w:top w:val="nil"/>
              <w:left w:val="nil"/>
              <w:bottom w:val="single" w:sz="4" w:space="0" w:color="auto"/>
              <w:right w:val="nil"/>
            </w:tcBorders>
            <w:shd w:val="clear" w:color="auto" w:fill="auto"/>
            <w:noWrap/>
            <w:vAlign w:val="bottom"/>
            <w:hideMark/>
          </w:tcPr>
          <w:p w:rsidR="008B36CD" w:rsidRPr="00C6778A" w:rsidRDefault="008B36CD" w:rsidP="0067694C">
            <w:pPr>
              <w:spacing w:after="0" w:line="240" w:lineRule="auto"/>
              <w:jc w:val="right"/>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224</w:t>
            </w:r>
          </w:p>
        </w:tc>
      </w:tr>
    </w:tbl>
    <w:p w:rsidR="00B578A4" w:rsidRPr="00B578A4" w:rsidRDefault="00B578A4" w:rsidP="0067694C">
      <w:pPr>
        <w:spacing w:after="0" w:line="240" w:lineRule="auto"/>
        <w:rPr>
          <w:rFonts w:asciiTheme="majorHAnsi" w:hAnsiTheme="majorHAnsi" w:cstheme="majorHAnsi"/>
          <w:sz w:val="24"/>
          <w:szCs w:val="24"/>
        </w:rPr>
      </w:pPr>
      <w:r w:rsidRPr="00B578A4">
        <w:rPr>
          <w:rFonts w:asciiTheme="majorHAnsi" w:hAnsiTheme="majorHAnsi" w:cstheme="majorHAnsi"/>
          <w:sz w:val="24"/>
          <w:szCs w:val="24"/>
        </w:rPr>
        <w:t>Note</w:t>
      </w:r>
      <w:r w:rsidR="00F82AED">
        <w:rPr>
          <w:rFonts w:asciiTheme="majorHAnsi" w:hAnsiTheme="majorHAnsi" w:cstheme="majorHAnsi"/>
          <w:sz w:val="24"/>
          <w:szCs w:val="24"/>
        </w:rPr>
        <w:t>s</w:t>
      </w:r>
      <w:r w:rsidRPr="00B578A4">
        <w:rPr>
          <w:rFonts w:asciiTheme="majorHAnsi" w:hAnsiTheme="majorHAnsi" w:cstheme="majorHAnsi"/>
          <w:sz w:val="24"/>
          <w:szCs w:val="24"/>
        </w:rPr>
        <w:t>: Only children for whom child-parent relationships ca</w:t>
      </w:r>
      <w:r>
        <w:rPr>
          <w:rFonts w:asciiTheme="majorHAnsi" w:hAnsiTheme="majorHAnsi" w:cstheme="majorHAnsi"/>
          <w:sz w:val="24"/>
          <w:szCs w:val="24"/>
        </w:rPr>
        <w:t xml:space="preserve">n be identified in the dataset, as </w:t>
      </w:r>
      <w:r w:rsidRPr="00B578A4">
        <w:rPr>
          <w:rFonts w:asciiTheme="majorHAnsi" w:hAnsiTheme="majorHAnsi" w:cstheme="majorHAnsi"/>
          <w:sz w:val="24"/>
          <w:szCs w:val="24"/>
        </w:rPr>
        <w:t>described in the text, are included in the sample.</w:t>
      </w:r>
    </w:p>
    <w:p w:rsidR="00B578A4" w:rsidRDefault="00B578A4" w:rsidP="0067694C">
      <w:pPr>
        <w:spacing w:after="0"/>
      </w:pPr>
      <w:r>
        <w:br w:type="page"/>
      </w:r>
    </w:p>
    <w:tbl>
      <w:tblPr>
        <w:tblW w:w="5000" w:type="pct"/>
        <w:tblLook w:val="04A0"/>
      </w:tblPr>
      <w:tblGrid>
        <w:gridCol w:w="1490"/>
        <w:gridCol w:w="1368"/>
        <w:gridCol w:w="1416"/>
        <w:gridCol w:w="1303"/>
        <w:gridCol w:w="1344"/>
        <w:gridCol w:w="1328"/>
        <w:gridCol w:w="1327"/>
      </w:tblGrid>
      <w:tr w:rsidR="00494666" w:rsidRPr="00C6778A" w:rsidTr="00494666">
        <w:trPr>
          <w:trHeight w:val="300"/>
        </w:trPr>
        <w:tc>
          <w:tcPr>
            <w:tcW w:w="5000" w:type="pct"/>
            <w:gridSpan w:val="7"/>
            <w:tcBorders>
              <w:top w:val="nil"/>
              <w:left w:val="nil"/>
              <w:bottom w:val="single" w:sz="4" w:space="0" w:color="auto"/>
              <w:right w:val="nil"/>
            </w:tcBorders>
            <w:shd w:val="clear" w:color="auto" w:fill="auto"/>
            <w:noWrap/>
            <w:vAlign w:val="bottom"/>
            <w:hideMark/>
          </w:tcPr>
          <w:p w:rsidR="00B578A4" w:rsidRDefault="00B578A4" w:rsidP="0067694C">
            <w:pPr>
              <w:spacing w:after="0" w:line="240" w:lineRule="auto"/>
              <w:rPr>
                <w:rFonts w:asciiTheme="majorHAnsi" w:eastAsia="Times New Roman" w:hAnsiTheme="majorHAnsi" w:cstheme="majorHAnsi"/>
                <w:b/>
                <w:bCs/>
                <w:color w:val="000000"/>
                <w:sz w:val="24"/>
                <w:szCs w:val="24"/>
              </w:rPr>
            </w:pPr>
          </w:p>
          <w:p w:rsidR="00494666" w:rsidRPr="00725EAD" w:rsidRDefault="008B36CD"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Table 2</w:t>
            </w:r>
            <w:r w:rsidR="00494666" w:rsidRPr="00C6778A">
              <w:rPr>
                <w:rFonts w:asciiTheme="majorHAnsi" w:eastAsia="Times New Roman" w:hAnsiTheme="majorHAnsi" w:cstheme="majorHAnsi"/>
                <w:b/>
                <w:bCs/>
                <w:color w:val="000000"/>
                <w:sz w:val="24"/>
                <w:szCs w:val="24"/>
                <w:cs/>
              </w:rPr>
              <w:t xml:space="preserve">: </w:t>
            </w:r>
            <w:r w:rsidR="00494666" w:rsidRPr="00C6778A">
              <w:rPr>
                <w:rFonts w:asciiTheme="majorHAnsi" w:eastAsia="Times New Roman" w:hAnsiTheme="majorHAnsi" w:cstheme="majorHAnsi"/>
                <w:b/>
                <w:bCs/>
                <w:color w:val="000000"/>
                <w:sz w:val="24"/>
                <w:szCs w:val="24"/>
              </w:rPr>
              <w:t>Regression and Correlation Coefficients for father</w:t>
            </w:r>
            <w:r w:rsidR="00494666" w:rsidRPr="00C6778A">
              <w:rPr>
                <w:rFonts w:asciiTheme="majorHAnsi" w:eastAsia="Times New Roman" w:hAnsiTheme="majorHAnsi" w:cstheme="majorHAnsi"/>
                <w:b/>
                <w:bCs/>
                <w:color w:val="000000"/>
                <w:sz w:val="24"/>
                <w:szCs w:val="24"/>
                <w:cs/>
              </w:rPr>
              <w:t>-</w:t>
            </w:r>
            <w:r w:rsidR="007B502E">
              <w:rPr>
                <w:rFonts w:asciiTheme="majorHAnsi" w:eastAsia="Times New Roman" w:hAnsiTheme="majorHAnsi" w:cstheme="majorHAnsi"/>
                <w:b/>
                <w:bCs/>
                <w:color w:val="000000"/>
                <w:sz w:val="24"/>
                <w:szCs w:val="24"/>
              </w:rPr>
              <w:t xml:space="preserve">son </w:t>
            </w:r>
            <w:r w:rsidR="00494666" w:rsidRPr="00C6778A">
              <w:rPr>
                <w:rFonts w:asciiTheme="majorHAnsi" w:eastAsia="Times New Roman" w:hAnsiTheme="majorHAnsi" w:cstheme="majorHAnsi"/>
                <w:b/>
                <w:bCs/>
                <w:color w:val="000000"/>
                <w:sz w:val="24"/>
                <w:szCs w:val="24"/>
              </w:rPr>
              <w:t>pairs, All</w:t>
            </w:r>
            <w:r w:rsidR="00494666" w:rsidRPr="00C6778A">
              <w:rPr>
                <w:rFonts w:asciiTheme="majorHAnsi" w:eastAsia="Times New Roman" w:hAnsiTheme="majorHAnsi" w:cstheme="majorHAnsi"/>
                <w:b/>
                <w:bCs/>
                <w:color w:val="000000"/>
                <w:sz w:val="24"/>
                <w:szCs w:val="24"/>
                <w:cs/>
              </w:rPr>
              <w:t>-</w:t>
            </w:r>
            <w:r w:rsidR="00725EAD">
              <w:rPr>
                <w:rFonts w:asciiTheme="majorHAnsi" w:eastAsia="Times New Roman" w:hAnsiTheme="majorHAnsi" w:cstheme="majorHAnsi"/>
                <w:b/>
                <w:bCs/>
                <w:color w:val="000000"/>
                <w:sz w:val="24"/>
                <w:szCs w:val="24"/>
              </w:rPr>
              <w:t>India</w:t>
            </w:r>
          </w:p>
        </w:tc>
      </w:tr>
      <w:tr w:rsidR="005E391E" w:rsidRPr="00C6778A" w:rsidTr="00B578A4">
        <w:trPr>
          <w:trHeight w:val="780"/>
        </w:trPr>
        <w:tc>
          <w:tcPr>
            <w:tcW w:w="742" w:type="pct"/>
            <w:tcBorders>
              <w:top w:val="nil"/>
              <w:left w:val="nil"/>
              <w:bottom w:val="nil"/>
              <w:right w:val="nil"/>
            </w:tcBorders>
            <w:shd w:val="clear" w:color="auto" w:fill="auto"/>
            <w:noWrap/>
            <w:vAlign w:val="center"/>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Birth cohort</w:t>
            </w:r>
          </w:p>
        </w:tc>
        <w:tc>
          <w:tcPr>
            <w:tcW w:w="723" w:type="pct"/>
            <w:tcBorders>
              <w:top w:val="nil"/>
              <w:left w:val="nil"/>
              <w:bottom w:val="nil"/>
              <w:right w:val="nil"/>
            </w:tcBorders>
            <w:shd w:val="clear" w:color="auto" w:fill="auto"/>
            <w:vAlign w:val="center"/>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xml:space="preserve">Regression coefficient </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β</w:t>
            </w:r>
            <w:r w:rsidRPr="00C6778A">
              <w:rPr>
                <w:rFonts w:asciiTheme="majorHAnsi" w:eastAsia="Times New Roman" w:hAnsiTheme="majorHAnsi" w:cstheme="majorHAnsi"/>
                <w:b/>
                <w:bCs/>
                <w:color w:val="000000"/>
                <w:sz w:val="24"/>
                <w:szCs w:val="24"/>
                <w:cs/>
              </w:rPr>
              <w:t>)</w:t>
            </w:r>
          </w:p>
        </w:tc>
        <w:tc>
          <w:tcPr>
            <w:tcW w:w="733" w:type="pct"/>
            <w:tcBorders>
              <w:top w:val="nil"/>
              <w:left w:val="nil"/>
              <w:bottom w:val="nil"/>
              <w:right w:val="nil"/>
            </w:tcBorders>
            <w:shd w:val="clear" w:color="auto" w:fill="auto"/>
            <w:vAlign w:val="center"/>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xml:space="preserve">Correlation coefficient </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ρ</w:t>
            </w:r>
            <w:r w:rsidRPr="00C6778A">
              <w:rPr>
                <w:rFonts w:asciiTheme="majorHAnsi" w:eastAsia="Times New Roman" w:hAnsiTheme="majorHAnsi" w:cstheme="majorHAnsi"/>
                <w:b/>
                <w:bCs/>
                <w:color w:val="000000"/>
                <w:sz w:val="24"/>
                <w:szCs w:val="24"/>
                <w:cs/>
              </w:rPr>
              <w:t>)</w:t>
            </w:r>
          </w:p>
        </w:tc>
        <w:tc>
          <w:tcPr>
            <w:tcW w:w="689" w:type="pct"/>
            <w:tcBorders>
              <w:top w:val="nil"/>
              <w:left w:val="nil"/>
              <w:bottom w:val="single" w:sz="4" w:space="0" w:color="auto"/>
              <w:right w:val="nil"/>
            </w:tcBorders>
            <w:shd w:val="clear" w:color="auto" w:fill="auto"/>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xml:space="preserve">Average years of schooling </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child</w:t>
            </w:r>
            <w:r w:rsidRPr="00C6778A">
              <w:rPr>
                <w:rFonts w:asciiTheme="majorHAnsi" w:eastAsia="Times New Roman" w:hAnsiTheme="majorHAnsi" w:cstheme="majorHAnsi"/>
                <w:b/>
                <w:bCs/>
                <w:color w:val="000000"/>
                <w:sz w:val="24"/>
                <w:szCs w:val="24"/>
                <w:cs/>
              </w:rPr>
              <w:t>)</w:t>
            </w:r>
          </w:p>
        </w:tc>
        <w:tc>
          <w:tcPr>
            <w:tcW w:w="710" w:type="pct"/>
            <w:tcBorders>
              <w:top w:val="nil"/>
              <w:left w:val="nil"/>
              <w:bottom w:val="single" w:sz="4" w:space="0" w:color="auto"/>
              <w:right w:val="nil"/>
            </w:tcBorders>
            <w:shd w:val="clear" w:color="auto" w:fill="auto"/>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xml:space="preserve">Average years of schooling </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parent</w:t>
            </w:r>
            <w:r w:rsidRPr="00C6778A">
              <w:rPr>
                <w:rFonts w:asciiTheme="majorHAnsi" w:eastAsia="Times New Roman" w:hAnsiTheme="majorHAnsi" w:cstheme="majorHAnsi"/>
                <w:b/>
                <w:bCs/>
                <w:color w:val="000000"/>
                <w:sz w:val="24"/>
                <w:szCs w:val="24"/>
                <w:cs/>
              </w:rPr>
              <w:t>)</w:t>
            </w:r>
          </w:p>
        </w:tc>
        <w:tc>
          <w:tcPr>
            <w:tcW w:w="702" w:type="pct"/>
            <w:tcBorders>
              <w:top w:val="nil"/>
              <w:left w:val="nil"/>
              <w:bottom w:val="single" w:sz="4" w:space="0" w:color="auto"/>
              <w:right w:val="nil"/>
            </w:tcBorders>
            <w:shd w:val="clear" w:color="auto" w:fill="auto"/>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S</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D</w:t>
            </w:r>
            <w:r w:rsidRPr="00C6778A">
              <w:rPr>
                <w:rFonts w:asciiTheme="majorHAnsi" w:eastAsia="Times New Roman" w:hAnsiTheme="majorHAnsi" w:cstheme="majorHAnsi"/>
                <w:b/>
                <w:bCs/>
                <w:color w:val="000000"/>
                <w:sz w:val="24"/>
                <w:szCs w:val="24"/>
                <w:cs/>
              </w:rPr>
              <w:t xml:space="preserve">. </w:t>
            </w:r>
            <w:r w:rsidRPr="00C6778A">
              <w:rPr>
                <w:rFonts w:asciiTheme="majorHAnsi" w:eastAsia="Times New Roman" w:hAnsiTheme="majorHAnsi" w:cstheme="majorHAnsi"/>
                <w:b/>
                <w:bCs/>
                <w:color w:val="000000"/>
                <w:sz w:val="24"/>
                <w:szCs w:val="24"/>
              </w:rPr>
              <w:t xml:space="preserve">of education </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child</w:t>
            </w:r>
            <w:r w:rsidRPr="00C6778A">
              <w:rPr>
                <w:rFonts w:asciiTheme="majorHAnsi" w:eastAsia="Times New Roman" w:hAnsiTheme="majorHAnsi" w:cstheme="majorHAnsi"/>
                <w:b/>
                <w:bCs/>
                <w:color w:val="000000"/>
                <w:sz w:val="24"/>
                <w:szCs w:val="24"/>
                <w:cs/>
              </w:rPr>
              <w:t>)</w:t>
            </w:r>
          </w:p>
        </w:tc>
        <w:tc>
          <w:tcPr>
            <w:tcW w:w="702" w:type="pct"/>
            <w:tcBorders>
              <w:top w:val="nil"/>
              <w:left w:val="nil"/>
              <w:bottom w:val="single" w:sz="4" w:space="0" w:color="auto"/>
              <w:right w:val="nil"/>
            </w:tcBorders>
            <w:shd w:val="clear" w:color="auto" w:fill="auto"/>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S</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D</w:t>
            </w:r>
            <w:r w:rsidRPr="00C6778A">
              <w:rPr>
                <w:rFonts w:asciiTheme="majorHAnsi" w:eastAsia="Times New Roman" w:hAnsiTheme="majorHAnsi" w:cstheme="majorHAnsi"/>
                <w:b/>
                <w:bCs/>
                <w:color w:val="000000"/>
                <w:sz w:val="24"/>
                <w:szCs w:val="24"/>
                <w:cs/>
              </w:rPr>
              <w:t xml:space="preserve">. </w:t>
            </w:r>
            <w:r w:rsidRPr="00C6778A">
              <w:rPr>
                <w:rFonts w:asciiTheme="majorHAnsi" w:eastAsia="Times New Roman" w:hAnsiTheme="majorHAnsi" w:cstheme="majorHAnsi"/>
                <w:b/>
                <w:bCs/>
                <w:color w:val="000000"/>
                <w:sz w:val="24"/>
                <w:szCs w:val="24"/>
              </w:rPr>
              <w:t xml:space="preserve">of education </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parent</w:t>
            </w:r>
            <w:r w:rsidRPr="00C6778A">
              <w:rPr>
                <w:rFonts w:asciiTheme="majorHAnsi" w:eastAsia="Times New Roman" w:hAnsiTheme="majorHAnsi" w:cstheme="majorHAnsi"/>
                <w:b/>
                <w:bCs/>
                <w:color w:val="000000"/>
                <w:sz w:val="24"/>
                <w:szCs w:val="24"/>
                <w:cs/>
              </w:rPr>
              <w:t>)</w:t>
            </w:r>
          </w:p>
        </w:tc>
      </w:tr>
      <w:tr w:rsidR="00494666" w:rsidRPr="00C6778A" w:rsidTr="00494666">
        <w:trPr>
          <w:trHeight w:val="300"/>
        </w:trPr>
        <w:tc>
          <w:tcPr>
            <w:tcW w:w="5000" w:type="pct"/>
            <w:gridSpan w:val="7"/>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All India</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1947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1956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51</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66</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08</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34</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76</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95</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1956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1966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40</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52</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41</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77</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70</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84</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1967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1976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34</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47</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48</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51</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91</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1977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1986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35</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47</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18</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91</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50</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70</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1987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1996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29</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39</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8</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47</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35</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24</w:t>
            </w:r>
          </w:p>
        </w:tc>
      </w:tr>
      <w:tr w:rsidR="005E391E" w:rsidRPr="00C6778A" w:rsidTr="00B578A4">
        <w:trPr>
          <w:trHeight w:val="300"/>
        </w:trPr>
        <w:tc>
          <w:tcPr>
            <w:tcW w:w="74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Overall</w:t>
            </w:r>
          </w:p>
        </w:tc>
        <w:tc>
          <w:tcPr>
            <w:tcW w:w="723"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35</w:t>
            </w:r>
          </w:p>
        </w:tc>
        <w:tc>
          <w:tcPr>
            <w:tcW w:w="733"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36</w:t>
            </w:r>
          </w:p>
        </w:tc>
        <w:tc>
          <w:tcPr>
            <w:tcW w:w="689"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9</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51</w:t>
            </w:r>
          </w:p>
        </w:tc>
        <w:tc>
          <w:tcPr>
            <w:tcW w:w="710"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5</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27</w:t>
            </w:r>
          </w:p>
        </w:tc>
        <w:tc>
          <w:tcPr>
            <w:tcW w:w="70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3</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48</w:t>
            </w:r>
          </w:p>
        </w:tc>
        <w:tc>
          <w:tcPr>
            <w:tcW w:w="70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4</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61</w:t>
            </w:r>
          </w:p>
        </w:tc>
      </w:tr>
      <w:tr w:rsidR="00494666" w:rsidRPr="00C6778A" w:rsidTr="00494666">
        <w:trPr>
          <w:trHeight w:val="300"/>
        </w:trPr>
        <w:tc>
          <w:tcPr>
            <w:tcW w:w="5000" w:type="pct"/>
            <w:gridSpan w:val="7"/>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xml:space="preserve">Rural </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1947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1956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42</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58</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8</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13</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22</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44</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1956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1966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29</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36</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56</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27</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48</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32</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1967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1976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30</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38</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92</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75</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47</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49</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1977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1986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29</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38</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57</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77</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35</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36</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1987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1996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25</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34</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8</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25</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77</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99</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w:t>
            </w:r>
          </w:p>
        </w:tc>
      </w:tr>
      <w:tr w:rsidR="005E391E" w:rsidRPr="00C6778A" w:rsidTr="00B578A4">
        <w:trPr>
          <w:trHeight w:val="300"/>
        </w:trPr>
        <w:tc>
          <w:tcPr>
            <w:tcW w:w="74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Overall</w:t>
            </w:r>
          </w:p>
        </w:tc>
        <w:tc>
          <w:tcPr>
            <w:tcW w:w="723"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29</w:t>
            </w:r>
          </w:p>
        </w:tc>
        <w:tc>
          <w:tcPr>
            <w:tcW w:w="733"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36</w:t>
            </w:r>
          </w:p>
        </w:tc>
        <w:tc>
          <w:tcPr>
            <w:tcW w:w="689"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9</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02</w:t>
            </w:r>
          </w:p>
        </w:tc>
        <w:tc>
          <w:tcPr>
            <w:tcW w:w="710"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4</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30</w:t>
            </w:r>
          </w:p>
        </w:tc>
        <w:tc>
          <w:tcPr>
            <w:tcW w:w="70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3</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29</w:t>
            </w:r>
          </w:p>
        </w:tc>
        <w:tc>
          <w:tcPr>
            <w:tcW w:w="70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4</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25</w:t>
            </w:r>
          </w:p>
        </w:tc>
      </w:tr>
      <w:tr w:rsidR="00494666" w:rsidRPr="00C6778A" w:rsidTr="00494666">
        <w:trPr>
          <w:trHeight w:val="300"/>
        </w:trPr>
        <w:tc>
          <w:tcPr>
            <w:tcW w:w="5000" w:type="pct"/>
            <w:gridSpan w:val="7"/>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xml:space="preserve">Urban </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1947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1956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38</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54</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12</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17</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8</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67</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43</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1956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1966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48</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61</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75</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8</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65</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67</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1967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1976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36</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51</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42</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8</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39</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82</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1977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1986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39</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52</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63</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51</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68</w:t>
            </w:r>
          </w:p>
        </w:tc>
      </w:tr>
      <w:tr w:rsidR="005E391E" w:rsidRPr="00C6778A" w:rsidTr="00B578A4">
        <w:trPr>
          <w:trHeight w:val="300"/>
        </w:trPr>
        <w:tc>
          <w:tcPr>
            <w:tcW w:w="74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1987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1996</w:t>
            </w:r>
          </w:p>
        </w:tc>
        <w:tc>
          <w:tcPr>
            <w:tcW w:w="72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36</w:t>
            </w:r>
          </w:p>
        </w:tc>
        <w:tc>
          <w:tcPr>
            <w:tcW w:w="73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47</w:t>
            </w:r>
          </w:p>
        </w:tc>
        <w:tc>
          <w:tcPr>
            <w:tcW w:w="68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8</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95</w:t>
            </w:r>
          </w:p>
        </w:tc>
        <w:tc>
          <w:tcPr>
            <w:tcW w:w="71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5</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61</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39</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45</w:t>
            </w:r>
          </w:p>
        </w:tc>
      </w:tr>
      <w:tr w:rsidR="005E391E" w:rsidRPr="00C6778A" w:rsidTr="00B578A4">
        <w:trPr>
          <w:trHeight w:val="300"/>
        </w:trPr>
        <w:tc>
          <w:tcPr>
            <w:tcW w:w="74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Overall</w:t>
            </w:r>
          </w:p>
        </w:tc>
        <w:tc>
          <w:tcPr>
            <w:tcW w:w="723"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41</w:t>
            </w:r>
          </w:p>
        </w:tc>
        <w:tc>
          <w:tcPr>
            <w:tcW w:w="733"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36</w:t>
            </w:r>
          </w:p>
        </w:tc>
        <w:tc>
          <w:tcPr>
            <w:tcW w:w="689"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39</w:t>
            </w:r>
          </w:p>
        </w:tc>
        <w:tc>
          <w:tcPr>
            <w:tcW w:w="710"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6</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98</w:t>
            </w:r>
          </w:p>
        </w:tc>
        <w:tc>
          <w:tcPr>
            <w:tcW w:w="70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3</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62</w:t>
            </w:r>
          </w:p>
        </w:tc>
        <w:tc>
          <w:tcPr>
            <w:tcW w:w="702" w:type="pct"/>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4</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73</w:t>
            </w:r>
          </w:p>
        </w:tc>
      </w:tr>
      <w:tr w:rsidR="00D85D5B" w:rsidRPr="00C6778A" w:rsidTr="00B578A4">
        <w:trPr>
          <w:trHeight w:val="300"/>
        </w:trPr>
        <w:tc>
          <w:tcPr>
            <w:tcW w:w="742" w:type="pct"/>
            <w:tcBorders>
              <w:top w:val="single" w:sz="4" w:space="0" w:color="auto"/>
              <w:left w:val="nil"/>
              <w:bottom w:val="single" w:sz="4" w:space="0" w:color="auto"/>
              <w:right w:val="nil"/>
            </w:tcBorders>
            <w:shd w:val="clear" w:color="auto" w:fill="auto"/>
            <w:noWrap/>
            <w:vAlign w:val="bottom"/>
            <w:hideMark/>
          </w:tcPr>
          <w:p w:rsidR="00D85D5B" w:rsidRPr="00C6778A" w:rsidRDefault="00D85D5B" w:rsidP="0067694C">
            <w:pPr>
              <w:spacing w:after="0" w:line="240" w:lineRule="auto"/>
              <w:rPr>
                <w:rFonts w:asciiTheme="majorHAnsi" w:eastAsia="Times New Roman" w:hAnsiTheme="majorHAnsi" w:cstheme="majorHAnsi"/>
                <w:b/>
                <w:bCs/>
                <w:i/>
                <w:iCs/>
                <w:color w:val="000000"/>
                <w:sz w:val="24"/>
                <w:szCs w:val="24"/>
              </w:rPr>
            </w:pPr>
          </w:p>
        </w:tc>
        <w:tc>
          <w:tcPr>
            <w:tcW w:w="723" w:type="pct"/>
            <w:tcBorders>
              <w:top w:val="single" w:sz="4" w:space="0" w:color="auto"/>
              <w:left w:val="nil"/>
              <w:bottom w:val="single" w:sz="4" w:space="0" w:color="auto"/>
              <w:right w:val="nil"/>
            </w:tcBorders>
            <w:shd w:val="clear" w:color="auto" w:fill="auto"/>
            <w:noWrap/>
            <w:vAlign w:val="bottom"/>
            <w:hideMark/>
          </w:tcPr>
          <w:p w:rsidR="00D85D5B" w:rsidRPr="00C6778A" w:rsidRDefault="00D85D5B" w:rsidP="0067694C">
            <w:pPr>
              <w:spacing w:after="0" w:line="240" w:lineRule="auto"/>
              <w:jc w:val="center"/>
              <w:rPr>
                <w:rFonts w:asciiTheme="majorHAnsi" w:eastAsia="Times New Roman" w:hAnsiTheme="majorHAnsi" w:cstheme="majorHAnsi"/>
                <w:b/>
                <w:bCs/>
                <w:color w:val="000000"/>
                <w:sz w:val="24"/>
                <w:szCs w:val="24"/>
              </w:rPr>
            </w:pPr>
          </w:p>
        </w:tc>
        <w:tc>
          <w:tcPr>
            <w:tcW w:w="733" w:type="pct"/>
            <w:tcBorders>
              <w:top w:val="single" w:sz="4" w:space="0" w:color="auto"/>
              <w:left w:val="nil"/>
              <w:bottom w:val="single" w:sz="4" w:space="0" w:color="auto"/>
              <w:right w:val="nil"/>
            </w:tcBorders>
            <w:shd w:val="clear" w:color="auto" w:fill="auto"/>
            <w:noWrap/>
            <w:vAlign w:val="bottom"/>
            <w:hideMark/>
          </w:tcPr>
          <w:p w:rsidR="00D85D5B" w:rsidRPr="00C6778A" w:rsidRDefault="00D85D5B" w:rsidP="0067694C">
            <w:pPr>
              <w:spacing w:after="0" w:line="240" w:lineRule="auto"/>
              <w:jc w:val="center"/>
              <w:rPr>
                <w:rFonts w:asciiTheme="majorHAnsi" w:eastAsia="Times New Roman" w:hAnsiTheme="majorHAnsi" w:cstheme="majorHAnsi"/>
                <w:b/>
                <w:bCs/>
                <w:color w:val="000000"/>
                <w:sz w:val="24"/>
                <w:szCs w:val="24"/>
              </w:rPr>
            </w:pPr>
          </w:p>
        </w:tc>
        <w:tc>
          <w:tcPr>
            <w:tcW w:w="689" w:type="pct"/>
            <w:tcBorders>
              <w:top w:val="single" w:sz="4" w:space="0" w:color="auto"/>
              <w:left w:val="nil"/>
              <w:bottom w:val="single" w:sz="4" w:space="0" w:color="auto"/>
              <w:right w:val="nil"/>
            </w:tcBorders>
            <w:shd w:val="clear" w:color="auto" w:fill="auto"/>
            <w:noWrap/>
            <w:vAlign w:val="bottom"/>
            <w:hideMark/>
          </w:tcPr>
          <w:p w:rsidR="00D85D5B" w:rsidRPr="00C6778A" w:rsidRDefault="00D85D5B" w:rsidP="0067694C">
            <w:pPr>
              <w:spacing w:after="0" w:line="240" w:lineRule="auto"/>
              <w:jc w:val="center"/>
              <w:rPr>
                <w:rFonts w:asciiTheme="majorHAnsi" w:eastAsia="Times New Roman" w:hAnsiTheme="majorHAnsi" w:cstheme="majorHAnsi"/>
                <w:b/>
                <w:bCs/>
                <w:color w:val="000000"/>
                <w:sz w:val="24"/>
                <w:szCs w:val="24"/>
              </w:rPr>
            </w:pPr>
          </w:p>
        </w:tc>
        <w:tc>
          <w:tcPr>
            <w:tcW w:w="710" w:type="pct"/>
            <w:tcBorders>
              <w:top w:val="single" w:sz="4" w:space="0" w:color="auto"/>
              <w:left w:val="nil"/>
              <w:bottom w:val="single" w:sz="4" w:space="0" w:color="auto"/>
              <w:right w:val="nil"/>
            </w:tcBorders>
            <w:shd w:val="clear" w:color="auto" w:fill="auto"/>
            <w:noWrap/>
            <w:vAlign w:val="bottom"/>
            <w:hideMark/>
          </w:tcPr>
          <w:p w:rsidR="00D85D5B" w:rsidRPr="00C6778A" w:rsidRDefault="00D85D5B" w:rsidP="0067694C">
            <w:pPr>
              <w:spacing w:after="0" w:line="240" w:lineRule="auto"/>
              <w:jc w:val="center"/>
              <w:rPr>
                <w:rFonts w:asciiTheme="majorHAnsi" w:eastAsia="Times New Roman" w:hAnsiTheme="majorHAnsi" w:cstheme="majorHAnsi"/>
                <w:b/>
                <w:bCs/>
                <w:color w:val="000000"/>
                <w:sz w:val="24"/>
                <w:szCs w:val="24"/>
              </w:rPr>
            </w:pPr>
          </w:p>
        </w:tc>
        <w:tc>
          <w:tcPr>
            <w:tcW w:w="702" w:type="pct"/>
            <w:tcBorders>
              <w:top w:val="single" w:sz="4" w:space="0" w:color="auto"/>
              <w:left w:val="nil"/>
              <w:bottom w:val="single" w:sz="4" w:space="0" w:color="auto"/>
              <w:right w:val="nil"/>
            </w:tcBorders>
            <w:shd w:val="clear" w:color="auto" w:fill="auto"/>
            <w:noWrap/>
            <w:vAlign w:val="bottom"/>
            <w:hideMark/>
          </w:tcPr>
          <w:p w:rsidR="00D85D5B" w:rsidRPr="00C6778A" w:rsidRDefault="00D85D5B" w:rsidP="0067694C">
            <w:pPr>
              <w:spacing w:after="0" w:line="240" w:lineRule="auto"/>
              <w:jc w:val="center"/>
              <w:rPr>
                <w:rFonts w:asciiTheme="majorHAnsi" w:eastAsia="Times New Roman" w:hAnsiTheme="majorHAnsi" w:cstheme="majorHAnsi"/>
                <w:b/>
                <w:bCs/>
                <w:color w:val="000000"/>
                <w:sz w:val="24"/>
                <w:szCs w:val="24"/>
              </w:rPr>
            </w:pPr>
          </w:p>
        </w:tc>
        <w:tc>
          <w:tcPr>
            <w:tcW w:w="702" w:type="pct"/>
            <w:tcBorders>
              <w:top w:val="single" w:sz="4" w:space="0" w:color="auto"/>
              <w:left w:val="nil"/>
              <w:bottom w:val="single" w:sz="4" w:space="0" w:color="auto"/>
              <w:right w:val="nil"/>
            </w:tcBorders>
            <w:shd w:val="clear" w:color="auto" w:fill="auto"/>
            <w:noWrap/>
            <w:vAlign w:val="bottom"/>
            <w:hideMark/>
          </w:tcPr>
          <w:p w:rsidR="00D85D5B" w:rsidRPr="00C6778A" w:rsidRDefault="00D85D5B" w:rsidP="0067694C">
            <w:pPr>
              <w:spacing w:after="0" w:line="240" w:lineRule="auto"/>
              <w:jc w:val="center"/>
              <w:rPr>
                <w:rFonts w:asciiTheme="majorHAnsi" w:eastAsia="Times New Roman" w:hAnsiTheme="majorHAnsi" w:cstheme="majorHAnsi"/>
                <w:b/>
                <w:bCs/>
                <w:color w:val="000000"/>
                <w:sz w:val="24"/>
                <w:szCs w:val="24"/>
              </w:rPr>
            </w:pPr>
          </w:p>
        </w:tc>
      </w:tr>
      <w:tr w:rsidR="00494666" w:rsidRPr="00C6778A" w:rsidTr="00494666">
        <w:trPr>
          <w:trHeight w:val="300"/>
        </w:trPr>
        <w:tc>
          <w:tcPr>
            <w:tcW w:w="5000" w:type="pct"/>
            <w:gridSpan w:val="7"/>
            <w:tcBorders>
              <w:top w:val="single" w:sz="4" w:space="0" w:color="auto"/>
              <w:left w:val="nil"/>
              <w:bottom w:val="nil"/>
              <w:right w:val="nil"/>
            </w:tcBorders>
            <w:shd w:val="clear" w:color="auto" w:fill="auto"/>
            <w:noWrap/>
            <w:vAlign w:val="bottom"/>
            <w:hideMark/>
          </w:tcPr>
          <w:p w:rsidR="00494666" w:rsidRPr="00C6778A" w:rsidRDefault="00F82AED" w:rsidP="0067694C">
            <w:pPr>
              <w:spacing w:after="0" w:line="240" w:lineRule="auto"/>
              <w:rPr>
                <w:rFonts w:asciiTheme="majorHAnsi" w:eastAsia="Times New Roman" w:hAnsiTheme="majorHAnsi" w:cstheme="majorHAnsi"/>
                <w:color w:val="000000"/>
                <w:sz w:val="24"/>
                <w:szCs w:val="24"/>
              </w:rPr>
            </w:pPr>
            <w:r w:rsidRPr="00F82AED">
              <w:rPr>
                <w:rFonts w:asciiTheme="majorHAnsi" w:eastAsia="Times New Roman" w:hAnsiTheme="majorHAnsi" w:cstheme="majorHAnsi"/>
                <w:iCs/>
                <w:color w:val="000000"/>
                <w:sz w:val="24"/>
                <w:szCs w:val="24"/>
              </w:rPr>
              <w:t>Notes</w:t>
            </w:r>
            <w:r w:rsidR="00A777FA">
              <w:rPr>
                <w:rFonts w:asciiTheme="majorHAnsi" w:eastAsia="Times New Roman" w:hAnsiTheme="majorHAnsi" w:cstheme="majorHAnsi"/>
                <w:color w:val="000000"/>
                <w:sz w:val="24"/>
                <w:szCs w:val="24"/>
                <w:cs/>
              </w:rPr>
              <w:t xml:space="preserve">: </w:t>
            </w:r>
            <w:r w:rsidR="005E391E" w:rsidRPr="00C6778A">
              <w:rPr>
                <w:rFonts w:asciiTheme="majorHAnsi" w:eastAsia="Times New Roman" w:hAnsiTheme="majorHAnsi" w:cstheme="majorHAnsi"/>
                <w:color w:val="000000"/>
                <w:sz w:val="24"/>
                <w:szCs w:val="24"/>
              </w:rPr>
              <w:t xml:space="preserve">All </w:t>
            </w:r>
            <w:r w:rsidR="005E391E" w:rsidRPr="00C6778A">
              <w:rPr>
                <w:rFonts w:asciiTheme="majorHAnsi" w:eastAsia="Times New Roman" w:hAnsiTheme="majorHAnsi" w:cstheme="majorHAnsi"/>
                <w:bCs/>
                <w:color w:val="000000"/>
                <w:sz w:val="24"/>
                <w:szCs w:val="24"/>
              </w:rPr>
              <w:t>β</w:t>
            </w:r>
            <w:r w:rsidR="005E391E" w:rsidRPr="00C6778A">
              <w:rPr>
                <w:rFonts w:asciiTheme="majorHAnsi" w:eastAsia="Times New Roman" w:hAnsiTheme="majorHAnsi" w:cstheme="majorHAnsi"/>
                <w:color w:val="000000"/>
                <w:sz w:val="24"/>
                <w:szCs w:val="24"/>
              </w:rPr>
              <w:t xml:space="preserve"> &amp; </w:t>
            </w:r>
            <w:r w:rsidR="005E391E" w:rsidRPr="00C6778A">
              <w:rPr>
                <w:rFonts w:asciiTheme="majorHAnsi" w:eastAsia="Times New Roman" w:hAnsiTheme="majorHAnsi" w:cstheme="majorHAnsi"/>
                <w:bCs/>
                <w:color w:val="000000"/>
                <w:sz w:val="24"/>
                <w:szCs w:val="24"/>
              </w:rPr>
              <w:t>ρ</w:t>
            </w:r>
            <w:r w:rsidR="005E391E" w:rsidRPr="00C6778A">
              <w:rPr>
                <w:rFonts w:asciiTheme="majorHAnsi" w:eastAsia="Times New Roman" w:hAnsiTheme="majorHAnsi" w:cstheme="majorHAnsi"/>
                <w:color w:val="000000"/>
                <w:sz w:val="24"/>
                <w:szCs w:val="24"/>
              </w:rPr>
              <w:t xml:space="preserve"> coefficients are significant at a 5</w:t>
            </w:r>
            <w:r w:rsidR="005E391E" w:rsidRPr="00C6778A">
              <w:rPr>
                <w:rFonts w:asciiTheme="majorHAnsi" w:eastAsia="Times New Roman" w:hAnsiTheme="majorHAnsi" w:cstheme="majorHAnsi"/>
                <w:color w:val="000000"/>
                <w:sz w:val="24"/>
                <w:szCs w:val="24"/>
                <w:cs/>
              </w:rPr>
              <w:t xml:space="preserve">% </w:t>
            </w:r>
            <w:r w:rsidR="005E391E" w:rsidRPr="00C6778A">
              <w:rPr>
                <w:rFonts w:asciiTheme="majorHAnsi" w:eastAsia="Times New Roman" w:hAnsiTheme="majorHAnsi" w:cstheme="majorHAnsi"/>
                <w:color w:val="000000"/>
                <w:sz w:val="24"/>
                <w:szCs w:val="24"/>
              </w:rPr>
              <w:t>level</w:t>
            </w:r>
            <w:r w:rsidR="005E391E" w:rsidRPr="00C6778A">
              <w:rPr>
                <w:rFonts w:asciiTheme="majorHAnsi" w:eastAsia="Times New Roman" w:hAnsiTheme="majorHAnsi" w:cstheme="majorHAnsi"/>
                <w:color w:val="000000"/>
                <w:sz w:val="24"/>
                <w:szCs w:val="24"/>
                <w:cs/>
              </w:rPr>
              <w:t>.</w:t>
            </w:r>
          </w:p>
        </w:tc>
      </w:tr>
    </w:tbl>
    <w:p w:rsidR="00494666" w:rsidRPr="00C6778A" w:rsidRDefault="00494666" w:rsidP="0067694C">
      <w:pPr>
        <w:spacing w:after="0" w:line="240" w:lineRule="auto"/>
        <w:rPr>
          <w:rFonts w:asciiTheme="majorHAnsi" w:hAnsiTheme="majorHAnsi" w:cstheme="majorHAnsi"/>
          <w:sz w:val="24"/>
          <w:szCs w:val="24"/>
        </w:rPr>
      </w:pPr>
    </w:p>
    <w:p w:rsidR="00494666" w:rsidRPr="00C6778A" w:rsidRDefault="00494666" w:rsidP="0067694C">
      <w:pPr>
        <w:spacing w:after="0" w:line="240" w:lineRule="auto"/>
        <w:rPr>
          <w:rFonts w:asciiTheme="majorHAnsi" w:hAnsiTheme="majorHAnsi" w:cstheme="majorHAnsi"/>
          <w:sz w:val="24"/>
          <w:szCs w:val="24"/>
        </w:rPr>
      </w:pPr>
    </w:p>
    <w:p w:rsidR="00494666" w:rsidRPr="00C6778A" w:rsidRDefault="0066430E" w:rsidP="0067694C">
      <w:pPr>
        <w:spacing w:after="0" w:line="240" w:lineRule="auto"/>
        <w:rPr>
          <w:rFonts w:asciiTheme="majorHAnsi" w:hAnsiTheme="majorHAnsi" w:cstheme="majorHAnsi"/>
          <w:sz w:val="24"/>
          <w:szCs w:val="24"/>
        </w:rPr>
      </w:pPr>
      <w:r w:rsidRPr="00C6778A">
        <w:rPr>
          <w:rFonts w:asciiTheme="majorHAnsi" w:hAnsiTheme="majorHAnsi" w:cstheme="majorHAnsi"/>
          <w:sz w:val="24"/>
          <w:szCs w:val="24"/>
          <w:cs/>
        </w:rPr>
        <w:br w:type="page"/>
      </w:r>
    </w:p>
    <w:tbl>
      <w:tblPr>
        <w:tblW w:w="5000" w:type="pct"/>
        <w:tblLook w:val="04A0"/>
      </w:tblPr>
      <w:tblGrid>
        <w:gridCol w:w="1656"/>
        <w:gridCol w:w="1959"/>
        <w:gridCol w:w="2001"/>
        <w:gridCol w:w="1959"/>
        <w:gridCol w:w="2001"/>
      </w:tblGrid>
      <w:tr w:rsidR="00494666" w:rsidRPr="00307E29" w:rsidTr="004E0BCC">
        <w:trPr>
          <w:trHeight w:val="278"/>
        </w:trPr>
        <w:tc>
          <w:tcPr>
            <w:tcW w:w="5000" w:type="pct"/>
            <w:gridSpan w:val="5"/>
            <w:tcBorders>
              <w:top w:val="nil"/>
              <w:left w:val="nil"/>
              <w:bottom w:val="nil"/>
              <w:right w:val="nil"/>
            </w:tcBorders>
            <w:shd w:val="clear" w:color="auto" w:fill="auto"/>
            <w:noWrap/>
            <w:vAlign w:val="bottom"/>
            <w:hideMark/>
          </w:tcPr>
          <w:p w:rsidR="00494666" w:rsidRPr="00307E29" w:rsidRDefault="008B36CD" w:rsidP="0067694C">
            <w:pPr>
              <w:spacing w:after="0" w:line="240" w:lineRule="auto"/>
              <w:rPr>
                <w:rFonts w:asciiTheme="majorHAnsi" w:eastAsia="Times New Roman" w:hAnsiTheme="majorHAnsi" w:cstheme="majorHAnsi"/>
                <w:b/>
                <w:bCs/>
                <w:color w:val="000000"/>
                <w:szCs w:val="24"/>
              </w:rPr>
            </w:pPr>
            <w:r w:rsidRPr="00307E29">
              <w:rPr>
                <w:rFonts w:asciiTheme="majorHAnsi" w:eastAsia="Times New Roman" w:hAnsiTheme="majorHAnsi" w:cstheme="majorHAnsi"/>
                <w:b/>
                <w:bCs/>
                <w:color w:val="000000"/>
                <w:sz w:val="24"/>
                <w:szCs w:val="24"/>
              </w:rPr>
              <w:t xml:space="preserve">Table </w:t>
            </w:r>
            <w:r w:rsidR="000709C2" w:rsidRPr="00307E29">
              <w:rPr>
                <w:rFonts w:asciiTheme="majorHAnsi" w:eastAsia="Times New Roman" w:hAnsiTheme="majorHAnsi" w:cstheme="majorHAnsi"/>
                <w:b/>
                <w:bCs/>
                <w:color w:val="000000"/>
                <w:sz w:val="24"/>
                <w:szCs w:val="24"/>
              </w:rPr>
              <w:t>3</w:t>
            </w:r>
            <w:r w:rsidR="000709C2" w:rsidRPr="00307E29">
              <w:rPr>
                <w:rFonts w:asciiTheme="majorHAnsi" w:eastAsia="Times New Roman" w:hAnsiTheme="majorHAnsi" w:cs="Mangal" w:hint="cs"/>
                <w:b/>
                <w:bCs/>
                <w:color w:val="000000"/>
                <w:sz w:val="24"/>
                <w:szCs w:val="24"/>
                <w:cs/>
              </w:rPr>
              <w:t>:</w:t>
            </w:r>
            <w:r w:rsidR="00494666" w:rsidRPr="00307E29">
              <w:rPr>
                <w:rFonts w:asciiTheme="majorHAnsi" w:eastAsia="Times New Roman" w:hAnsiTheme="majorHAnsi" w:cstheme="majorHAnsi"/>
                <w:b/>
                <w:bCs/>
                <w:color w:val="000000"/>
                <w:sz w:val="24"/>
                <w:szCs w:val="24"/>
                <w:cs/>
              </w:rPr>
              <w:t xml:space="preserve"> </w:t>
            </w:r>
            <w:r w:rsidR="00494666" w:rsidRPr="00307E29">
              <w:rPr>
                <w:rFonts w:asciiTheme="majorHAnsi" w:eastAsia="Times New Roman" w:hAnsiTheme="majorHAnsi" w:cstheme="majorHAnsi"/>
                <w:b/>
                <w:bCs/>
                <w:color w:val="000000"/>
                <w:sz w:val="24"/>
                <w:szCs w:val="24"/>
              </w:rPr>
              <w:t>Intergenerational transmission of human capital for father</w:t>
            </w:r>
            <w:r w:rsidR="00494666" w:rsidRPr="00307E29">
              <w:rPr>
                <w:rFonts w:asciiTheme="majorHAnsi" w:eastAsia="Times New Roman" w:hAnsiTheme="majorHAnsi" w:cstheme="majorHAnsi"/>
                <w:b/>
                <w:bCs/>
                <w:color w:val="000000"/>
                <w:sz w:val="24"/>
                <w:szCs w:val="24"/>
                <w:cs/>
              </w:rPr>
              <w:t>-</w:t>
            </w:r>
            <w:r w:rsidR="00494666" w:rsidRPr="00307E29">
              <w:rPr>
                <w:rFonts w:asciiTheme="majorHAnsi" w:eastAsia="Times New Roman" w:hAnsiTheme="majorHAnsi" w:cstheme="majorHAnsi"/>
                <w:b/>
                <w:bCs/>
                <w:color w:val="000000"/>
                <w:sz w:val="24"/>
                <w:szCs w:val="24"/>
              </w:rPr>
              <w:t xml:space="preserve">son pairs </w:t>
            </w:r>
          </w:p>
        </w:tc>
      </w:tr>
      <w:tr w:rsidR="00494666" w:rsidRPr="00400A24" w:rsidTr="004E0BCC">
        <w:trPr>
          <w:trHeight w:val="278"/>
        </w:trPr>
        <w:tc>
          <w:tcPr>
            <w:tcW w:w="870" w:type="pct"/>
            <w:vMerge w:val="restart"/>
            <w:tcBorders>
              <w:top w:val="single" w:sz="4" w:space="0" w:color="auto"/>
              <w:left w:val="nil"/>
              <w:bottom w:val="single" w:sz="4" w:space="0" w:color="000000"/>
              <w:right w:val="nil"/>
            </w:tcBorders>
            <w:shd w:val="clear" w:color="auto" w:fill="auto"/>
            <w:noWrap/>
            <w:vAlign w:val="center"/>
            <w:hideMark/>
          </w:tcPr>
          <w:p w:rsidR="00494666" w:rsidRPr="00F82AED" w:rsidRDefault="00494666" w:rsidP="0067694C">
            <w:pPr>
              <w:spacing w:after="0" w:line="240" w:lineRule="auto"/>
              <w:jc w:val="center"/>
              <w:rPr>
                <w:rFonts w:asciiTheme="majorHAnsi" w:eastAsia="Times New Roman" w:hAnsiTheme="majorHAnsi" w:cstheme="majorHAnsi"/>
                <w:b/>
                <w:bCs/>
                <w:color w:val="000000"/>
                <w:sz w:val="20"/>
                <w:szCs w:val="20"/>
              </w:rPr>
            </w:pPr>
            <w:r w:rsidRPr="00F82AED">
              <w:rPr>
                <w:rFonts w:asciiTheme="majorHAnsi" w:eastAsia="Times New Roman" w:hAnsiTheme="majorHAnsi" w:cstheme="majorHAnsi"/>
                <w:b/>
                <w:bCs/>
                <w:color w:val="000000"/>
                <w:sz w:val="20"/>
                <w:szCs w:val="20"/>
              </w:rPr>
              <w:t>Variables</w:t>
            </w:r>
          </w:p>
        </w:tc>
        <w:tc>
          <w:tcPr>
            <w:tcW w:w="2079" w:type="pct"/>
            <w:gridSpan w:val="2"/>
            <w:tcBorders>
              <w:top w:val="single" w:sz="4" w:space="0" w:color="auto"/>
              <w:left w:val="nil"/>
              <w:bottom w:val="single" w:sz="4" w:space="0" w:color="auto"/>
              <w:right w:val="nil"/>
            </w:tcBorders>
            <w:shd w:val="clear" w:color="auto" w:fill="auto"/>
            <w:noWrap/>
            <w:vAlign w:val="bottom"/>
            <w:hideMark/>
          </w:tcPr>
          <w:p w:rsidR="00494666" w:rsidRPr="00F82AED" w:rsidRDefault="00494666" w:rsidP="0067694C">
            <w:pPr>
              <w:spacing w:after="0" w:line="240" w:lineRule="auto"/>
              <w:jc w:val="center"/>
              <w:rPr>
                <w:rFonts w:asciiTheme="majorHAnsi" w:eastAsia="Times New Roman" w:hAnsiTheme="majorHAnsi" w:cstheme="majorHAnsi"/>
                <w:b/>
                <w:bCs/>
                <w:color w:val="000000"/>
                <w:sz w:val="20"/>
                <w:szCs w:val="20"/>
              </w:rPr>
            </w:pPr>
            <w:r w:rsidRPr="00F82AED">
              <w:rPr>
                <w:rFonts w:asciiTheme="majorHAnsi" w:eastAsia="Times New Roman" w:hAnsiTheme="majorHAnsi" w:cstheme="majorHAnsi"/>
                <w:b/>
                <w:bCs/>
                <w:color w:val="000000"/>
                <w:sz w:val="20"/>
                <w:szCs w:val="20"/>
              </w:rPr>
              <w:t xml:space="preserve">Ordinary Least Square </w:t>
            </w:r>
            <w:r w:rsidRPr="00F82AED">
              <w:rPr>
                <w:rFonts w:asciiTheme="majorHAnsi" w:eastAsia="Times New Roman" w:hAnsiTheme="majorHAnsi" w:cstheme="majorHAnsi"/>
                <w:b/>
                <w:bCs/>
                <w:color w:val="000000"/>
                <w:sz w:val="20"/>
                <w:szCs w:val="20"/>
                <w:cs/>
              </w:rPr>
              <w:t>(</w:t>
            </w:r>
            <w:r w:rsidRPr="00F82AED">
              <w:rPr>
                <w:rFonts w:asciiTheme="majorHAnsi" w:eastAsia="Times New Roman" w:hAnsiTheme="majorHAnsi" w:cstheme="majorHAnsi"/>
                <w:b/>
                <w:bCs/>
                <w:color w:val="000000"/>
                <w:sz w:val="20"/>
                <w:szCs w:val="20"/>
              </w:rPr>
              <w:t>OLS</w:t>
            </w:r>
            <w:r w:rsidRPr="00F82AED">
              <w:rPr>
                <w:rFonts w:asciiTheme="majorHAnsi" w:eastAsia="Times New Roman" w:hAnsiTheme="majorHAnsi" w:cstheme="majorHAnsi"/>
                <w:b/>
                <w:bCs/>
                <w:color w:val="000000"/>
                <w:sz w:val="20"/>
                <w:szCs w:val="20"/>
                <w:cs/>
              </w:rPr>
              <w:t>)</w:t>
            </w:r>
          </w:p>
        </w:tc>
        <w:tc>
          <w:tcPr>
            <w:tcW w:w="2051" w:type="pct"/>
            <w:gridSpan w:val="2"/>
            <w:tcBorders>
              <w:top w:val="single" w:sz="4" w:space="0" w:color="auto"/>
              <w:left w:val="nil"/>
              <w:bottom w:val="single" w:sz="4" w:space="0" w:color="auto"/>
              <w:right w:val="nil"/>
            </w:tcBorders>
            <w:shd w:val="clear" w:color="auto" w:fill="auto"/>
            <w:noWrap/>
            <w:vAlign w:val="bottom"/>
            <w:hideMark/>
          </w:tcPr>
          <w:p w:rsidR="00494666" w:rsidRPr="00F82AED" w:rsidRDefault="00494666" w:rsidP="0067694C">
            <w:pPr>
              <w:spacing w:after="0" w:line="240" w:lineRule="auto"/>
              <w:jc w:val="center"/>
              <w:rPr>
                <w:rFonts w:asciiTheme="majorHAnsi" w:eastAsia="Times New Roman" w:hAnsiTheme="majorHAnsi" w:cstheme="majorHAnsi"/>
                <w:b/>
                <w:bCs/>
                <w:color w:val="000000"/>
                <w:sz w:val="20"/>
                <w:szCs w:val="20"/>
              </w:rPr>
            </w:pPr>
            <w:r w:rsidRPr="00F82AED">
              <w:rPr>
                <w:rFonts w:asciiTheme="majorHAnsi" w:eastAsia="Times New Roman" w:hAnsiTheme="majorHAnsi" w:cstheme="majorHAnsi"/>
                <w:b/>
                <w:bCs/>
                <w:color w:val="000000"/>
                <w:sz w:val="20"/>
                <w:szCs w:val="20"/>
              </w:rPr>
              <w:t>IV</w:t>
            </w:r>
            <w:r w:rsidRPr="00F82AED">
              <w:rPr>
                <w:rFonts w:asciiTheme="majorHAnsi" w:eastAsia="Times New Roman" w:hAnsiTheme="majorHAnsi" w:cstheme="majorHAnsi"/>
                <w:b/>
                <w:bCs/>
                <w:color w:val="000000"/>
                <w:sz w:val="20"/>
                <w:szCs w:val="20"/>
                <w:cs/>
              </w:rPr>
              <w:t>-</w:t>
            </w:r>
            <w:r w:rsidRPr="00F82AED">
              <w:rPr>
                <w:rFonts w:asciiTheme="majorHAnsi" w:eastAsia="Times New Roman" w:hAnsiTheme="majorHAnsi" w:cstheme="majorHAnsi"/>
                <w:b/>
                <w:bCs/>
                <w:color w:val="000000"/>
                <w:sz w:val="20"/>
                <w:szCs w:val="20"/>
              </w:rPr>
              <w:t xml:space="preserve">Lewbel </w:t>
            </w:r>
          </w:p>
        </w:tc>
      </w:tr>
      <w:tr w:rsidR="00494666" w:rsidRPr="00400A24" w:rsidTr="004E0BCC">
        <w:trPr>
          <w:trHeight w:val="278"/>
        </w:trPr>
        <w:tc>
          <w:tcPr>
            <w:tcW w:w="870" w:type="pct"/>
            <w:vMerge/>
            <w:tcBorders>
              <w:top w:val="single" w:sz="4" w:space="0" w:color="auto"/>
              <w:left w:val="nil"/>
              <w:bottom w:val="single" w:sz="4" w:space="0" w:color="000000"/>
              <w:right w:val="nil"/>
            </w:tcBorders>
            <w:vAlign w:val="center"/>
            <w:hideMark/>
          </w:tcPr>
          <w:p w:rsidR="00494666" w:rsidRPr="00F82AED" w:rsidRDefault="00494666" w:rsidP="0067694C">
            <w:pPr>
              <w:spacing w:after="0" w:line="240" w:lineRule="auto"/>
              <w:rPr>
                <w:rFonts w:asciiTheme="majorHAnsi" w:eastAsia="Times New Roman" w:hAnsiTheme="majorHAnsi" w:cstheme="majorHAnsi"/>
                <w:b/>
                <w:bCs/>
                <w:color w:val="000000"/>
                <w:sz w:val="20"/>
                <w:szCs w:val="20"/>
              </w:rPr>
            </w:pPr>
          </w:p>
        </w:tc>
        <w:tc>
          <w:tcPr>
            <w:tcW w:w="1029" w:type="pct"/>
            <w:tcBorders>
              <w:top w:val="nil"/>
              <w:left w:val="nil"/>
              <w:bottom w:val="single" w:sz="4" w:space="0" w:color="auto"/>
              <w:right w:val="nil"/>
            </w:tcBorders>
            <w:shd w:val="clear" w:color="auto" w:fill="auto"/>
            <w:noWrap/>
            <w:vAlign w:val="bottom"/>
            <w:hideMark/>
          </w:tcPr>
          <w:p w:rsidR="00494666" w:rsidRPr="00F82AED" w:rsidRDefault="00494666" w:rsidP="0067694C">
            <w:pPr>
              <w:spacing w:after="0" w:line="240" w:lineRule="auto"/>
              <w:jc w:val="center"/>
              <w:rPr>
                <w:rFonts w:asciiTheme="majorHAnsi" w:eastAsia="Times New Roman" w:hAnsiTheme="majorHAnsi" w:cstheme="majorHAnsi"/>
                <w:b/>
                <w:bCs/>
                <w:i/>
                <w:iCs/>
                <w:color w:val="000000"/>
                <w:sz w:val="20"/>
                <w:szCs w:val="20"/>
              </w:rPr>
            </w:pPr>
            <w:r w:rsidRPr="00F82AED">
              <w:rPr>
                <w:rFonts w:asciiTheme="majorHAnsi" w:eastAsia="Times New Roman" w:hAnsiTheme="majorHAnsi" w:cstheme="majorHAnsi"/>
                <w:b/>
                <w:bCs/>
                <w:i/>
                <w:iCs/>
                <w:color w:val="000000"/>
                <w:sz w:val="20"/>
                <w:szCs w:val="20"/>
              </w:rPr>
              <w:t>Regression coefficient</w:t>
            </w:r>
          </w:p>
        </w:tc>
        <w:tc>
          <w:tcPr>
            <w:tcW w:w="1051" w:type="pct"/>
            <w:tcBorders>
              <w:top w:val="nil"/>
              <w:left w:val="nil"/>
              <w:bottom w:val="single" w:sz="4" w:space="0" w:color="auto"/>
              <w:right w:val="nil"/>
            </w:tcBorders>
            <w:shd w:val="clear" w:color="auto" w:fill="auto"/>
            <w:noWrap/>
            <w:vAlign w:val="bottom"/>
            <w:hideMark/>
          </w:tcPr>
          <w:p w:rsidR="00494666" w:rsidRPr="00F82AED" w:rsidRDefault="00494666" w:rsidP="0067694C">
            <w:pPr>
              <w:spacing w:after="0" w:line="240" w:lineRule="auto"/>
              <w:jc w:val="center"/>
              <w:rPr>
                <w:rFonts w:asciiTheme="majorHAnsi" w:eastAsia="Times New Roman" w:hAnsiTheme="majorHAnsi" w:cstheme="majorHAnsi"/>
                <w:b/>
                <w:bCs/>
                <w:i/>
                <w:iCs/>
                <w:color w:val="000000"/>
                <w:sz w:val="20"/>
                <w:szCs w:val="20"/>
              </w:rPr>
            </w:pPr>
            <w:r w:rsidRPr="00F82AED">
              <w:rPr>
                <w:rFonts w:asciiTheme="majorHAnsi" w:eastAsia="Times New Roman" w:hAnsiTheme="majorHAnsi" w:cstheme="majorHAnsi"/>
                <w:b/>
                <w:bCs/>
                <w:i/>
                <w:iCs/>
                <w:color w:val="000000"/>
                <w:sz w:val="20"/>
                <w:szCs w:val="20"/>
              </w:rPr>
              <w:t>Correlation coefficient</w:t>
            </w:r>
          </w:p>
        </w:tc>
        <w:tc>
          <w:tcPr>
            <w:tcW w:w="1000" w:type="pct"/>
            <w:tcBorders>
              <w:top w:val="nil"/>
              <w:left w:val="nil"/>
              <w:bottom w:val="single" w:sz="4" w:space="0" w:color="auto"/>
              <w:right w:val="nil"/>
            </w:tcBorders>
            <w:shd w:val="clear" w:color="auto" w:fill="auto"/>
            <w:noWrap/>
            <w:vAlign w:val="bottom"/>
            <w:hideMark/>
          </w:tcPr>
          <w:p w:rsidR="00494666" w:rsidRPr="00F82AED" w:rsidRDefault="00494666" w:rsidP="0067694C">
            <w:pPr>
              <w:spacing w:after="0" w:line="240" w:lineRule="auto"/>
              <w:jc w:val="center"/>
              <w:rPr>
                <w:rFonts w:asciiTheme="majorHAnsi" w:eastAsia="Times New Roman" w:hAnsiTheme="majorHAnsi" w:cstheme="majorHAnsi"/>
                <w:b/>
                <w:bCs/>
                <w:i/>
                <w:iCs/>
                <w:color w:val="000000"/>
                <w:sz w:val="20"/>
                <w:szCs w:val="20"/>
              </w:rPr>
            </w:pPr>
            <w:r w:rsidRPr="00F82AED">
              <w:rPr>
                <w:rFonts w:asciiTheme="majorHAnsi" w:eastAsia="Times New Roman" w:hAnsiTheme="majorHAnsi" w:cstheme="majorHAnsi"/>
                <w:b/>
                <w:bCs/>
                <w:i/>
                <w:iCs/>
                <w:color w:val="000000"/>
                <w:sz w:val="20"/>
                <w:szCs w:val="20"/>
              </w:rPr>
              <w:t xml:space="preserve">Regression </w:t>
            </w:r>
            <w:r w:rsidR="000709C2" w:rsidRPr="00F82AED">
              <w:rPr>
                <w:rFonts w:asciiTheme="majorHAnsi" w:eastAsia="Times New Roman" w:hAnsiTheme="majorHAnsi" w:cstheme="majorHAnsi"/>
                <w:b/>
                <w:bCs/>
                <w:i/>
                <w:iCs/>
                <w:color w:val="000000"/>
                <w:sz w:val="20"/>
                <w:szCs w:val="20"/>
              </w:rPr>
              <w:t>coefficient</w:t>
            </w:r>
          </w:p>
        </w:tc>
        <w:tc>
          <w:tcPr>
            <w:tcW w:w="1051" w:type="pct"/>
            <w:tcBorders>
              <w:top w:val="nil"/>
              <w:left w:val="nil"/>
              <w:bottom w:val="single" w:sz="4" w:space="0" w:color="auto"/>
              <w:right w:val="nil"/>
            </w:tcBorders>
            <w:shd w:val="clear" w:color="auto" w:fill="auto"/>
            <w:noWrap/>
            <w:vAlign w:val="bottom"/>
            <w:hideMark/>
          </w:tcPr>
          <w:p w:rsidR="00494666" w:rsidRPr="00F82AED" w:rsidRDefault="00494666" w:rsidP="0067694C">
            <w:pPr>
              <w:spacing w:after="0" w:line="240" w:lineRule="auto"/>
              <w:jc w:val="center"/>
              <w:rPr>
                <w:rFonts w:asciiTheme="majorHAnsi" w:eastAsia="Times New Roman" w:hAnsiTheme="majorHAnsi" w:cstheme="majorHAnsi"/>
                <w:b/>
                <w:bCs/>
                <w:i/>
                <w:iCs/>
                <w:color w:val="000000"/>
                <w:sz w:val="20"/>
                <w:szCs w:val="20"/>
              </w:rPr>
            </w:pPr>
            <w:r w:rsidRPr="00F82AED">
              <w:rPr>
                <w:rFonts w:asciiTheme="majorHAnsi" w:eastAsia="Times New Roman" w:hAnsiTheme="majorHAnsi" w:cstheme="majorHAnsi"/>
                <w:b/>
                <w:bCs/>
                <w:i/>
                <w:iCs/>
                <w:color w:val="000000"/>
                <w:sz w:val="20"/>
                <w:szCs w:val="20"/>
              </w:rPr>
              <w:t>Correlation coefficient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father_edu</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293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389</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604</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801</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005</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007</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040</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053</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age_child</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068</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019</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035</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010</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004</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001</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006</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002</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age_square</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005</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001</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004</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002</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000</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000</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000</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000</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age_father</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006</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001</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022</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006</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001</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004</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001</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hhsize</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051</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014</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017</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005</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008</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002</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010</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003</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rural</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474</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134</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238</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068</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054</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015</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108</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031</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OBC</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588</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166</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182</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052</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059</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017</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083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024</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SC</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887</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249</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049</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014</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071</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020</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132</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038</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ST</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653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184</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332</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095</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102</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029</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169</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048</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Others</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626</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176</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234</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067</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206</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058</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225</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064</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Muslim</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112</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313</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481</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138</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076</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022</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115</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033</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Other_reg</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162</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046</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256</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073</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109</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031</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123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035</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non_metro</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433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123</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103</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029</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106</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029</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123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035</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OBC</w:t>
            </w:r>
            <w:r w:rsidRPr="00400A24">
              <w:rPr>
                <w:rFonts w:asciiTheme="majorHAnsi" w:eastAsia="Times New Roman" w:hAnsiTheme="majorHAnsi" w:cstheme="majorHAnsi"/>
                <w:i/>
                <w:iCs/>
                <w:color w:val="000000"/>
                <w:sz w:val="20"/>
                <w:szCs w:val="20"/>
                <w:cs/>
              </w:rPr>
              <w:t>*</w:t>
            </w:r>
            <w:r w:rsidRPr="00400A24">
              <w:rPr>
                <w:rFonts w:asciiTheme="majorHAnsi" w:eastAsia="Times New Roman" w:hAnsiTheme="majorHAnsi" w:cstheme="majorHAnsi"/>
                <w:i/>
                <w:iCs/>
                <w:color w:val="000000"/>
                <w:sz w:val="20"/>
                <w:szCs w:val="20"/>
              </w:rPr>
              <w:t>father_edu</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019</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005</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002</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0116</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003</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009</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001</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SC</w:t>
            </w:r>
            <w:r w:rsidRPr="00400A24">
              <w:rPr>
                <w:rFonts w:asciiTheme="majorHAnsi" w:eastAsia="Times New Roman" w:hAnsiTheme="majorHAnsi" w:cstheme="majorHAnsi"/>
                <w:i/>
                <w:iCs/>
                <w:color w:val="000000"/>
                <w:sz w:val="20"/>
                <w:szCs w:val="20"/>
                <w:cs/>
              </w:rPr>
              <w:t>*</w:t>
            </w:r>
            <w:r w:rsidRPr="00400A24">
              <w:rPr>
                <w:rFonts w:asciiTheme="majorHAnsi" w:eastAsia="Times New Roman" w:hAnsiTheme="majorHAnsi" w:cstheme="majorHAnsi"/>
                <w:i/>
                <w:iCs/>
                <w:color w:val="000000"/>
                <w:sz w:val="20"/>
                <w:szCs w:val="20"/>
              </w:rPr>
              <w:t>father_edu</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 xml:space="preserve"> -</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060</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 xml:space="preserve"> -</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 xml:space="preserve">017 </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042</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014</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014</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004</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002</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ST</w:t>
            </w:r>
            <w:r w:rsidRPr="00400A24">
              <w:rPr>
                <w:rFonts w:asciiTheme="majorHAnsi" w:eastAsia="Times New Roman" w:hAnsiTheme="majorHAnsi" w:cstheme="majorHAnsi"/>
                <w:i/>
                <w:iCs/>
                <w:color w:val="000000"/>
                <w:sz w:val="20"/>
                <w:szCs w:val="20"/>
                <w:cs/>
              </w:rPr>
              <w:t>*</w:t>
            </w:r>
            <w:r w:rsidRPr="00400A24">
              <w:rPr>
                <w:rFonts w:asciiTheme="majorHAnsi" w:eastAsia="Times New Roman" w:hAnsiTheme="majorHAnsi" w:cstheme="majorHAnsi"/>
                <w:i/>
                <w:iCs/>
                <w:color w:val="000000"/>
                <w:sz w:val="20"/>
                <w:szCs w:val="20"/>
              </w:rPr>
              <w:t>father_edu</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038</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010</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025</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008</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022</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066</w:t>
            </w:r>
            <w:r w:rsidRPr="00400A24">
              <w:rPr>
                <w:rFonts w:asciiTheme="majorHAnsi" w:eastAsia="Times New Roman" w:hAnsiTheme="majorHAnsi" w:cstheme="majorHAnsi"/>
                <w:color w:val="000000"/>
                <w:sz w:val="20"/>
                <w:szCs w:val="20"/>
                <w:cs/>
              </w:rPr>
              <w:t>)</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013</w:t>
            </w:r>
            <w:r w:rsidRPr="00400A24">
              <w:rPr>
                <w:rFonts w:asciiTheme="majorHAnsi" w:eastAsia="Times New Roman" w:hAnsiTheme="majorHAnsi" w:cstheme="majorHAnsi"/>
                <w:color w:val="000000"/>
                <w:sz w:val="20"/>
                <w:szCs w:val="20"/>
                <w:cs/>
              </w:rPr>
              <w:t>)</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004</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i/>
                <w:iCs/>
                <w:color w:val="000000"/>
                <w:sz w:val="20"/>
                <w:szCs w:val="20"/>
              </w:rPr>
            </w:pPr>
            <w:r w:rsidRPr="00400A24">
              <w:rPr>
                <w:rFonts w:asciiTheme="majorHAnsi" w:eastAsia="Times New Roman" w:hAnsiTheme="majorHAnsi" w:cstheme="majorHAnsi"/>
                <w:i/>
                <w:iCs/>
                <w:color w:val="000000"/>
                <w:sz w:val="20"/>
                <w:szCs w:val="20"/>
              </w:rPr>
              <w:t>Others</w:t>
            </w:r>
            <w:r w:rsidRPr="00400A24">
              <w:rPr>
                <w:rFonts w:asciiTheme="majorHAnsi" w:eastAsia="Times New Roman" w:hAnsiTheme="majorHAnsi" w:cstheme="majorHAnsi"/>
                <w:i/>
                <w:iCs/>
                <w:color w:val="000000"/>
                <w:sz w:val="20"/>
                <w:szCs w:val="20"/>
                <w:cs/>
              </w:rPr>
              <w:t>*</w:t>
            </w:r>
            <w:r w:rsidR="00F82AED">
              <w:rPr>
                <w:rFonts w:asciiTheme="majorHAnsi" w:eastAsia="Times New Roman" w:hAnsiTheme="majorHAnsi" w:cstheme="majorHAnsi"/>
                <w:i/>
                <w:iCs/>
                <w:color w:val="000000"/>
                <w:sz w:val="20"/>
                <w:szCs w:val="20"/>
              </w:rPr>
              <w:t>father_edu</w:t>
            </w:r>
          </w:p>
        </w:tc>
        <w:tc>
          <w:tcPr>
            <w:tcW w:w="1029"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 xml:space="preserve">054 </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 xml:space="preserve">015 </w:t>
            </w:r>
          </w:p>
        </w:tc>
        <w:tc>
          <w:tcPr>
            <w:tcW w:w="1000" w:type="pct"/>
            <w:tcBorders>
              <w:top w:val="nil"/>
              <w:left w:val="nil"/>
              <w:bottom w:val="nil"/>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061</w:t>
            </w:r>
          </w:p>
        </w:tc>
        <w:tc>
          <w:tcPr>
            <w:tcW w:w="1051" w:type="pct"/>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028</w:t>
            </w:r>
          </w:p>
        </w:tc>
      </w:tr>
      <w:tr w:rsidR="00494666" w:rsidRPr="00400A24" w:rsidTr="004E0BCC">
        <w:trPr>
          <w:trHeight w:val="278"/>
        </w:trPr>
        <w:tc>
          <w:tcPr>
            <w:tcW w:w="870" w:type="pct"/>
            <w:tcBorders>
              <w:top w:val="nil"/>
              <w:left w:val="nil"/>
              <w:bottom w:val="single" w:sz="4" w:space="0" w:color="auto"/>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 </w:t>
            </w:r>
          </w:p>
        </w:tc>
        <w:tc>
          <w:tcPr>
            <w:tcW w:w="1029" w:type="pct"/>
            <w:tcBorders>
              <w:top w:val="nil"/>
              <w:left w:val="nil"/>
              <w:bottom w:val="single" w:sz="4" w:space="0" w:color="auto"/>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047</w:t>
            </w:r>
            <w:r w:rsidRPr="00400A24">
              <w:rPr>
                <w:rFonts w:asciiTheme="majorHAnsi" w:eastAsia="Times New Roman" w:hAnsiTheme="majorHAnsi" w:cstheme="majorHAnsi"/>
                <w:color w:val="000000"/>
                <w:sz w:val="20"/>
                <w:szCs w:val="20"/>
                <w:cs/>
              </w:rPr>
              <w:t>)</w:t>
            </w:r>
          </w:p>
        </w:tc>
        <w:tc>
          <w:tcPr>
            <w:tcW w:w="1051" w:type="pct"/>
            <w:tcBorders>
              <w:top w:val="nil"/>
              <w:left w:val="nil"/>
              <w:bottom w:val="single" w:sz="4" w:space="0" w:color="auto"/>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013</w:t>
            </w:r>
            <w:r w:rsidRPr="00400A24">
              <w:rPr>
                <w:rFonts w:asciiTheme="majorHAnsi" w:eastAsia="Times New Roman" w:hAnsiTheme="majorHAnsi" w:cstheme="majorHAnsi"/>
                <w:color w:val="000000"/>
                <w:sz w:val="20"/>
                <w:szCs w:val="20"/>
                <w:cs/>
              </w:rPr>
              <w:t>)</w:t>
            </w:r>
          </w:p>
        </w:tc>
        <w:tc>
          <w:tcPr>
            <w:tcW w:w="1000" w:type="pct"/>
            <w:tcBorders>
              <w:top w:val="nil"/>
              <w:left w:val="nil"/>
              <w:bottom w:val="single" w:sz="4" w:space="0" w:color="auto"/>
              <w:right w:val="nil"/>
            </w:tcBorders>
            <w:shd w:val="clear" w:color="auto" w:fill="auto"/>
            <w:noWrap/>
            <w:vAlign w:val="center"/>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051</w:t>
            </w:r>
            <w:r w:rsidRPr="00400A24">
              <w:rPr>
                <w:rFonts w:asciiTheme="majorHAnsi" w:eastAsia="Times New Roman" w:hAnsiTheme="majorHAnsi" w:cstheme="majorHAnsi"/>
                <w:color w:val="000000"/>
                <w:sz w:val="20"/>
                <w:szCs w:val="20"/>
                <w:cs/>
              </w:rPr>
              <w:t>)</w:t>
            </w:r>
          </w:p>
        </w:tc>
        <w:tc>
          <w:tcPr>
            <w:tcW w:w="1051" w:type="pct"/>
            <w:tcBorders>
              <w:top w:val="nil"/>
              <w:left w:val="nil"/>
              <w:bottom w:val="single" w:sz="4" w:space="0" w:color="auto"/>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041</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870" w:type="pct"/>
            <w:tcBorders>
              <w:top w:val="nil"/>
              <w:left w:val="nil"/>
              <w:bottom w:val="nil"/>
              <w:right w:val="nil"/>
            </w:tcBorders>
            <w:shd w:val="clear" w:color="auto" w:fill="auto"/>
            <w:noWrap/>
            <w:vAlign w:val="bottom"/>
            <w:hideMark/>
          </w:tcPr>
          <w:p w:rsidR="00494666" w:rsidRPr="00400A24" w:rsidRDefault="00853611" w:rsidP="0067694C">
            <w:pPr>
              <w:spacing w:after="0" w:line="240" w:lineRule="auto"/>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No</w:t>
            </w:r>
            <w:r w:rsidRPr="00400A24">
              <w:rPr>
                <w:rFonts w:asciiTheme="majorHAnsi" w:eastAsia="Times New Roman" w:hAnsiTheme="majorHAnsi" w:cstheme="majorHAnsi"/>
                <w:color w:val="000000"/>
                <w:sz w:val="20"/>
                <w:szCs w:val="20"/>
                <w:cs/>
              </w:rPr>
              <w:t>.</w:t>
            </w:r>
            <w:r w:rsidR="00A777FA">
              <w:rPr>
                <w:rFonts w:asciiTheme="majorHAnsi" w:eastAsia="Times New Roman" w:hAnsiTheme="majorHAnsi" w:cs="Mangal" w:hint="cs"/>
                <w:color w:val="000000"/>
                <w:sz w:val="20"/>
                <w:szCs w:val="20"/>
                <w:cs/>
              </w:rPr>
              <w:t xml:space="preserve"> </w:t>
            </w:r>
            <w:r w:rsidR="00A777FA">
              <w:rPr>
                <w:rFonts w:asciiTheme="majorHAnsi" w:eastAsia="Times New Roman" w:hAnsiTheme="majorHAnsi" w:cstheme="majorHAnsi"/>
                <w:color w:val="000000"/>
                <w:sz w:val="20"/>
                <w:szCs w:val="20"/>
              </w:rPr>
              <w:t>of obs.</w:t>
            </w:r>
          </w:p>
        </w:tc>
        <w:tc>
          <w:tcPr>
            <w:tcW w:w="2079" w:type="pct"/>
            <w:gridSpan w:val="2"/>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16,253</w:t>
            </w:r>
          </w:p>
        </w:tc>
        <w:tc>
          <w:tcPr>
            <w:tcW w:w="2051" w:type="pct"/>
            <w:gridSpan w:val="2"/>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16,253</w:t>
            </w:r>
          </w:p>
        </w:tc>
      </w:tr>
      <w:tr w:rsidR="00494666" w:rsidRPr="00400A24" w:rsidTr="004E0BCC">
        <w:trPr>
          <w:trHeight w:val="278"/>
        </w:trPr>
        <w:tc>
          <w:tcPr>
            <w:tcW w:w="870" w:type="pct"/>
            <w:tcBorders>
              <w:top w:val="nil"/>
              <w:left w:val="nil"/>
              <w:bottom w:val="single" w:sz="4" w:space="0" w:color="auto"/>
              <w:right w:val="nil"/>
            </w:tcBorders>
            <w:shd w:val="clear" w:color="auto" w:fill="auto"/>
            <w:noWrap/>
            <w:vAlign w:val="bottom"/>
            <w:hideMark/>
          </w:tcPr>
          <w:p w:rsidR="00494666" w:rsidRPr="00400A24" w:rsidRDefault="001175A8" w:rsidP="0067694C">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Adj.</w:t>
            </w:r>
            <w:r w:rsidR="00494666" w:rsidRPr="00400A24">
              <w:rPr>
                <w:rFonts w:asciiTheme="majorHAnsi" w:eastAsia="Times New Roman" w:hAnsiTheme="majorHAnsi" w:cstheme="majorHAnsi"/>
                <w:color w:val="000000"/>
                <w:sz w:val="20"/>
                <w:szCs w:val="20"/>
              </w:rPr>
              <w:t xml:space="preserve"> R</w:t>
            </w:r>
            <w:r w:rsidR="00494666" w:rsidRPr="00400A24">
              <w:rPr>
                <w:rFonts w:asciiTheme="majorHAnsi" w:eastAsia="Times New Roman" w:hAnsiTheme="majorHAnsi" w:cstheme="majorHAnsi"/>
                <w:color w:val="000000"/>
                <w:sz w:val="20"/>
                <w:szCs w:val="20"/>
                <w:cs/>
              </w:rPr>
              <w:t>-</w:t>
            </w:r>
            <w:r w:rsidR="00494666" w:rsidRPr="00400A24">
              <w:rPr>
                <w:rFonts w:asciiTheme="majorHAnsi" w:eastAsia="Times New Roman" w:hAnsiTheme="majorHAnsi" w:cstheme="majorHAnsi"/>
                <w:color w:val="000000"/>
                <w:sz w:val="20"/>
                <w:szCs w:val="20"/>
              </w:rPr>
              <w:t>squared</w:t>
            </w:r>
          </w:p>
        </w:tc>
        <w:tc>
          <w:tcPr>
            <w:tcW w:w="2079" w:type="pct"/>
            <w:gridSpan w:val="2"/>
            <w:tcBorders>
              <w:top w:val="nil"/>
              <w:left w:val="nil"/>
              <w:bottom w:val="single" w:sz="4" w:space="0" w:color="auto"/>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3198</w:t>
            </w:r>
          </w:p>
        </w:tc>
        <w:tc>
          <w:tcPr>
            <w:tcW w:w="2051" w:type="pct"/>
            <w:gridSpan w:val="2"/>
            <w:tcBorders>
              <w:top w:val="nil"/>
              <w:left w:val="nil"/>
              <w:bottom w:val="single" w:sz="4" w:space="0" w:color="auto"/>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3121</w:t>
            </w:r>
          </w:p>
        </w:tc>
      </w:tr>
      <w:tr w:rsidR="00853611" w:rsidRPr="00400A24" w:rsidTr="004E0BCC">
        <w:trPr>
          <w:trHeight w:val="278"/>
        </w:trPr>
        <w:tc>
          <w:tcPr>
            <w:tcW w:w="1898" w:type="pct"/>
            <w:gridSpan w:val="2"/>
            <w:tcBorders>
              <w:top w:val="nil"/>
              <w:left w:val="nil"/>
              <w:bottom w:val="nil"/>
              <w:right w:val="nil"/>
            </w:tcBorders>
            <w:shd w:val="clear" w:color="auto" w:fill="auto"/>
            <w:noWrap/>
            <w:vAlign w:val="bottom"/>
            <w:hideMark/>
          </w:tcPr>
          <w:p w:rsidR="00853611" w:rsidRPr="00400A24" w:rsidRDefault="00853611" w:rsidP="0067694C">
            <w:pPr>
              <w:spacing w:after="0" w:line="240" w:lineRule="auto"/>
              <w:rPr>
                <w:rFonts w:asciiTheme="majorHAnsi" w:eastAsia="Times New Roman" w:hAnsiTheme="majorHAnsi" w:cstheme="majorHAnsi"/>
                <w:color w:val="000000"/>
                <w:sz w:val="20"/>
                <w:szCs w:val="20"/>
              </w:rPr>
            </w:pPr>
            <w:r w:rsidRPr="00400A24">
              <w:rPr>
                <w:rFonts w:asciiTheme="majorHAnsi" w:eastAsia="Times New Roman" w:hAnsiTheme="majorHAnsi" w:cstheme="majorHAnsi"/>
                <w:b/>
                <w:bCs/>
                <w:color w:val="000000"/>
                <w:sz w:val="20"/>
                <w:szCs w:val="20"/>
              </w:rPr>
              <w:t>Diagnostic statistics</w:t>
            </w:r>
          </w:p>
        </w:tc>
        <w:tc>
          <w:tcPr>
            <w:tcW w:w="1051" w:type="pct"/>
            <w:tcBorders>
              <w:top w:val="nil"/>
              <w:left w:val="nil"/>
              <w:bottom w:val="nil"/>
              <w:right w:val="nil"/>
            </w:tcBorders>
            <w:shd w:val="clear" w:color="auto" w:fill="auto"/>
            <w:noWrap/>
            <w:vAlign w:val="bottom"/>
            <w:hideMark/>
          </w:tcPr>
          <w:p w:rsidR="00853611" w:rsidRPr="00400A24" w:rsidRDefault="00853611" w:rsidP="0067694C">
            <w:pPr>
              <w:spacing w:after="0" w:line="240" w:lineRule="auto"/>
              <w:rPr>
                <w:rFonts w:asciiTheme="majorHAnsi" w:eastAsia="Times New Roman" w:hAnsiTheme="majorHAnsi" w:cstheme="majorHAnsi"/>
                <w:color w:val="000000"/>
                <w:sz w:val="20"/>
                <w:szCs w:val="20"/>
              </w:rPr>
            </w:pPr>
          </w:p>
        </w:tc>
        <w:tc>
          <w:tcPr>
            <w:tcW w:w="1000" w:type="pct"/>
            <w:tcBorders>
              <w:top w:val="nil"/>
              <w:left w:val="nil"/>
              <w:bottom w:val="nil"/>
              <w:right w:val="nil"/>
            </w:tcBorders>
            <w:shd w:val="clear" w:color="auto" w:fill="auto"/>
            <w:noWrap/>
            <w:vAlign w:val="bottom"/>
            <w:hideMark/>
          </w:tcPr>
          <w:p w:rsidR="00853611" w:rsidRPr="00400A24" w:rsidRDefault="00853611" w:rsidP="0067694C">
            <w:pPr>
              <w:spacing w:after="0" w:line="240" w:lineRule="auto"/>
              <w:rPr>
                <w:rFonts w:asciiTheme="majorHAnsi" w:eastAsia="Times New Roman" w:hAnsiTheme="majorHAnsi" w:cstheme="majorHAnsi"/>
                <w:color w:val="000000"/>
                <w:sz w:val="20"/>
                <w:szCs w:val="20"/>
              </w:rPr>
            </w:pPr>
          </w:p>
        </w:tc>
        <w:tc>
          <w:tcPr>
            <w:tcW w:w="1051" w:type="pct"/>
            <w:tcBorders>
              <w:top w:val="nil"/>
              <w:left w:val="nil"/>
              <w:bottom w:val="nil"/>
              <w:right w:val="nil"/>
            </w:tcBorders>
            <w:shd w:val="clear" w:color="auto" w:fill="auto"/>
            <w:noWrap/>
            <w:vAlign w:val="bottom"/>
            <w:hideMark/>
          </w:tcPr>
          <w:p w:rsidR="00853611" w:rsidRPr="00400A24" w:rsidRDefault="00853611" w:rsidP="0067694C">
            <w:pPr>
              <w:spacing w:after="0" w:line="240" w:lineRule="auto"/>
              <w:rPr>
                <w:rFonts w:asciiTheme="majorHAnsi" w:eastAsia="Times New Roman" w:hAnsiTheme="majorHAnsi" w:cstheme="majorHAnsi"/>
                <w:color w:val="000000"/>
                <w:sz w:val="20"/>
                <w:szCs w:val="20"/>
              </w:rPr>
            </w:pPr>
          </w:p>
        </w:tc>
      </w:tr>
      <w:tr w:rsidR="00494666" w:rsidRPr="00400A24" w:rsidTr="004E0BCC">
        <w:trPr>
          <w:trHeight w:val="278"/>
        </w:trPr>
        <w:tc>
          <w:tcPr>
            <w:tcW w:w="2949" w:type="pct"/>
            <w:gridSpan w:val="3"/>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Breush</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Pagan LM statistic</w:t>
            </w:r>
          </w:p>
        </w:tc>
        <w:tc>
          <w:tcPr>
            <w:tcW w:w="2051" w:type="pct"/>
            <w:gridSpan w:val="2"/>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46</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34</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2949" w:type="pct"/>
            <w:gridSpan w:val="3"/>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 xml:space="preserve"> Kleibergen</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 xml:space="preserve">Paap rk LM statistic </w:t>
            </w:r>
          </w:p>
        </w:tc>
        <w:tc>
          <w:tcPr>
            <w:tcW w:w="2051" w:type="pct"/>
            <w:gridSpan w:val="2"/>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360</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87</w:t>
            </w:r>
            <w:r w:rsidRPr="00400A24">
              <w:rPr>
                <w:rFonts w:asciiTheme="majorHAnsi" w:eastAsia="Times New Roman" w:hAnsiTheme="majorHAnsi" w:cstheme="majorHAnsi"/>
                <w:color w:val="000000"/>
                <w:sz w:val="20"/>
                <w:szCs w:val="20"/>
                <w:cs/>
              </w:rPr>
              <w:t>***</w:t>
            </w:r>
          </w:p>
        </w:tc>
      </w:tr>
      <w:tr w:rsidR="00494666" w:rsidRPr="00400A24" w:rsidTr="004E0BCC">
        <w:trPr>
          <w:trHeight w:val="278"/>
        </w:trPr>
        <w:tc>
          <w:tcPr>
            <w:tcW w:w="2949" w:type="pct"/>
            <w:gridSpan w:val="3"/>
            <w:tcBorders>
              <w:top w:val="nil"/>
              <w:left w:val="nil"/>
              <w:bottom w:val="nil"/>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Hansen J statistic</w:t>
            </w:r>
          </w:p>
        </w:tc>
        <w:tc>
          <w:tcPr>
            <w:tcW w:w="2051" w:type="pct"/>
            <w:gridSpan w:val="2"/>
            <w:tcBorders>
              <w:top w:val="nil"/>
              <w:left w:val="nil"/>
              <w:bottom w:val="nil"/>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1</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21</w:t>
            </w:r>
          </w:p>
        </w:tc>
      </w:tr>
      <w:tr w:rsidR="00494666" w:rsidRPr="00400A24" w:rsidTr="004E0BCC">
        <w:trPr>
          <w:trHeight w:val="278"/>
        </w:trPr>
        <w:tc>
          <w:tcPr>
            <w:tcW w:w="2949" w:type="pct"/>
            <w:gridSpan w:val="3"/>
            <w:tcBorders>
              <w:top w:val="nil"/>
              <w:left w:val="nil"/>
              <w:bottom w:val="single" w:sz="4" w:space="0" w:color="auto"/>
              <w:right w:val="nil"/>
            </w:tcBorders>
            <w:shd w:val="clear" w:color="auto" w:fill="auto"/>
            <w:noWrap/>
            <w:vAlign w:val="bottom"/>
            <w:hideMark/>
          </w:tcPr>
          <w:p w:rsidR="00494666" w:rsidRPr="00400A24" w:rsidRDefault="00494666" w:rsidP="0067694C">
            <w:pPr>
              <w:spacing w:after="0" w:line="240" w:lineRule="auto"/>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Durbin</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Watson statistic</w:t>
            </w:r>
          </w:p>
        </w:tc>
        <w:tc>
          <w:tcPr>
            <w:tcW w:w="2051" w:type="pct"/>
            <w:gridSpan w:val="2"/>
            <w:tcBorders>
              <w:top w:val="nil"/>
              <w:left w:val="nil"/>
              <w:bottom w:val="single" w:sz="4" w:space="0" w:color="auto"/>
              <w:right w:val="nil"/>
            </w:tcBorders>
            <w:shd w:val="clear" w:color="auto" w:fill="auto"/>
            <w:noWrap/>
            <w:vAlign w:val="bottom"/>
            <w:hideMark/>
          </w:tcPr>
          <w:p w:rsidR="00494666" w:rsidRPr="00400A24" w:rsidRDefault="00494666" w:rsidP="0067694C">
            <w:pPr>
              <w:spacing w:after="0" w:line="240" w:lineRule="auto"/>
              <w:jc w:val="center"/>
              <w:rPr>
                <w:rFonts w:asciiTheme="majorHAnsi" w:eastAsia="Times New Roman" w:hAnsiTheme="majorHAnsi" w:cstheme="majorHAnsi"/>
                <w:color w:val="000000"/>
                <w:sz w:val="20"/>
                <w:szCs w:val="20"/>
              </w:rPr>
            </w:pPr>
            <w:r w:rsidRPr="00400A24">
              <w:rPr>
                <w:rFonts w:asciiTheme="majorHAnsi" w:eastAsia="Times New Roman" w:hAnsiTheme="majorHAnsi" w:cstheme="majorHAnsi"/>
                <w:color w:val="000000"/>
                <w:sz w:val="20"/>
                <w:szCs w:val="20"/>
              </w:rPr>
              <w:t>72</w:t>
            </w:r>
            <w:r w:rsidRPr="00400A24">
              <w:rPr>
                <w:rFonts w:asciiTheme="majorHAnsi" w:eastAsia="Times New Roman" w:hAnsiTheme="majorHAnsi" w:cstheme="majorHAnsi"/>
                <w:color w:val="000000"/>
                <w:sz w:val="20"/>
                <w:szCs w:val="20"/>
                <w:cs/>
              </w:rPr>
              <w:t>.</w:t>
            </w:r>
            <w:r w:rsidRPr="00400A24">
              <w:rPr>
                <w:rFonts w:asciiTheme="majorHAnsi" w:eastAsia="Times New Roman" w:hAnsiTheme="majorHAnsi" w:cstheme="majorHAnsi"/>
                <w:color w:val="000000"/>
                <w:sz w:val="20"/>
                <w:szCs w:val="20"/>
              </w:rPr>
              <w:t>95</w:t>
            </w:r>
            <w:r w:rsidRPr="00400A24">
              <w:rPr>
                <w:rFonts w:asciiTheme="majorHAnsi" w:eastAsia="Times New Roman" w:hAnsiTheme="majorHAnsi" w:cstheme="majorHAnsi"/>
                <w:color w:val="000000"/>
                <w:sz w:val="20"/>
                <w:szCs w:val="20"/>
                <w:cs/>
              </w:rPr>
              <w:t>***</w:t>
            </w:r>
          </w:p>
        </w:tc>
      </w:tr>
    </w:tbl>
    <w:p w:rsidR="00853611" w:rsidRPr="00F82AED" w:rsidRDefault="00853611" w:rsidP="0067694C">
      <w:pPr>
        <w:spacing w:after="0" w:line="240" w:lineRule="auto"/>
        <w:rPr>
          <w:rFonts w:asciiTheme="majorHAnsi" w:eastAsia="Times New Roman" w:hAnsiTheme="majorHAnsi" w:cs="Mangal"/>
          <w:color w:val="000000"/>
          <w:sz w:val="24"/>
          <w:szCs w:val="24"/>
          <w:cs/>
        </w:rPr>
        <w:sectPr w:rsidR="00853611" w:rsidRPr="00F82AED" w:rsidSect="00A777FA">
          <w:pgSz w:w="12240" w:h="15840"/>
          <w:pgMar w:top="1440" w:right="1440" w:bottom="720" w:left="1440" w:header="720" w:footer="720" w:gutter="0"/>
          <w:cols w:space="720" w:equalWidth="0">
            <w:col w:w="9360"/>
          </w:cols>
          <w:noEndnote/>
          <w:docGrid w:linePitch="299"/>
        </w:sectPr>
      </w:pPr>
      <w:r w:rsidRPr="00F82AED">
        <w:rPr>
          <w:rFonts w:asciiTheme="majorHAnsi" w:eastAsia="Times New Roman" w:hAnsiTheme="majorHAnsi" w:cstheme="majorHAnsi"/>
          <w:color w:val="000000"/>
          <w:sz w:val="24"/>
          <w:szCs w:val="24"/>
        </w:rPr>
        <w:t>Note</w:t>
      </w:r>
      <w:r w:rsidRPr="00F82AED">
        <w:rPr>
          <w:rFonts w:asciiTheme="majorHAnsi" w:eastAsia="Times New Roman" w:hAnsiTheme="majorHAnsi" w:cstheme="majorHAnsi"/>
          <w:color w:val="000000"/>
          <w:sz w:val="24"/>
          <w:szCs w:val="24"/>
          <w:cs/>
        </w:rPr>
        <w:t xml:space="preserve">: *** </w:t>
      </w:r>
      <w:r w:rsidRPr="00F82AED">
        <w:rPr>
          <w:rFonts w:asciiTheme="majorHAnsi" w:eastAsia="Times New Roman" w:hAnsiTheme="majorHAnsi" w:cstheme="majorHAnsi"/>
          <w:color w:val="000000"/>
          <w:sz w:val="24"/>
          <w:szCs w:val="24"/>
        </w:rPr>
        <w:t>p&lt;0</w:t>
      </w:r>
      <w:r w:rsidRPr="00F82AED">
        <w:rPr>
          <w:rFonts w:asciiTheme="majorHAnsi" w:eastAsia="Times New Roman" w:hAnsiTheme="majorHAnsi" w:cstheme="majorHAnsi"/>
          <w:color w:val="000000"/>
          <w:sz w:val="24"/>
          <w:szCs w:val="24"/>
          <w:cs/>
        </w:rPr>
        <w:t>.</w:t>
      </w:r>
      <w:r w:rsidRPr="00F82AED">
        <w:rPr>
          <w:rFonts w:asciiTheme="majorHAnsi" w:eastAsia="Times New Roman" w:hAnsiTheme="majorHAnsi" w:cstheme="majorHAnsi"/>
          <w:color w:val="000000"/>
          <w:sz w:val="24"/>
          <w:szCs w:val="24"/>
        </w:rPr>
        <w:t xml:space="preserve">01, </w:t>
      </w:r>
      <w:r w:rsidRPr="00F82AED">
        <w:rPr>
          <w:rFonts w:asciiTheme="majorHAnsi" w:eastAsia="Times New Roman" w:hAnsiTheme="majorHAnsi" w:cstheme="majorHAnsi"/>
          <w:color w:val="000000"/>
          <w:sz w:val="24"/>
          <w:szCs w:val="24"/>
          <w:cs/>
        </w:rPr>
        <w:t xml:space="preserve">** </w:t>
      </w:r>
      <w:r w:rsidRPr="00F82AED">
        <w:rPr>
          <w:rFonts w:asciiTheme="majorHAnsi" w:eastAsia="Times New Roman" w:hAnsiTheme="majorHAnsi" w:cstheme="majorHAnsi"/>
          <w:color w:val="000000"/>
          <w:sz w:val="24"/>
          <w:szCs w:val="24"/>
        </w:rPr>
        <w:t>p&lt;0</w:t>
      </w:r>
      <w:r w:rsidRPr="00F82AED">
        <w:rPr>
          <w:rFonts w:asciiTheme="majorHAnsi" w:eastAsia="Times New Roman" w:hAnsiTheme="majorHAnsi" w:cstheme="majorHAnsi"/>
          <w:color w:val="000000"/>
          <w:sz w:val="24"/>
          <w:szCs w:val="24"/>
          <w:cs/>
        </w:rPr>
        <w:t>.</w:t>
      </w:r>
      <w:r w:rsidRPr="00F82AED">
        <w:rPr>
          <w:rFonts w:asciiTheme="majorHAnsi" w:eastAsia="Times New Roman" w:hAnsiTheme="majorHAnsi" w:cstheme="majorHAnsi"/>
          <w:color w:val="000000"/>
          <w:sz w:val="24"/>
          <w:szCs w:val="24"/>
        </w:rPr>
        <w:t xml:space="preserve">05, </w:t>
      </w:r>
      <w:r w:rsidRPr="00F82AED">
        <w:rPr>
          <w:rFonts w:asciiTheme="majorHAnsi" w:eastAsia="Times New Roman" w:hAnsiTheme="majorHAnsi" w:cstheme="majorHAnsi"/>
          <w:color w:val="000000"/>
          <w:sz w:val="24"/>
          <w:szCs w:val="24"/>
          <w:cs/>
        </w:rPr>
        <w:t xml:space="preserve">* </w:t>
      </w:r>
      <w:r w:rsidRPr="00F82AED">
        <w:rPr>
          <w:rFonts w:asciiTheme="majorHAnsi" w:eastAsia="Times New Roman" w:hAnsiTheme="majorHAnsi" w:cstheme="majorHAnsi"/>
          <w:color w:val="000000"/>
          <w:sz w:val="24"/>
          <w:szCs w:val="24"/>
        </w:rPr>
        <w:t>p&lt;0</w:t>
      </w:r>
      <w:r w:rsidRPr="00F82AED">
        <w:rPr>
          <w:rFonts w:asciiTheme="majorHAnsi" w:eastAsia="Times New Roman" w:hAnsiTheme="majorHAnsi" w:cstheme="majorHAnsi"/>
          <w:color w:val="000000"/>
          <w:sz w:val="24"/>
          <w:szCs w:val="24"/>
          <w:cs/>
        </w:rPr>
        <w:t>.</w:t>
      </w:r>
      <w:r w:rsidRPr="00F82AED">
        <w:rPr>
          <w:rFonts w:asciiTheme="majorHAnsi" w:eastAsia="Times New Roman" w:hAnsiTheme="majorHAnsi" w:cstheme="majorHAnsi"/>
          <w:color w:val="000000"/>
          <w:sz w:val="24"/>
          <w:szCs w:val="24"/>
        </w:rPr>
        <w:t>1; Robus</w:t>
      </w:r>
      <w:r w:rsidR="00307E29" w:rsidRPr="00F82AED">
        <w:rPr>
          <w:rFonts w:asciiTheme="majorHAnsi" w:eastAsia="Times New Roman" w:hAnsiTheme="majorHAnsi" w:cstheme="majorHAnsi"/>
          <w:color w:val="000000"/>
          <w:sz w:val="24"/>
          <w:szCs w:val="24"/>
        </w:rPr>
        <w:t>t standard errors in parenth</w:t>
      </w:r>
      <w:r w:rsidR="001175A8" w:rsidRPr="00F82AED">
        <w:rPr>
          <w:rFonts w:asciiTheme="majorHAnsi" w:eastAsia="Times New Roman" w:hAnsiTheme="majorHAnsi" w:cstheme="majorHAnsi"/>
          <w:color w:val="000000"/>
          <w:sz w:val="24"/>
          <w:szCs w:val="24"/>
        </w:rPr>
        <w:t>eses</w:t>
      </w:r>
    </w:p>
    <w:p w:rsidR="00494666" w:rsidRPr="00400A24" w:rsidRDefault="00494666" w:rsidP="0067694C">
      <w:pPr>
        <w:spacing w:after="0" w:line="240" w:lineRule="auto"/>
        <w:rPr>
          <w:rFonts w:asciiTheme="majorHAnsi" w:hAnsiTheme="majorHAnsi" w:cstheme="majorHAnsi"/>
          <w:sz w:val="20"/>
          <w:szCs w:val="20"/>
        </w:rPr>
      </w:pPr>
    </w:p>
    <w:tbl>
      <w:tblPr>
        <w:tblW w:w="5703" w:type="pct"/>
        <w:tblLook w:val="04A0"/>
      </w:tblPr>
      <w:tblGrid>
        <w:gridCol w:w="3302"/>
        <w:gridCol w:w="955"/>
        <w:gridCol w:w="161"/>
        <w:gridCol w:w="1310"/>
        <w:gridCol w:w="1116"/>
        <w:gridCol w:w="1310"/>
        <w:gridCol w:w="955"/>
        <w:gridCol w:w="161"/>
        <w:gridCol w:w="1310"/>
        <w:gridCol w:w="1116"/>
        <w:gridCol w:w="1310"/>
      </w:tblGrid>
      <w:tr w:rsidR="00494666" w:rsidRPr="00C6778A" w:rsidTr="00FD14E7">
        <w:trPr>
          <w:trHeight w:val="355"/>
        </w:trPr>
        <w:tc>
          <w:tcPr>
            <w:tcW w:w="4496" w:type="pct"/>
            <w:gridSpan w:val="10"/>
            <w:tcBorders>
              <w:top w:val="nil"/>
              <w:left w:val="nil"/>
              <w:bottom w:val="single" w:sz="4" w:space="0" w:color="auto"/>
              <w:right w:val="nil"/>
            </w:tcBorders>
            <w:shd w:val="clear" w:color="auto" w:fill="auto"/>
            <w:noWrap/>
            <w:vAlign w:val="bottom"/>
            <w:hideMark/>
          </w:tcPr>
          <w:p w:rsidR="00494666" w:rsidRPr="00C6778A" w:rsidRDefault="008B36CD"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Table 4</w:t>
            </w:r>
            <w:r w:rsidR="00494666" w:rsidRPr="00C6778A">
              <w:rPr>
                <w:rFonts w:asciiTheme="majorHAnsi" w:eastAsia="Times New Roman" w:hAnsiTheme="majorHAnsi" w:cstheme="majorHAnsi"/>
                <w:b/>
                <w:bCs/>
                <w:color w:val="000000"/>
                <w:sz w:val="24"/>
                <w:szCs w:val="24"/>
                <w:cs/>
              </w:rPr>
              <w:t xml:space="preserve">: </w:t>
            </w:r>
            <w:r w:rsidR="00494666" w:rsidRPr="00C6778A">
              <w:rPr>
                <w:rFonts w:asciiTheme="majorHAnsi" w:eastAsia="Times New Roman" w:hAnsiTheme="majorHAnsi" w:cstheme="majorHAnsi"/>
                <w:b/>
                <w:bCs/>
                <w:color w:val="000000"/>
                <w:sz w:val="24"/>
                <w:szCs w:val="24"/>
              </w:rPr>
              <w:t>Intergenerational correlation coefficients by parent</w:t>
            </w:r>
            <w:r w:rsidR="00494666" w:rsidRPr="00C6778A">
              <w:rPr>
                <w:rFonts w:asciiTheme="majorHAnsi" w:eastAsia="Times New Roman" w:hAnsiTheme="majorHAnsi" w:cstheme="majorHAnsi"/>
                <w:b/>
                <w:bCs/>
                <w:color w:val="000000"/>
                <w:sz w:val="24"/>
                <w:szCs w:val="24"/>
                <w:cs/>
              </w:rPr>
              <w:t>-</w:t>
            </w:r>
            <w:r w:rsidR="00494666" w:rsidRPr="00C6778A">
              <w:rPr>
                <w:rFonts w:asciiTheme="majorHAnsi" w:eastAsia="Times New Roman" w:hAnsiTheme="majorHAnsi" w:cstheme="majorHAnsi"/>
                <w:b/>
                <w:bCs/>
                <w:color w:val="000000"/>
                <w:sz w:val="24"/>
                <w:szCs w:val="24"/>
              </w:rPr>
              <w:t>child pairs</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r>
      <w:tr w:rsidR="00494666" w:rsidRPr="00C6778A" w:rsidTr="00FD14E7">
        <w:trPr>
          <w:trHeight w:val="355"/>
        </w:trPr>
        <w:tc>
          <w:tcPr>
            <w:tcW w:w="126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p>
        </w:tc>
        <w:tc>
          <w:tcPr>
            <w:tcW w:w="933" w:type="pct"/>
            <w:gridSpan w:val="3"/>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Father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Son</w:t>
            </w:r>
          </w:p>
        </w:tc>
        <w:tc>
          <w:tcPr>
            <w:tcW w:w="933" w:type="pct"/>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Father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Daughter</w:t>
            </w:r>
          </w:p>
        </w:tc>
        <w:tc>
          <w:tcPr>
            <w:tcW w:w="933" w:type="pct"/>
            <w:gridSpan w:val="3"/>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Mother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Son</w:t>
            </w:r>
          </w:p>
        </w:tc>
        <w:tc>
          <w:tcPr>
            <w:tcW w:w="933" w:type="pct"/>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Mother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Daughter</w:t>
            </w:r>
          </w:p>
        </w:tc>
      </w:tr>
      <w:tr w:rsidR="00FD14E7" w:rsidRPr="00C6778A" w:rsidTr="00FD14E7">
        <w:trPr>
          <w:trHeight w:val="355"/>
        </w:trPr>
        <w:tc>
          <w:tcPr>
            <w:tcW w:w="1269" w:type="pct"/>
            <w:tcBorders>
              <w:top w:val="single" w:sz="4" w:space="0" w:color="auto"/>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w:t>
            </w:r>
          </w:p>
        </w:tc>
        <w:tc>
          <w:tcPr>
            <w:tcW w:w="429" w:type="pct"/>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OLS</w:t>
            </w:r>
          </w:p>
        </w:tc>
        <w:tc>
          <w:tcPr>
            <w:tcW w:w="504"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IV</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Lewbel</w:t>
            </w:r>
          </w:p>
        </w:tc>
        <w:tc>
          <w:tcPr>
            <w:tcW w:w="429"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OLS</w:t>
            </w:r>
          </w:p>
        </w:tc>
        <w:tc>
          <w:tcPr>
            <w:tcW w:w="504"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IV</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Lewbel</w:t>
            </w:r>
          </w:p>
        </w:tc>
        <w:tc>
          <w:tcPr>
            <w:tcW w:w="429" w:type="pct"/>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OLS</w:t>
            </w:r>
          </w:p>
        </w:tc>
        <w:tc>
          <w:tcPr>
            <w:tcW w:w="504"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IV</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Lewbel</w:t>
            </w:r>
          </w:p>
        </w:tc>
        <w:tc>
          <w:tcPr>
            <w:tcW w:w="429"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OLS</w:t>
            </w:r>
          </w:p>
        </w:tc>
        <w:tc>
          <w:tcPr>
            <w:tcW w:w="504"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IV</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Lewbel</w:t>
            </w:r>
          </w:p>
        </w:tc>
      </w:tr>
      <w:tr w:rsidR="00FD14E7" w:rsidRPr="00C6778A" w:rsidTr="00FD14E7">
        <w:trPr>
          <w:trHeight w:val="355"/>
        </w:trPr>
        <w:tc>
          <w:tcPr>
            <w:tcW w:w="126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Regression coefficient</w:t>
            </w:r>
          </w:p>
        </w:tc>
        <w:tc>
          <w:tcPr>
            <w:tcW w:w="429"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292</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center"/>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604</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324</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746</w:t>
            </w:r>
            <w:r w:rsidRPr="00C6778A">
              <w:rPr>
                <w:rFonts w:asciiTheme="majorHAnsi" w:eastAsia="Times New Roman" w:hAnsiTheme="majorHAnsi" w:cstheme="majorHAnsi"/>
                <w:color w:val="000000"/>
                <w:sz w:val="24"/>
                <w:szCs w:val="24"/>
                <w:cs/>
              </w:rPr>
              <w:t>***</w:t>
            </w:r>
          </w:p>
        </w:tc>
        <w:tc>
          <w:tcPr>
            <w:tcW w:w="429"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305</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309</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371</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656</w:t>
            </w:r>
            <w:r w:rsidRPr="00C6778A">
              <w:rPr>
                <w:rFonts w:asciiTheme="majorHAnsi" w:eastAsia="Times New Roman" w:hAnsiTheme="majorHAnsi" w:cstheme="majorHAnsi"/>
                <w:color w:val="000000"/>
                <w:sz w:val="24"/>
                <w:szCs w:val="24"/>
                <w:cs/>
              </w:rPr>
              <w:t>***</w:t>
            </w:r>
          </w:p>
        </w:tc>
      </w:tr>
      <w:tr w:rsidR="00FD14E7" w:rsidRPr="00C6778A" w:rsidTr="00FD14E7">
        <w:trPr>
          <w:trHeight w:val="355"/>
        </w:trPr>
        <w:tc>
          <w:tcPr>
            <w:tcW w:w="126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429"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center"/>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040</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202</w:t>
            </w:r>
            <w:r w:rsidRPr="00C6778A">
              <w:rPr>
                <w:rFonts w:asciiTheme="majorHAnsi" w:eastAsia="Times New Roman" w:hAnsiTheme="majorHAnsi" w:cstheme="majorHAnsi"/>
                <w:color w:val="000000"/>
                <w:sz w:val="24"/>
                <w:szCs w:val="24"/>
                <w:cs/>
              </w:rPr>
              <w:t>)</w:t>
            </w:r>
          </w:p>
        </w:tc>
        <w:tc>
          <w:tcPr>
            <w:tcW w:w="429"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007</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025</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104</w:t>
            </w:r>
            <w:r w:rsidRPr="00C6778A">
              <w:rPr>
                <w:rFonts w:asciiTheme="majorHAnsi" w:eastAsia="Times New Roman" w:hAnsiTheme="majorHAnsi" w:cstheme="majorHAnsi"/>
                <w:color w:val="000000"/>
                <w:sz w:val="24"/>
                <w:szCs w:val="24"/>
                <w:cs/>
              </w:rPr>
              <w:t>)</w:t>
            </w:r>
          </w:p>
        </w:tc>
      </w:tr>
      <w:tr w:rsidR="00FD14E7" w:rsidRPr="00C6778A" w:rsidTr="00FD14E7">
        <w:trPr>
          <w:trHeight w:val="355"/>
        </w:trPr>
        <w:tc>
          <w:tcPr>
            <w:tcW w:w="126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Correlation coefficient</w:t>
            </w:r>
          </w:p>
        </w:tc>
        <w:tc>
          <w:tcPr>
            <w:tcW w:w="429"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388</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801</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394</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851</w:t>
            </w:r>
            <w:r w:rsidRPr="00C6778A">
              <w:rPr>
                <w:rFonts w:asciiTheme="majorHAnsi" w:eastAsia="Times New Roman" w:hAnsiTheme="majorHAnsi" w:cstheme="majorHAnsi"/>
                <w:color w:val="000000"/>
                <w:sz w:val="24"/>
                <w:szCs w:val="24"/>
                <w:cs/>
              </w:rPr>
              <w:t>***</w:t>
            </w:r>
          </w:p>
        </w:tc>
        <w:tc>
          <w:tcPr>
            <w:tcW w:w="429"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331</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334</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381</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675</w:t>
            </w:r>
            <w:r w:rsidRPr="00C6778A">
              <w:rPr>
                <w:rFonts w:asciiTheme="majorHAnsi" w:eastAsia="Times New Roman" w:hAnsiTheme="majorHAnsi" w:cstheme="majorHAnsi"/>
                <w:color w:val="000000"/>
                <w:sz w:val="24"/>
                <w:szCs w:val="24"/>
                <w:cs/>
              </w:rPr>
              <w:t>***</w:t>
            </w:r>
          </w:p>
        </w:tc>
      </w:tr>
      <w:tr w:rsidR="00FD14E7" w:rsidRPr="00C6778A" w:rsidTr="00FD14E7">
        <w:trPr>
          <w:trHeight w:val="355"/>
        </w:trPr>
        <w:tc>
          <w:tcPr>
            <w:tcW w:w="1269"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c>
          <w:tcPr>
            <w:tcW w:w="429" w:type="pct"/>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008</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053</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262</w:t>
            </w:r>
            <w:r w:rsidRPr="00C6778A">
              <w:rPr>
                <w:rFonts w:asciiTheme="majorHAnsi" w:eastAsia="Times New Roman" w:hAnsiTheme="majorHAnsi" w:cstheme="majorHAnsi"/>
                <w:color w:val="000000"/>
                <w:sz w:val="24"/>
                <w:szCs w:val="24"/>
                <w:cs/>
              </w:rPr>
              <w:t>)</w:t>
            </w:r>
          </w:p>
        </w:tc>
        <w:tc>
          <w:tcPr>
            <w:tcW w:w="429"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007</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026</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107</w:t>
            </w:r>
            <w:r w:rsidRPr="00C6778A">
              <w:rPr>
                <w:rFonts w:asciiTheme="majorHAnsi" w:eastAsia="Times New Roman" w:hAnsiTheme="majorHAnsi" w:cstheme="majorHAnsi"/>
                <w:color w:val="000000"/>
                <w:sz w:val="24"/>
                <w:szCs w:val="24"/>
                <w:cs/>
              </w:rPr>
              <w:t>)</w:t>
            </w:r>
          </w:p>
        </w:tc>
      </w:tr>
      <w:tr w:rsidR="00494666" w:rsidRPr="00C6778A" w:rsidTr="00FD14E7">
        <w:trPr>
          <w:trHeight w:val="355"/>
        </w:trPr>
        <w:tc>
          <w:tcPr>
            <w:tcW w:w="1269"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of observations </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w:t>
            </w:r>
            <w:r w:rsidRPr="00C6778A">
              <w:rPr>
                <w:rFonts w:asciiTheme="majorHAnsi" w:eastAsia="Times New Roman" w:hAnsiTheme="majorHAnsi" w:cstheme="majorHAnsi"/>
                <w:color w:val="000000"/>
                <w:sz w:val="24"/>
                <w:szCs w:val="24"/>
                <w:cs/>
              </w:rPr>
              <w:t>)</w:t>
            </w:r>
          </w:p>
        </w:tc>
        <w:tc>
          <w:tcPr>
            <w:tcW w:w="933" w:type="pct"/>
            <w:gridSpan w:val="3"/>
            <w:tcBorders>
              <w:top w:val="single" w:sz="4" w:space="0" w:color="auto"/>
              <w:left w:val="nil"/>
              <w:bottom w:val="single" w:sz="4" w:space="0" w:color="auto"/>
              <w:right w:val="nil"/>
            </w:tcBorders>
            <w:shd w:val="clear" w:color="auto" w:fill="auto"/>
            <w:noWrap/>
            <w:vAlign w:val="bottom"/>
            <w:hideMark/>
          </w:tcPr>
          <w:p w:rsidR="00494666" w:rsidRPr="00C6778A" w:rsidRDefault="00E213FB" w:rsidP="0067694C">
            <w:pPr>
              <w:spacing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16,253</w:t>
            </w:r>
          </w:p>
        </w:tc>
        <w:tc>
          <w:tcPr>
            <w:tcW w:w="933" w:type="pct"/>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4,987</w:t>
            </w:r>
          </w:p>
        </w:tc>
        <w:tc>
          <w:tcPr>
            <w:tcW w:w="933" w:type="pct"/>
            <w:gridSpan w:val="3"/>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15,528</w:t>
            </w:r>
          </w:p>
        </w:tc>
        <w:tc>
          <w:tcPr>
            <w:tcW w:w="933" w:type="pct"/>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4,763</w:t>
            </w:r>
          </w:p>
        </w:tc>
      </w:tr>
      <w:tr w:rsidR="00FD14E7" w:rsidRPr="00C6778A" w:rsidTr="00FD14E7">
        <w:trPr>
          <w:trHeight w:val="355"/>
        </w:trPr>
        <w:tc>
          <w:tcPr>
            <w:tcW w:w="126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Diagnostic statistics</w:t>
            </w:r>
          </w:p>
        </w:tc>
        <w:tc>
          <w:tcPr>
            <w:tcW w:w="36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565"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6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565"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r>
      <w:tr w:rsidR="00FD14E7" w:rsidRPr="00C6778A" w:rsidTr="00FD14E7">
        <w:trPr>
          <w:trHeight w:val="355"/>
        </w:trPr>
        <w:tc>
          <w:tcPr>
            <w:tcW w:w="126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Breush</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Pagan LM statistic</w:t>
            </w:r>
          </w:p>
        </w:tc>
        <w:tc>
          <w:tcPr>
            <w:tcW w:w="36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65"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34</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55</w:t>
            </w:r>
            <w:r w:rsidRPr="00C6778A">
              <w:rPr>
                <w:rFonts w:asciiTheme="majorHAnsi" w:eastAsia="Times New Roman" w:hAnsiTheme="majorHAnsi" w:cstheme="majorHAnsi"/>
                <w:color w:val="000000"/>
                <w:sz w:val="24"/>
                <w:szCs w:val="24"/>
                <w:cs/>
              </w:rPr>
              <w:t>***</w:t>
            </w:r>
          </w:p>
        </w:tc>
        <w:tc>
          <w:tcPr>
            <w:tcW w:w="36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65"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901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74</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407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42</w:t>
            </w:r>
            <w:r w:rsidRPr="00C6778A">
              <w:rPr>
                <w:rFonts w:asciiTheme="majorHAnsi" w:eastAsia="Times New Roman" w:hAnsiTheme="majorHAnsi" w:cstheme="majorHAnsi"/>
                <w:color w:val="000000"/>
                <w:sz w:val="24"/>
                <w:szCs w:val="24"/>
                <w:cs/>
              </w:rPr>
              <w:t>***</w:t>
            </w:r>
          </w:p>
        </w:tc>
      </w:tr>
      <w:tr w:rsidR="00FD14E7" w:rsidRPr="00C6778A" w:rsidTr="00FD14E7">
        <w:trPr>
          <w:trHeight w:val="355"/>
        </w:trPr>
        <w:tc>
          <w:tcPr>
            <w:tcW w:w="126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Kleibergen</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Paap rk LM statistic </w:t>
            </w:r>
          </w:p>
        </w:tc>
        <w:tc>
          <w:tcPr>
            <w:tcW w:w="36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65"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360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87</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72</w:t>
            </w:r>
            <w:r w:rsidRPr="00C6778A">
              <w:rPr>
                <w:rFonts w:asciiTheme="majorHAnsi" w:eastAsia="Times New Roman" w:hAnsiTheme="majorHAnsi" w:cstheme="majorHAnsi"/>
                <w:color w:val="000000"/>
                <w:sz w:val="24"/>
                <w:szCs w:val="24"/>
                <w:cs/>
              </w:rPr>
              <w:t>**</w:t>
            </w:r>
          </w:p>
        </w:tc>
        <w:tc>
          <w:tcPr>
            <w:tcW w:w="36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65"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347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62</w:t>
            </w:r>
            <w:r w:rsidRPr="00C6778A">
              <w:rPr>
                <w:rFonts w:asciiTheme="majorHAnsi" w:eastAsia="Times New Roman" w:hAnsiTheme="majorHAnsi" w:cstheme="majorHAnsi"/>
                <w:color w:val="000000"/>
                <w:sz w:val="24"/>
                <w:szCs w:val="24"/>
                <w:cs/>
              </w:rPr>
              <w:t>***</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62</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92</w:t>
            </w:r>
            <w:r w:rsidRPr="00C6778A">
              <w:rPr>
                <w:rFonts w:asciiTheme="majorHAnsi" w:eastAsia="Times New Roman" w:hAnsiTheme="majorHAnsi" w:cstheme="majorHAnsi"/>
                <w:color w:val="000000"/>
                <w:sz w:val="24"/>
                <w:szCs w:val="24"/>
                <w:cs/>
              </w:rPr>
              <w:t>***</w:t>
            </w:r>
          </w:p>
        </w:tc>
      </w:tr>
      <w:tr w:rsidR="00FD14E7" w:rsidRPr="00C6778A" w:rsidTr="00FD14E7">
        <w:trPr>
          <w:trHeight w:val="355"/>
        </w:trPr>
        <w:tc>
          <w:tcPr>
            <w:tcW w:w="126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Hansen J statistic</w:t>
            </w:r>
          </w:p>
        </w:tc>
        <w:tc>
          <w:tcPr>
            <w:tcW w:w="36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65"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21</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51</w:t>
            </w:r>
            <w:r w:rsidRPr="00C6778A">
              <w:rPr>
                <w:rFonts w:asciiTheme="majorHAnsi" w:eastAsia="Times New Roman" w:hAnsiTheme="majorHAnsi" w:cstheme="majorHAnsi"/>
                <w:color w:val="000000"/>
                <w:sz w:val="24"/>
                <w:szCs w:val="24"/>
                <w:cs/>
              </w:rPr>
              <w:t>*</w:t>
            </w:r>
          </w:p>
        </w:tc>
        <w:tc>
          <w:tcPr>
            <w:tcW w:w="36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65"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83</w:t>
            </w:r>
          </w:p>
        </w:tc>
        <w:tc>
          <w:tcPr>
            <w:tcW w:w="429"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04"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w:t>
            </w:r>
          </w:p>
        </w:tc>
      </w:tr>
      <w:tr w:rsidR="00FD14E7" w:rsidRPr="00C6778A" w:rsidTr="00FD14E7">
        <w:trPr>
          <w:trHeight w:val="355"/>
        </w:trPr>
        <w:tc>
          <w:tcPr>
            <w:tcW w:w="1269"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Durbin</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Watson statistic</w:t>
            </w:r>
          </w:p>
        </w:tc>
        <w:tc>
          <w:tcPr>
            <w:tcW w:w="367"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65" w:type="pct"/>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72</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95</w:t>
            </w:r>
            <w:r w:rsidRPr="00C6778A">
              <w:rPr>
                <w:rFonts w:asciiTheme="majorHAnsi" w:eastAsia="Times New Roman" w:hAnsiTheme="majorHAnsi" w:cstheme="majorHAnsi"/>
                <w:color w:val="000000"/>
                <w:sz w:val="24"/>
                <w:szCs w:val="24"/>
                <w:cs/>
              </w:rPr>
              <w:t>***</w:t>
            </w:r>
          </w:p>
        </w:tc>
        <w:tc>
          <w:tcPr>
            <w:tcW w:w="429"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04"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w:t>
            </w:r>
            <w:r w:rsidRPr="00C6778A">
              <w:rPr>
                <w:rFonts w:asciiTheme="majorHAnsi" w:eastAsia="Times New Roman" w:hAnsiTheme="majorHAnsi" w:cstheme="majorHAnsi"/>
                <w:color w:val="000000"/>
                <w:sz w:val="24"/>
                <w:szCs w:val="24"/>
                <w:cs/>
              </w:rPr>
              <w:t>**</w:t>
            </w:r>
          </w:p>
        </w:tc>
        <w:tc>
          <w:tcPr>
            <w:tcW w:w="367"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65" w:type="pct"/>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035</w:t>
            </w:r>
          </w:p>
        </w:tc>
        <w:tc>
          <w:tcPr>
            <w:tcW w:w="429"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504"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36</w:t>
            </w:r>
            <w:r w:rsidRPr="00C6778A">
              <w:rPr>
                <w:rFonts w:asciiTheme="majorHAnsi" w:eastAsia="Times New Roman" w:hAnsiTheme="majorHAnsi" w:cstheme="majorHAnsi"/>
                <w:color w:val="000000"/>
                <w:sz w:val="24"/>
                <w:szCs w:val="24"/>
                <w:cs/>
              </w:rPr>
              <w:t>***</w:t>
            </w:r>
          </w:p>
        </w:tc>
      </w:tr>
      <w:tr w:rsidR="00853611" w:rsidRPr="00C6778A" w:rsidTr="00FD14E7">
        <w:trPr>
          <w:trHeight w:val="355"/>
        </w:trPr>
        <w:tc>
          <w:tcPr>
            <w:tcW w:w="5000" w:type="pct"/>
            <w:gridSpan w:val="11"/>
            <w:tcBorders>
              <w:top w:val="single" w:sz="4" w:space="0" w:color="auto"/>
              <w:left w:val="nil"/>
              <w:bottom w:val="nil"/>
              <w:right w:val="nil"/>
            </w:tcBorders>
            <w:shd w:val="clear" w:color="auto" w:fill="auto"/>
            <w:noWrap/>
            <w:vAlign w:val="bottom"/>
            <w:hideMark/>
          </w:tcPr>
          <w:p w:rsidR="00853611" w:rsidRPr="00C6778A" w:rsidRDefault="00853611"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Note</w:t>
            </w:r>
            <w:r w:rsidRPr="00C6778A">
              <w:rPr>
                <w:rFonts w:asciiTheme="majorHAnsi" w:eastAsia="Times New Roman" w:hAnsiTheme="majorHAnsi" w:cstheme="majorHAnsi"/>
                <w:color w:val="000000"/>
                <w:sz w:val="24"/>
                <w:szCs w:val="24"/>
                <w:cs/>
              </w:rPr>
              <w:t>:</w:t>
            </w:r>
            <w:r w:rsidR="0067616C"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01,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05,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 Robust standard errors in parentheses</w:t>
            </w:r>
            <w:r w:rsidRPr="00C6778A">
              <w:rPr>
                <w:rFonts w:asciiTheme="majorHAnsi" w:eastAsia="Times New Roman" w:hAnsiTheme="majorHAnsi" w:cstheme="majorHAnsi"/>
                <w:color w:val="000000"/>
                <w:sz w:val="24"/>
                <w:szCs w:val="24"/>
                <w:cs/>
              </w:rPr>
              <w:t>.</w:t>
            </w:r>
          </w:p>
        </w:tc>
      </w:tr>
    </w:tbl>
    <w:p w:rsidR="0067616C" w:rsidRPr="00C6778A" w:rsidRDefault="0067616C" w:rsidP="0067694C">
      <w:pPr>
        <w:spacing w:after="0" w:line="240" w:lineRule="auto"/>
        <w:rPr>
          <w:rFonts w:asciiTheme="majorHAnsi" w:hAnsiTheme="majorHAnsi" w:cs="Mangal"/>
          <w:sz w:val="24"/>
          <w:szCs w:val="24"/>
          <w:cs/>
        </w:rPr>
        <w:sectPr w:rsidR="0067616C" w:rsidRPr="00C6778A" w:rsidSect="00853611">
          <w:pgSz w:w="15840" w:h="12240" w:orient="landscape"/>
          <w:pgMar w:top="1440" w:right="1440" w:bottom="1440" w:left="1440" w:header="720" w:footer="720" w:gutter="0"/>
          <w:cols w:space="720" w:equalWidth="0">
            <w:col w:w="9360"/>
          </w:cols>
          <w:noEndnote/>
          <w:docGrid w:linePitch="299"/>
        </w:sectPr>
      </w:pPr>
    </w:p>
    <w:p w:rsidR="00494666" w:rsidRPr="00C6778A" w:rsidRDefault="00494666" w:rsidP="0067694C">
      <w:pPr>
        <w:spacing w:after="0" w:line="240" w:lineRule="auto"/>
        <w:rPr>
          <w:rFonts w:asciiTheme="majorHAnsi" w:hAnsiTheme="majorHAnsi" w:cstheme="majorHAnsi"/>
          <w:sz w:val="24"/>
          <w:szCs w:val="24"/>
        </w:rPr>
      </w:pPr>
    </w:p>
    <w:tbl>
      <w:tblPr>
        <w:tblW w:w="4850" w:type="pct"/>
        <w:tblLayout w:type="fixed"/>
        <w:tblLook w:val="04A0"/>
      </w:tblPr>
      <w:tblGrid>
        <w:gridCol w:w="2445"/>
        <w:gridCol w:w="1432"/>
        <w:gridCol w:w="2047"/>
        <w:gridCol w:w="1518"/>
        <w:gridCol w:w="1847"/>
      </w:tblGrid>
      <w:tr w:rsidR="00494666" w:rsidRPr="00C6778A" w:rsidTr="0067616C">
        <w:trPr>
          <w:trHeight w:val="300"/>
        </w:trPr>
        <w:tc>
          <w:tcPr>
            <w:tcW w:w="5000" w:type="pct"/>
            <w:gridSpan w:val="5"/>
            <w:tcBorders>
              <w:top w:val="nil"/>
              <w:left w:val="nil"/>
              <w:bottom w:val="single" w:sz="4" w:space="0" w:color="auto"/>
              <w:right w:val="nil"/>
            </w:tcBorders>
            <w:shd w:val="clear" w:color="auto" w:fill="auto"/>
            <w:noWrap/>
            <w:vAlign w:val="bottom"/>
            <w:hideMark/>
          </w:tcPr>
          <w:p w:rsidR="00494666" w:rsidRPr="00C6778A" w:rsidRDefault="008B36CD"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Table 5</w:t>
            </w:r>
            <w:r w:rsidR="00494666" w:rsidRPr="00C6778A">
              <w:rPr>
                <w:rFonts w:asciiTheme="majorHAnsi" w:eastAsia="Times New Roman" w:hAnsiTheme="majorHAnsi" w:cstheme="majorHAnsi"/>
                <w:b/>
                <w:bCs/>
                <w:color w:val="000000"/>
                <w:sz w:val="24"/>
                <w:szCs w:val="24"/>
                <w:cs/>
              </w:rPr>
              <w:t xml:space="preserve">. </w:t>
            </w:r>
            <w:r w:rsidR="00494666" w:rsidRPr="00C6778A">
              <w:rPr>
                <w:rFonts w:asciiTheme="majorHAnsi" w:eastAsia="Times New Roman" w:hAnsiTheme="majorHAnsi" w:cstheme="majorHAnsi"/>
                <w:b/>
                <w:bCs/>
                <w:color w:val="000000"/>
                <w:sz w:val="24"/>
                <w:szCs w:val="24"/>
              </w:rPr>
              <w:t>Regression and Correlation coefficient for children aged between 15</w:t>
            </w:r>
            <w:r w:rsidR="00494666" w:rsidRPr="00C6778A">
              <w:rPr>
                <w:rFonts w:asciiTheme="majorHAnsi" w:eastAsia="Times New Roman" w:hAnsiTheme="majorHAnsi" w:cstheme="majorHAnsi"/>
                <w:b/>
                <w:bCs/>
                <w:color w:val="000000"/>
                <w:sz w:val="24"/>
                <w:szCs w:val="24"/>
                <w:cs/>
              </w:rPr>
              <w:t>-</w:t>
            </w:r>
            <w:r w:rsidR="00494666" w:rsidRPr="00C6778A">
              <w:rPr>
                <w:rFonts w:asciiTheme="majorHAnsi" w:eastAsia="Times New Roman" w:hAnsiTheme="majorHAnsi" w:cstheme="majorHAnsi"/>
                <w:b/>
                <w:bCs/>
                <w:color w:val="000000"/>
                <w:sz w:val="24"/>
                <w:szCs w:val="24"/>
              </w:rPr>
              <w:t>24 years</w:t>
            </w:r>
          </w:p>
        </w:tc>
      </w:tr>
      <w:tr w:rsidR="0067616C" w:rsidRPr="00C6778A" w:rsidTr="0067616C">
        <w:trPr>
          <w:trHeight w:val="300"/>
        </w:trPr>
        <w:tc>
          <w:tcPr>
            <w:tcW w:w="1316"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c>
          <w:tcPr>
            <w:tcW w:w="771"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Father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Son</w:t>
            </w:r>
          </w:p>
        </w:tc>
        <w:tc>
          <w:tcPr>
            <w:tcW w:w="1102"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Father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Daughter</w:t>
            </w:r>
          </w:p>
        </w:tc>
        <w:tc>
          <w:tcPr>
            <w:tcW w:w="817"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Mother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Son</w:t>
            </w:r>
          </w:p>
        </w:tc>
        <w:tc>
          <w:tcPr>
            <w:tcW w:w="993"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Mother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Daughter</w:t>
            </w:r>
          </w:p>
        </w:tc>
      </w:tr>
      <w:tr w:rsidR="0067616C" w:rsidRPr="00C6778A" w:rsidTr="0067616C">
        <w:trPr>
          <w:trHeight w:val="300"/>
        </w:trPr>
        <w:tc>
          <w:tcPr>
            <w:tcW w:w="1316"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Regression coeffcient</w:t>
            </w:r>
          </w:p>
        </w:tc>
        <w:tc>
          <w:tcPr>
            <w:tcW w:w="771"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223</w:t>
            </w:r>
            <w:r w:rsidRPr="00C6778A">
              <w:rPr>
                <w:rFonts w:asciiTheme="majorHAnsi" w:eastAsia="Times New Roman" w:hAnsiTheme="majorHAnsi" w:cstheme="majorHAnsi"/>
                <w:color w:val="000000"/>
                <w:sz w:val="24"/>
                <w:szCs w:val="24"/>
                <w:cs/>
              </w:rPr>
              <w:t>***</w:t>
            </w:r>
          </w:p>
        </w:tc>
        <w:tc>
          <w:tcPr>
            <w:tcW w:w="11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219</w:t>
            </w:r>
            <w:r w:rsidRPr="00C6778A">
              <w:rPr>
                <w:rFonts w:asciiTheme="majorHAnsi" w:eastAsia="Times New Roman" w:hAnsiTheme="majorHAnsi" w:cstheme="majorHAnsi"/>
                <w:color w:val="000000"/>
                <w:sz w:val="24"/>
                <w:szCs w:val="24"/>
                <w:cs/>
              </w:rPr>
              <w:t>***</w:t>
            </w:r>
          </w:p>
        </w:tc>
        <w:tc>
          <w:tcPr>
            <w:tcW w:w="81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271</w:t>
            </w:r>
            <w:r w:rsidRPr="00C6778A">
              <w:rPr>
                <w:rFonts w:asciiTheme="majorHAnsi" w:eastAsia="Times New Roman" w:hAnsiTheme="majorHAnsi" w:cstheme="majorHAnsi"/>
                <w:color w:val="000000"/>
                <w:sz w:val="24"/>
                <w:szCs w:val="24"/>
                <w:cs/>
              </w:rPr>
              <w:t>***</w:t>
            </w:r>
          </w:p>
        </w:tc>
        <w:tc>
          <w:tcPr>
            <w:tcW w:w="99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305</w:t>
            </w:r>
            <w:r w:rsidRPr="00C6778A">
              <w:rPr>
                <w:rFonts w:asciiTheme="majorHAnsi" w:eastAsia="Times New Roman" w:hAnsiTheme="majorHAnsi" w:cstheme="majorHAnsi"/>
                <w:color w:val="000000"/>
                <w:sz w:val="24"/>
                <w:szCs w:val="24"/>
                <w:cs/>
              </w:rPr>
              <w:t>***</w:t>
            </w:r>
          </w:p>
        </w:tc>
      </w:tr>
      <w:tr w:rsidR="0067616C" w:rsidRPr="00C6778A" w:rsidTr="0067616C">
        <w:trPr>
          <w:trHeight w:val="300"/>
        </w:trPr>
        <w:tc>
          <w:tcPr>
            <w:tcW w:w="1316"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771"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008</w:t>
            </w:r>
            <w:r w:rsidRPr="00C6778A">
              <w:rPr>
                <w:rFonts w:asciiTheme="majorHAnsi" w:eastAsia="Times New Roman" w:hAnsiTheme="majorHAnsi" w:cstheme="majorHAnsi"/>
                <w:color w:val="000000"/>
                <w:sz w:val="24"/>
                <w:szCs w:val="24"/>
                <w:cs/>
              </w:rPr>
              <w:t>)</w:t>
            </w:r>
          </w:p>
        </w:tc>
        <w:tc>
          <w:tcPr>
            <w:tcW w:w="11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r w:rsidRPr="00C6778A">
              <w:rPr>
                <w:rFonts w:asciiTheme="majorHAnsi" w:eastAsia="Times New Roman" w:hAnsiTheme="majorHAnsi" w:cstheme="majorHAnsi"/>
                <w:color w:val="000000"/>
                <w:sz w:val="24"/>
                <w:szCs w:val="24"/>
                <w:cs/>
              </w:rPr>
              <w:t>)</w:t>
            </w:r>
          </w:p>
        </w:tc>
        <w:tc>
          <w:tcPr>
            <w:tcW w:w="81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r w:rsidRPr="00C6778A">
              <w:rPr>
                <w:rFonts w:asciiTheme="majorHAnsi" w:eastAsia="Times New Roman" w:hAnsiTheme="majorHAnsi" w:cstheme="majorHAnsi"/>
                <w:color w:val="000000"/>
                <w:sz w:val="24"/>
                <w:szCs w:val="24"/>
                <w:cs/>
              </w:rPr>
              <w:t>)</w:t>
            </w:r>
          </w:p>
        </w:tc>
        <w:tc>
          <w:tcPr>
            <w:tcW w:w="99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015</w:t>
            </w:r>
            <w:r w:rsidRPr="00C6778A">
              <w:rPr>
                <w:rFonts w:asciiTheme="majorHAnsi" w:eastAsia="Times New Roman" w:hAnsiTheme="majorHAnsi" w:cstheme="majorHAnsi"/>
                <w:color w:val="000000"/>
                <w:sz w:val="24"/>
                <w:szCs w:val="24"/>
                <w:cs/>
              </w:rPr>
              <w:t>)</w:t>
            </w:r>
          </w:p>
        </w:tc>
      </w:tr>
      <w:tr w:rsidR="0067616C" w:rsidRPr="00C6778A" w:rsidTr="0067616C">
        <w:trPr>
          <w:trHeight w:val="300"/>
        </w:trPr>
        <w:tc>
          <w:tcPr>
            <w:tcW w:w="1316"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Correlation coefficent</w:t>
            </w:r>
          </w:p>
        </w:tc>
        <w:tc>
          <w:tcPr>
            <w:tcW w:w="771"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295</w:t>
            </w:r>
            <w:r w:rsidRPr="00C6778A">
              <w:rPr>
                <w:rFonts w:asciiTheme="majorHAnsi" w:eastAsia="Times New Roman" w:hAnsiTheme="majorHAnsi" w:cstheme="majorHAnsi"/>
                <w:color w:val="000000"/>
                <w:sz w:val="24"/>
                <w:szCs w:val="24"/>
                <w:cs/>
              </w:rPr>
              <w:t>***</w:t>
            </w:r>
          </w:p>
        </w:tc>
        <w:tc>
          <w:tcPr>
            <w:tcW w:w="11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265</w:t>
            </w:r>
            <w:r w:rsidRPr="00C6778A">
              <w:rPr>
                <w:rFonts w:asciiTheme="majorHAnsi" w:eastAsia="Times New Roman" w:hAnsiTheme="majorHAnsi" w:cstheme="majorHAnsi"/>
                <w:color w:val="000000"/>
                <w:sz w:val="24"/>
                <w:szCs w:val="24"/>
                <w:cs/>
              </w:rPr>
              <w:t>***</w:t>
            </w:r>
          </w:p>
        </w:tc>
        <w:tc>
          <w:tcPr>
            <w:tcW w:w="817"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272</w:t>
            </w:r>
            <w:r w:rsidRPr="00C6778A">
              <w:rPr>
                <w:rFonts w:asciiTheme="majorHAnsi" w:eastAsia="Times New Roman" w:hAnsiTheme="majorHAnsi" w:cstheme="majorHAnsi"/>
                <w:color w:val="000000"/>
                <w:sz w:val="24"/>
                <w:szCs w:val="24"/>
                <w:cs/>
              </w:rPr>
              <w:t>***</w:t>
            </w:r>
          </w:p>
        </w:tc>
        <w:tc>
          <w:tcPr>
            <w:tcW w:w="993"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314</w:t>
            </w:r>
            <w:r w:rsidRPr="00C6778A">
              <w:rPr>
                <w:rFonts w:asciiTheme="majorHAnsi" w:eastAsia="Times New Roman" w:hAnsiTheme="majorHAnsi" w:cstheme="majorHAnsi"/>
                <w:color w:val="000000"/>
                <w:sz w:val="24"/>
                <w:szCs w:val="24"/>
                <w:cs/>
              </w:rPr>
              <w:t>***</w:t>
            </w:r>
          </w:p>
        </w:tc>
      </w:tr>
      <w:tr w:rsidR="0067616C" w:rsidRPr="00C6778A" w:rsidTr="0067616C">
        <w:trPr>
          <w:trHeight w:val="300"/>
        </w:trPr>
        <w:tc>
          <w:tcPr>
            <w:tcW w:w="1316"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c>
          <w:tcPr>
            <w:tcW w:w="771"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0108</w:t>
            </w:r>
            <w:r w:rsidRPr="00C6778A">
              <w:rPr>
                <w:rFonts w:asciiTheme="majorHAnsi" w:eastAsia="Times New Roman" w:hAnsiTheme="majorHAnsi" w:cstheme="majorHAnsi"/>
                <w:color w:val="000000"/>
                <w:sz w:val="24"/>
                <w:szCs w:val="24"/>
                <w:cs/>
              </w:rPr>
              <w:t>)</w:t>
            </w:r>
          </w:p>
        </w:tc>
        <w:tc>
          <w:tcPr>
            <w:tcW w:w="1102"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014</w:t>
            </w:r>
            <w:r w:rsidRPr="00C6778A">
              <w:rPr>
                <w:rFonts w:asciiTheme="majorHAnsi" w:eastAsia="Times New Roman" w:hAnsiTheme="majorHAnsi" w:cstheme="majorHAnsi"/>
                <w:color w:val="000000"/>
                <w:sz w:val="24"/>
                <w:szCs w:val="24"/>
                <w:cs/>
              </w:rPr>
              <w:t>)</w:t>
            </w:r>
          </w:p>
        </w:tc>
        <w:tc>
          <w:tcPr>
            <w:tcW w:w="817"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r w:rsidRPr="00C6778A">
              <w:rPr>
                <w:rFonts w:asciiTheme="majorHAnsi" w:eastAsia="Times New Roman" w:hAnsiTheme="majorHAnsi" w:cstheme="majorHAnsi"/>
                <w:color w:val="000000"/>
                <w:sz w:val="24"/>
                <w:szCs w:val="24"/>
                <w:cs/>
              </w:rPr>
              <w:t>)</w:t>
            </w:r>
          </w:p>
        </w:tc>
        <w:tc>
          <w:tcPr>
            <w:tcW w:w="993"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015</w:t>
            </w:r>
            <w:r w:rsidRPr="00C6778A">
              <w:rPr>
                <w:rFonts w:asciiTheme="majorHAnsi" w:eastAsia="Times New Roman" w:hAnsiTheme="majorHAnsi" w:cstheme="majorHAnsi"/>
                <w:color w:val="000000"/>
                <w:sz w:val="24"/>
                <w:szCs w:val="24"/>
                <w:cs/>
              </w:rPr>
              <w:t>)</w:t>
            </w:r>
          </w:p>
        </w:tc>
      </w:tr>
    </w:tbl>
    <w:p w:rsidR="00494666" w:rsidRPr="00C6778A" w:rsidRDefault="00494666" w:rsidP="0067694C">
      <w:pPr>
        <w:spacing w:after="0" w:line="240" w:lineRule="auto"/>
        <w:rPr>
          <w:rFonts w:asciiTheme="majorHAnsi" w:hAnsiTheme="majorHAnsi" w:cstheme="majorHAnsi"/>
          <w:sz w:val="24"/>
          <w:szCs w:val="24"/>
        </w:rPr>
      </w:pPr>
      <w:r w:rsidRPr="00C6778A">
        <w:rPr>
          <w:rFonts w:asciiTheme="majorHAnsi" w:hAnsiTheme="majorHAnsi" w:cstheme="majorHAnsi"/>
          <w:sz w:val="24"/>
          <w:szCs w:val="24"/>
        </w:rPr>
        <w:t>Notes</w:t>
      </w:r>
      <w:r w:rsidRPr="00C6778A">
        <w:rPr>
          <w:rFonts w:asciiTheme="majorHAnsi" w:hAnsiTheme="majorHAnsi" w:cstheme="majorHAnsi"/>
          <w:sz w:val="24"/>
          <w:szCs w:val="24"/>
          <w:cs/>
        </w:rPr>
        <w:t xml:space="preserve">: </w:t>
      </w:r>
      <w:r w:rsidRPr="00C6778A">
        <w:rPr>
          <w:rFonts w:asciiTheme="majorHAnsi" w:hAnsiTheme="majorHAnsi" w:cstheme="majorHAnsi"/>
          <w:sz w:val="24"/>
          <w:szCs w:val="24"/>
        </w:rPr>
        <w:t>The table gives the intergenerational educational regression and correlation</w:t>
      </w:r>
      <w:r w:rsidR="00853611" w:rsidRPr="00C6778A">
        <w:rPr>
          <w:rFonts w:asciiTheme="majorHAnsi" w:hAnsiTheme="majorHAnsi" w:cstheme="majorHAnsi"/>
          <w:sz w:val="24"/>
          <w:szCs w:val="24"/>
        </w:rPr>
        <w:t xml:space="preserve"> coefficient for children aged </w:t>
      </w:r>
      <w:r w:rsidRPr="00C6778A">
        <w:rPr>
          <w:rFonts w:asciiTheme="majorHAnsi" w:hAnsiTheme="majorHAnsi" w:cstheme="majorHAnsi"/>
          <w:sz w:val="24"/>
          <w:szCs w:val="24"/>
        </w:rPr>
        <w:t>between 15</w:t>
      </w:r>
      <w:r w:rsidRPr="00C6778A">
        <w:rPr>
          <w:rFonts w:asciiTheme="majorHAnsi" w:hAnsiTheme="majorHAnsi" w:cstheme="majorHAnsi"/>
          <w:sz w:val="24"/>
          <w:szCs w:val="24"/>
          <w:cs/>
        </w:rPr>
        <w:t>-</w:t>
      </w:r>
      <w:r w:rsidRPr="00C6778A">
        <w:rPr>
          <w:rFonts w:asciiTheme="majorHAnsi" w:hAnsiTheme="majorHAnsi" w:cstheme="majorHAnsi"/>
          <w:sz w:val="24"/>
          <w:szCs w:val="24"/>
        </w:rPr>
        <w:t>24 years</w:t>
      </w:r>
      <w:r w:rsidRPr="00C6778A">
        <w:rPr>
          <w:rFonts w:asciiTheme="majorHAnsi" w:hAnsiTheme="majorHAnsi" w:cstheme="majorHAnsi"/>
          <w:sz w:val="24"/>
          <w:szCs w:val="24"/>
          <w:cs/>
        </w:rPr>
        <w:t xml:space="preserve">. </w:t>
      </w:r>
      <w:r w:rsidRPr="00C6778A">
        <w:rPr>
          <w:rFonts w:asciiTheme="majorHAnsi" w:hAnsiTheme="majorHAnsi" w:cstheme="majorHAnsi"/>
          <w:sz w:val="24"/>
          <w:szCs w:val="24"/>
        </w:rPr>
        <w:t>Standard errors are in parenthesis</w:t>
      </w:r>
      <w:r w:rsidRPr="00C6778A">
        <w:rPr>
          <w:rFonts w:asciiTheme="majorHAnsi" w:hAnsiTheme="majorHAnsi" w:cstheme="majorHAnsi"/>
          <w:sz w:val="24"/>
          <w:szCs w:val="24"/>
          <w:cs/>
        </w:rPr>
        <w:t xml:space="preserve">. *** </w:t>
      </w:r>
      <w:r w:rsidRPr="00C6778A">
        <w:rPr>
          <w:rFonts w:asciiTheme="majorHAnsi" w:hAnsiTheme="majorHAnsi" w:cstheme="majorHAnsi"/>
          <w:sz w:val="24"/>
          <w:szCs w:val="24"/>
        </w:rPr>
        <w:t>Statistically significant at p&lt;0</w:t>
      </w:r>
      <w:r w:rsidRPr="00C6778A">
        <w:rPr>
          <w:rFonts w:asciiTheme="majorHAnsi" w:hAnsiTheme="majorHAnsi" w:cstheme="majorHAnsi"/>
          <w:sz w:val="24"/>
          <w:szCs w:val="24"/>
          <w:cs/>
        </w:rPr>
        <w:t>.</w:t>
      </w:r>
      <w:r w:rsidRPr="00C6778A">
        <w:rPr>
          <w:rFonts w:asciiTheme="majorHAnsi" w:hAnsiTheme="majorHAnsi" w:cstheme="majorHAnsi"/>
          <w:sz w:val="24"/>
          <w:szCs w:val="24"/>
        </w:rPr>
        <w:t>01 level</w:t>
      </w:r>
      <w:r w:rsidRPr="00C6778A">
        <w:rPr>
          <w:rFonts w:asciiTheme="majorHAnsi" w:hAnsiTheme="majorHAnsi" w:cstheme="majorHAnsi"/>
          <w:sz w:val="24"/>
          <w:szCs w:val="24"/>
          <w:cs/>
        </w:rPr>
        <w:t>.</w:t>
      </w:r>
    </w:p>
    <w:p w:rsidR="00494666" w:rsidRPr="00C6778A" w:rsidRDefault="00494666" w:rsidP="0067694C">
      <w:pPr>
        <w:spacing w:after="0" w:line="240" w:lineRule="auto"/>
        <w:rPr>
          <w:rFonts w:asciiTheme="majorHAnsi" w:hAnsiTheme="majorHAnsi" w:cstheme="majorHAnsi"/>
          <w:b/>
          <w:i/>
          <w:sz w:val="24"/>
          <w:szCs w:val="24"/>
        </w:rPr>
      </w:pPr>
    </w:p>
    <w:tbl>
      <w:tblPr>
        <w:tblW w:w="0" w:type="auto"/>
        <w:tblLook w:val="04A0"/>
      </w:tblPr>
      <w:tblGrid>
        <w:gridCol w:w="1893"/>
        <w:gridCol w:w="1903"/>
        <w:gridCol w:w="1964"/>
        <w:gridCol w:w="1852"/>
        <w:gridCol w:w="1964"/>
      </w:tblGrid>
      <w:tr w:rsidR="00494666" w:rsidRPr="00C6778A" w:rsidTr="0067616C">
        <w:trPr>
          <w:trHeight w:val="267"/>
        </w:trPr>
        <w:tc>
          <w:tcPr>
            <w:tcW w:w="0" w:type="auto"/>
            <w:gridSpan w:val="5"/>
            <w:tcBorders>
              <w:top w:val="nil"/>
              <w:left w:val="nil"/>
              <w:bottom w:val="nil"/>
              <w:right w:val="nil"/>
            </w:tcBorders>
            <w:shd w:val="clear" w:color="auto" w:fill="auto"/>
            <w:noWrap/>
            <w:vAlign w:val="bottom"/>
            <w:hideMark/>
          </w:tcPr>
          <w:p w:rsidR="00494666" w:rsidRPr="00C6778A" w:rsidRDefault="008B36CD"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Table 6</w:t>
            </w:r>
            <w:r w:rsidRPr="00C6778A">
              <w:rPr>
                <w:rFonts w:asciiTheme="majorHAnsi" w:eastAsia="Times New Roman" w:hAnsiTheme="majorHAnsi" w:cstheme="majorHAnsi"/>
                <w:b/>
                <w:bCs/>
                <w:color w:val="000000"/>
                <w:sz w:val="24"/>
                <w:szCs w:val="24"/>
                <w:cs/>
              </w:rPr>
              <w:t>.</w:t>
            </w:r>
            <w:r w:rsidR="00494666" w:rsidRPr="00C6778A">
              <w:rPr>
                <w:rFonts w:asciiTheme="majorHAnsi" w:eastAsia="Times New Roman" w:hAnsiTheme="majorHAnsi" w:cstheme="majorHAnsi"/>
                <w:b/>
                <w:bCs/>
                <w:color w:val="000000"/>
                <w:sz w:val="24"/>
                <w:szCs w:val="24"/>
              </w:rPr>
              <w:t xml:space="preserve"> Intergenerational transmission of </w:t>
            </w:r>
            <w:r w:rsidR="00E31EEC">
              <w:rPr>
                <w:rFonts w:asciiTheme="majorHAnsi" w:eastAsia="Times New Roman" w:hAnsiTheme="majorHAnsi" w:cstheme="majorHAnsi"/>
                <w:b/>
                <w:bCs/>
                <w:color w:val="000000"/>
                <w:sz w:val="24"/>
                <w:szCs w:val="24"/>
              </w:rPr>
              <w:t>education</w:t>
            </w:r>
            <w:r w:rsidR="00494666" w:rsidRPr="00C6778A">
              <w:rPr>
                <w:rFonts w:asciiTheme="majorHAnsi" w:eastAsia="Times New Roman" w:hAnsiTheme="majorHAnsi" w:cstheme="majorHAnsi"/>
                <w:b/>
                <w:bCs/>
                <w:color w:val="000000"/>
                <w:sz w:val="24"/>
                <w:szCs w:val="24"/>
              </w:rPr>
              <w:t xml:space="preserve"> among migrants </w:t>
            </w:r>
            <w:r w:rsidR="00494666" w:rsidRPr="00C6778A">
              <w:rPr>
                <w:rFonts w:asciiTheme="majorHAnsi" w:eastAsia="Times New Roman" w:hAnsiTheme="majorHAnsi" w:cstheme="majorHAnsi"/>
                <w:b/>
                <w:bCs/>
                <w:color w:val="000000"/>
                <w:sz w:val="24"/>
                <w:szCs w:val="24"/>
                <w:cs/>
              </w:rPr>
              <w:t>(</w:t>
            </w:r>
            <w:r w:rsidR="00494666" w:rsidRPr="00C6778A">
              <w:rPr>
                <w:rFonts w:asciiTheme="majorHAnsi" w:eastAsia="Times New Roman" w:hAnsiTheme="majorHAnsi" w:cstheme="majorHAnsi"/>
                <w:b/>
                <w:bCs/>
                <w:color w:val="000000"/>
                <w:sz w:val="24"/>
                <w:szCs w:val="24"/>
              </w:rPr>
              <w:t>Dependant variable</w:t>
            </w:r>
            <w:r w:rsidR="00494666" w:rsidRPr="00C6778A">
              <w:rPr>
                <w:rFonts w:asciiTheme="majorHAnsi" w:eastAsia="Times New Roman" w:hAnsiTheme="majorHAnsi" w:cstheme="majorHAnsi"/>
                <w:b/>
                <w:bCs/>
                <w:color w:val="000000"/>
                <w:sz w:val="24"/>
                <w:szCs w:val="24"/>
                <w:cs/>
              </w:rPr>
              <w:t xml:space="preserve">: </w:t>
            </w:r>
            <w:r w:rsidR="00494666" w:rsidRPr="00C6778A">
              <w:rPr>
                <w:rFonts w:asciiTheme="majorHAnsi" w:eastAsia="Times New Roman" w:hAnsiTheme="majorHAnsi" w:cstheme="majorHAnsi"/>
                <w:b/>
                <w:bCs/>
                <w:color w:val="000000"/>
                <w:sz w:val="24"/>
                <w:szCs w:val="24"/>
              </w:rPr>
              <w:t>son's years of schooling</w:t>
            </w:r>
            <w:r w:rsidR="00494666" w:rsidRPr="00C6778A">
              <w:rPr>
                <w:rFonts w:asciiTheme="majorHAnsi" w:eastAsia="Times New Roman" w:hAnsiTheme="majorHAnsi" w:cstheme="majorHAnsi"/>
                <w:b/>
                <w:bCs/>
                <w:color w:val="000000"/>
                <w:sz w:val="24"/>
                <w:szCs w:val="24"/>
                <w:cs/>
              </w:rPr>
              <w:t>)</w:t>
            </w:r>
          </w:p>
        </w:tc>
      </w:tr>
      <w:tr w:rsidR="00494666" w:rsidRPr="00C6778A" w:rsidTr="0067616C">
        <w:trPr>
          <w:trHeight w:val="267"/>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Variables</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xml:space="preserve">Ordinary Least Square </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OLS</w:t>
            </w:r>
            <w:r w:rsidRPr="00C6778A">
              <w:rPr>
                <w:rFonts w:asciiTheme="majorHAnsi" w:eastAsia="Times New Roman" w:hAnsiTheme="majorHAnsi" w:cstheme="majorHAnsi"/>
                <w:b/>
                <w:bCs/>
                <w:color w:val="000000"/>
                <w:sz w:val="24"/>
                <w:szCs w:val="24"/>
                <w:cs/>
              </w:rPr>
              <w:t>)</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IV</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 xml:space="preserve">Lewbel </w:t>
            </w:r>
          </w:p>
        </w:tc>
      </w:tr>
      <w:tr w:rsidR="00494666" w:rsidRPr="00C6778A" w:rsidTr="0067616C">
        <w:trPr>
          <w:trHeight w:val="267"/>
        </w:trPr>
        <w:tc>
          <w:tcPr>
            <w:tcW w:w="0" w:type="auto"/>
            <w:vMerge/>
            <w:tcBorders>
              <w:top w:val="single" w:sz="4" w:space="0" w:color="auto"/>
              <w:left w:val="nil"/>
              <w:bottom w:val="single" w:sz="4" w:space="0" w:color="000000"/>
              <w:right w:val="nil"/>
            </w:tcBorders>
            <w:vAlign w:val="center"/>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p>
        </w:tc>
        <w:tc>
          <w:tcPr>
            <w:tcW w:w="0" w:type="auto"/>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iCs/>
                <w:color w:val="000000"/>
                <w:sz w:val="24"/>
                <w:szCs w:val="24"/>
              </w:rPr>
            </w:pPr>
            <w:r w:rsidRPr="00C6778A">
              <w:rPr>
                <w:rFonts w:asciiTheme="majorHAnsi" w:eastAsia="Times New Roman" w:hAnsiTheme="majorHAnsi" w:cstheme="majorHAnsi"/>
                <w:b/>
                <w:bCs/>
                <w:iCs/>
                <w:color w:val="000000"/>
                <w:sz w:val="24"/>
                <w:szCs w:val="24"/>
              </w:rPr>
              <w:t>Regression coefficient</w:t>
            </w:r>
          </w:p>
        </w:tc>
        <w:tc>
          <w:tcPr>
            <w:tcW w:w="0" w:type="auto"/>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iCs/>
                <w:color w:val="000000"/>
                <w:sz w:val="24"/>
                <w:szCs w:val="24"/>
              </w:rPr>
            </w:pPr>
            <w:r w:rsidRPr="00C6778A">
              <w:rPr>
                <w:rFonts w:asciiTheme="majorHAnsi" w:eastAsia="Times New Roman" w:hAnsiTheme="majorHAnsi" w:cstheme="majorHAnsi"/>
                <w:b/>
                <w:bCs/>
                <w:iCs/>
                <w:color w:val="000000"/>
                <w:sz w:val="24"/>
                <w:szCs w:val="24"/>
              </w:rPr>
              <w:t>Correlation coefficient</w:t>
            </w:r>
          </w:p>
        </w:tc>
        <w:tc>
          <w:tcPr>
            <w:tcW w:w="0" w:type="auto"/>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iCs/>
                <w:color w:val="000000"/>
                <w:sz w:val="24"/>
                <w:szCs w:val="24"/>
              </w:rPr>
            </w:pPr>
            <w:r w:rsidRPr="00C6778A">
              <w:rPr>
                <w:rFonts w:asciiTheme="majorHAnsi" w:eastAsia="Times New Roman" w:hAnsiTheme="majorHAnsi" w:cstheme="majorHAnsi"/>
                <w:b/>
                <w:bCs/>
                <w:iCs/>
                <w:color w:val="000000"/>
                <w:sz w:val="24"/>
                <w:szCs w:val="24"/>
              </w:rPr>
              <w:t>Regression coefficent</w:t>
            </w:r>
          </w:p>
        </w:tc>
        <w:tc>
          <w:tcPr>
            <w:tcW w:w="0" w:type="auto"/>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iCs/>
                <w:color w:val="000000"/>
                <w:sz w:val="24"/>
                <w:szCs w:val="24"/>
              </w:rPr>
            </w:pPr>
            <w:r w:rsidRPr="00C6778A">
              <w:rPr>
                <w:rFonts w:asciiTheme="majorHAnsi" w:eastAsia="Times New Roman" w:hAnsiTheme="majorHAnsi" w:cstheme="majorHAnsi"/>
                <w:b/>
                <w:bCs/>
                <w:iCs/>
                <w:color w:val="000000"/>
                <w:sz w:val="24"/>
                <w:szCs w:val="24"/>
              </w:rPr>
              <w:t>Correlation coefficient</w:t>
            </w:r>
          </w:p>
        </w:tc>
      </w:tr>
      <w:tr w:rsidR="00494666" w:rsidRPr="00C6778A" w:rsidTr="0067616C">
        <w:trPr>
          <w:trHeight w:val="267"/>
        </w:trPr>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Cs/>
                <w:color w:val="000000"/>
                <w:sz w:val="24"/>
                <w:szCs w:val="24"/>
              </w:rPr>
            </w:pPr>
            <w:r w:rsidRPr="00C6778A">
              <w:rPr>
                <w:rFonts w:asciiTheme="majorHAnsi" w:eastAsia="Times New Roman" w:hAnsiTheme="majorHAnsi" w:cstheme="majorHAnsi"/>
                <w:iCs/>
                <w:color w:val="000000"/>
                <w:sz w:val="24"/>
                <w:szCs w:val="24"/>
              </w:rPr>
              <w:t>father_edu</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215</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336</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607</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651</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Cs/>
                <w:color w:val="000000"/>
                <w:sz w:val="24"/>
                <w:szCs w:val="24"/>
              </w:rPr>
            </w:pP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027</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042</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226</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261</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Cs/>
                <w:color w:val="000000"/>
                <w:sz w:val="24"/>
                <w:szCs w:val="24"/>
              </w:rPr>
            </w:pPr>
            <w:r w:rsidRPr="00C6778A">
              <w:rPr>
                <w:rFonts w:asciiTheme="majorHAnsi" w:eastAsia="Times New Roman" w:hAnsiTheme="majorHAnsi" w:cstheme="majorHAnsi"/>
                <w:iCs/>
                <w:color w:val="000000"/>
                <w:sz w:val="24"/>
                <w:szCs w:val="24"/>
              </w:rPr>
              <w:t>age_child</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371</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127</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305</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118</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Cs/>
                <w:color w:val="000000"/>
                <w:sz w:val="24"/>
                <w:szCs w:val="24"/>
              </w:rPr>
            </w:pP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036</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012</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018</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Cs/>
                <w:color w:val="000000"/>
                <w:sz w:val="24"/>
                <w:szCs w:val="24"/>
              </w:rPr>
            </w:pPr>
            <w:r w:rsidRPr="00C6778A">
              <w:rPr>
                <w:rFonts w:asciiTheme="majorHAnsi" w:eastAsia="Times New Roman" w:hAnsiTheme="majorHAnsi" w:cstheme="majorHAnsi"/>
                <w:iCs/>
                <w:color w:val="000000"/>
                <w:sz w:val="24"/>
                <w:szCs w:val="24"/>
              </w:rPr>
              <w:t>age_migration</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179</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061</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149</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046</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Cs/>
                <w:color w:val="000000"/>
                <w:sz w:val="24"/>
                <w:szCs w:val="24"/>
              </w:rPr>
            </w:pP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040</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066</w:t>
            </w:r>
            <w:r w:rsidRPr="00C6778A">
              <w:rPr>
                <w:rFonts w:asciiTheme="majorHAnsi" w:eastAsia="Times New Roman" w:hAnsiTheme="majorHAnsi" w:cstheme="majorHAnsi"/>
                <w:color w:val="000000"/>
                <w:sz w:val="24"/>
                <w:szCs w:val="24"/>
                <w:cs/>
              </w:rPr>
              <w:t>)</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017</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tcBorders>
              <w:top w:val="single" w:sz="4" w:space="0" w:color="auto"/>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of observations </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w:t>
            </w:r>
            <w:r w:rsidRPr="00C6778A">
              <w:rPr>
                <w:rFonts w:asciiTheme="majorHAnsi" w:eastAsia="Times New Roman" w:hAnsiTheme="majorHAnsi" w:cstheme="majorHAnsi"/>
                <w:color w:val="000000"/>
                <w:sz w:val="24"/>
                <w:szCs w:val="24"/>
                <w:cs/>
              </w:rPr>
              <w:t>)</w:t>
            </w:r>
          </w:p>
        </w:tc>
        <w:tc>
          <w:tcPr>
            <w:tcW w:w="0" w:type="auto"/>
            <w:gridSpan w:val="2"/>
            <w:tcBorders>
              <w:top w:val="single" w:sz="4" w:space="0" w:color="auto"/>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282</w:t>
            </w:r>
          </w:p>
        </w:tc>
        <w:tc>
          <w:tcPr>
            <w:tcW w:w="0" w:type="auto"/>
            <w:gridSpan w:val="2"/>
            <w:tcBorders>
              <w:top w:val="single" w:sz="4" w:space="0" w:color="auto"/>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282</w:t>
            </w:r>
          </w:p>
        </w:tc>
      </w:tr>
      <w:tr w:rsidR="00494666" w:rsidRPr="00C6778A" w:rsidTr="0067616C">
        <w:trPr>
          <w:trHeight w:val="267"/>
        </w:trPr>
        <w:tc>
          <w:tcPr>
            <w:tcW w:w="0" w:type="auto"/>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Adjusted R</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squared</w:t>
            </w:r>
          </w:p>
        </w:tc>
        <w:tc>
          <w:tcPr>
            <w:tcW w:w="0" w:type="auto"/>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3198</w:t>
            </w:r>
          </w:p>
        </w:tc>
        <w:tc>
          <w:tcPr>
            <w:tcW w:w="0" w:type="auto"/>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3121</w:t>
            </w:r>
          </w:p>
        </w:tc>
      </w:tr>
      <w:tr w:rsidR="00494666" w:rsidRPr="00C6778A" w:rsidTr="0067616C">
        <w:trPr>
          <w:trHeight w:val="267"/>
        </w:trPr>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Diagnostic statistics</w:t>
            </w: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0" w:type="auto"/>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0" w:type="auto"/>
            <w:gridSpan w:val="2"/>
            <w:tcBorders>
              <w:top w:val="single" w:sz="4" w:space="0" w:color="auto"/>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r>
      <w:tr w:rsidR="00494666" w:rsidRPr="00C6778A" w:rsidTr="0067616C">
        <w:trPr>
          <w:trHeight w:val="267"/>
        </w:trPr>
        <w:tc>
          <w:tcPr>
            <w:tcW w:w="0" w:type="auto"/>
            <w:gridSpan w:val="3"/>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Breush</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Pagan LM statistic</w:t>
            </w:r>
          </w:p>
        </w:tc>
        <w:tc>
          <w:tcPr>
            <w:tcW w:w="0" w:type="auto"/>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57</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gridSpan w:val="3"/>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xml:space="preserve"> Kleibergen</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Paap rk LM statistic </w:t>
            </w:r>
          </w:p>
        </w:tc>
        <w:tc>
          <w:tcPr>
            <w:tcW w:w="0" w:type="auto"/>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804</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gridSpan w:val="3"/>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Hansen J statistic</w:t>
            </w:r>
          </w:p>
        </w:tc>
        <w:tc>
          <w:tcPr>
            <w:tcW w:w="0" w:type="auto"/>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713</w:t>
            </w:r>
          </w:p>
        </w:tc>
      </w:tr>
      <w:tr w:rsidR="00494666" w:rsidRPr="00C6778A" w:rsidTr="0067616C">
        <w:trPr>
          <w:trHeight w:val="267"/>
        </w:trPr>
        <w:tc>
          <w:tcPr>
            <w:tcW w:w="0" w:type="auto"/>
            <w:gridSpan w:val="3"/>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Durbin</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Watson statistic</w:t>
            </w:r>
          </w:p>
        </w:tc>
        <w:tc>
          <w:tcPr>
            <w:tcW w:w="0" w:type="auto"/>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742</w:t>
            </w:r>
            <w:r w:rsidRPr="00C6778A">
              <w:rPr>
                <w:rFonts w:asciiTheme="majorHAnsi" w:eastAsia="Times New Roman" w:hAnsiTheme="majorHAnsi" w:cstheme="majorHAnsi"/>
                <w:color w:val="000000"/>
                <w:sz w:val="24"/>
                <w:szCs w:val="24"/>
                <w:cs/>
              </w:rPr>
              <w:t>***</w:t>
            </w:r>
          </w:p>
        </w:tc>
      </w:tr>
      <w:tr w:rsidR="00494666" w:rsidRPr="00C6778A" w:rsidTr="0067616C">
        <w:trPr>
          <w:trHeight w:val="267"/>
        </w:trPr>
        <w:tc>
          <w:tcPr>
            <w:tcW w:w="0" w:type="auto"/>
            <w:gridSpan w:val="5"/>
            <w:tcBorders>
              <w:top w:val="single" w:sz="4" w:space="0" w:color="auto"/>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Note</w:t>
            </w:r>
            <w:r w:rsidRPr="00C6778A">
              <w:rPr>
                <w:rFonts w:asciiTheme="majorHAnsi" w:eastAsia="Times New Roman" w:hAnsiTheme="majorHAnsi" w:cstheme="majorHAnsi"/>
                <w:color w:val="000000"/>
                <w:sz w:val="24"/>
                <w:szCs w:val="24"/>
                <w:cs/>
              </w:rPr>
              <w:t xml:space="preserve">: ***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01,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05,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 Robust standard errors in parentheses</w:t>
            </w:r>
            <w:r w:rsidRPr="00C6778A">
              <w:rPr>
                <w:rFonts w:asciiTheme="majorHAnsi" w:eastAsia="Times New Roman" w:hAnsiTheme="majorHAnsi" w:cstheme="majorHAnsi"/>
                <w:color w:val="000000"/>
                <w:sz w:val="24"/>
                <w:szCs w:val="24"/>
                <w:cs/>
              </w:rPr>
              <w:t>.</w:t>
            </w:r>
          </w:p>
        </w:tc>
      </w:tr>
    </w:tbl>
    <w:p w:rsidR="00494666" w:rsidRPr="00C6778A" w:rsidRDefault="00494666" w:rsidP="0067694C">
      <w:pPr>
        <w:spacing w:after="0" w:line="240" w:lineRule="auto"/>
        <w:jc w:val="both"/>
        <w:rPr>
          <w:rFonts w:asciiTheme="majorHAnsi" w:hAnsiTheme="majorHAnsi" w:cstheme="majorHAnsi"/>
          <w:b/>
          <w:i/>
          <w:sz w:val="24"/>
          <w:szCs w:val="24"/>
        </w:rPr>
      </w:pPr>
    </w:p>
    <w:p w:rsidR="00494666" w:rsidRPr="00C6778A" w:rsidRDefault="00494666" w:rsidP="0067694C">
      <w:pPr>
        <w:spacing w:after="0" w:line="240" w:lineRule="auto"/>
        <w:jc w:val="both"/>
        <w:rPr>
          <w:rFonts w:asciiTheme="majorHAnsi" w:hAnsiTheme="majorHAnsi" w:cstheme="majorHAnsi"/>
          <w:b/>
          <w:i/>
          <w:sz w:val="24"/>
          <w:szCs w:val="24"/>
        </w:rPr>
      </w:pPr>
    </w:p>
    <w:p w:rsidR="0067616C" w:rsidRPr="00C6778A" w:rsidRDefault="0067616C" w:rsidP="0067694C">
      <w:pPr>
        <w:spacing w:after="0" w:line="240" w:lineRule="auto"/>
        <w:rPr>
          <w:rFonts w:asciiTheme="majorHAnsi" w:hAnsiTheme="majorHAnsi" w:cstheme="majorHAnsi"/>
          <w:sz w:val="24"/>
          <w:szCs w:val="24"/>
        </w:rPr>
      </w:pPr>
      <w:r w:rsidRPr="00C6778A">
        <w:rPr>
          <w:rFonts w:asciiTheme="majorHAnsi" w:hAnsiTheme="majorHAnsi" w:cstheme="majorHAnsi"/>
          <w:sz w:val="24"/>
          <w:szCs w:val="24"/>
          <w:cs/>
        </w:rPr>
        <w:br w:type="page"/>
      </w:r>
    </w:p>
    <w:tbl>
      <w:tblPr>
        <w:tblW w:w="9406" w:type="dxa"/>
        <w:tblInd w:w="93" w:type="dxa"/>
        <w:tblLook w:val="04A0"/>
      </w:tblPr>
      <w:tblGrid>
        <w:gridCol w:w="3320"/>
        <w:gridCol w:w="3019"/>
        <w:gridCol w:w="3067"/>
      </w:tblGrid>
      <w:tr w:rsidR="00494666" w:rsidRPr="00C6778A" w:rsidTr="00494666">
        <w:trPr>
          <w:trHeight w:val="269"/>
        </w:trPr>
        <w:tc>
          <w:tcPr>
            <w:tcW w:w="9406" w:type="dxa"/>
            <w:gridSpan w:val="3"/>
            <w:tcBorders>
              <w:top w:val="nil"/>
              <w:left w:val="nil"/>
              <w:bottom w:val="nil"/>
              <w:right w:val="nil"/>
            </w:tcBorders>
            <w:shd w:val="clear" w:color="auto" w:fill="auto"/>
            <w:noWrap/>
            <w:vAlign w:val="bottom"/>
            <w:hideMark/>
          </w:tcPr>
          <w:p w:rsidR="00494666"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Table</w:t>
            </w:r>
            <w:r w:rsidR="008B36CD" w:rsidRPr="00C6778A">
              <w:rPr>
                <w:rFonts w:asciiTheme="majorHAnsi" w:eastAsia="Times New Roman" w:hAnsiTheme="majorHAnsi" w:cstheme="majorHAnsi"/>
                <w:b/>
                <w:bCs/>
                <w:color w:val="000000"/>
                <w:sz w:val="24"/>
                <w:szCs w:val="24"/>
              </w:rPr>
              <w:t xml:space="preserve"> 7</w:t>
            </w:r>
            <w:r w:rsidR="008B36CD" w:rsidRPr="00C6778A">
              <w:rPr>
                <w:rFonts w:asciiTheme="majorHAnsi" w:eastAsia="Times New Roman" w:hAnsiTheme="majorHAnsi" w:cstheme="majorHAnsi"/>
                <w:b/>
                <w:bCs/>
                <w:color w:val="000000"/>
                <w:sz w:val="24"/>
                <w:szCs w:val="24"/>
                <w:cs/>
              </w:rPr>
              <w:t>.</w:t>
            </w:r>
            <w:r w:rsidR="00494666" w:rsidRPr="00C6778A">
              <w:rPr>
                <w:rFonts w:asciiTheme="majorHAnsi" w:eastAsia="Times New Roman" w:hAnsiTheme="majorHAnsi" w:cstheme="majorHAnsi"/>
                <w:b/>
                <w:bCs/>
                <w:color w:val="000000"/>
                <w:sz w:val="24"/>
                <w:szCs w:val="24"/>
              </w:rPr>
              <w:t xml:space="preserve"> Transmission coefficients among the migrants, All India</w:t>
            </w:r>
          </w:p>
        </w:tc>
      </w:tr>
      <w:tr w:rsidR="00494666" w:rsidRPr="00C6778A" w:rsidTr="0067616C">
        <w:trPr>
          <w:trHeight w:val="269"/>
        </w:trPr>
        <w:tc>
          <w:tcPr>
            <w:tcW w:w="3320"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Variables</w:t>
            </w:r>
          </w:p>
        </w:tc>
        <w:tc>
          <w:tcPr>
            <w:tcW w:w="6086" w:type="dxa"/>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xml:space="preserve">Ordinary Least Square </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OLS</w:t>
            </w:r>
            <w:r w:rsidRPr="00C6778A">
              <w:rPr>
                <w:rFonts w:asciiTheme="majorHAnsi" w:eastAsia="Times New Roman" w:hAnsiTheme="majorHAnsi" w:cstheme="majorHAnsi"/>
                <w:b/>
                <w:bCs/>
                <w:color w:val="000000"/>
                <w:sz w:val="24"/>
                <w:szCs w:val="24"/>
                <w:cs/>
              </w:rPr>
              <w:t>)</w:t>
            </w:r>
          </w:p>
        </w:tc>
      </w:tr>
      <w:tr w:rsidR="00494666" w:rsidRPr="00C6778A" w:rsidTr="0067616C">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6086" w:type="dxa"/>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father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son pairs</w:t>
            </w:r>
          </w:p>
        </w:tc>
      </w:tr>
      <w:tr w:rsidR="00494666" w:rsidRPr="00C6778A" w:rsidTr="00494666">
        <w:trPr>
          <w:trHeight w:val="269"/>
        </w:trPr>
        <w:tc>
          <w:tcPr>
            <w:tcW w:w="3320"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c>
          <w:tcPr>
            <w:tcW w:w="3019"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Regression coefficient</w:t>
            </w:r>
          </w:p>
        </w:tc>
        <w:tc>
          <w:tcPr>
            <w:tcW w:w="3067"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Correlation coefficient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parent_edu</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215</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336</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027</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042</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age_child</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371</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127</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036</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012</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age_migration</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179</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061</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040</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r w:rsidRPr="00C6778A">
              <w:rPr>
                <w:rFonts w:asciiTheme="majorHAnsi" w:eastAsia="Times New Roman" w:hAnsiTheme="majorHAnsi" w:cstheme="majorHAnsi"/>
                <w:color w:val="000000"/>
                <w:sz w:val="24"/>
                <w:szCs w:val="24"/>
                <w:cs/>
              </w:rPr>
              <w:t>)</w:t>
            </w:r>
          </w:p>
        </w:tc>
      </w:tr>
      <w:tr w:rsidR="00494666" w:rsidRPr="00C6778A" w:rsidTr="0067616C">
        <w:trPr>
          <w:trHeight w:val="269"/>
        </w:trPr>
        <w:tc>
          <w:tcPr>
            <w:tcW w:w="3320"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Number of observations</w:t>
            </w:r>
          </w:p>
        </w:tc>
        <w:tc>
          <w:tcPr>
            <w:tcW w:w="6086" w:type="dxa"/>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282</w:t>
            </w:r>
          </w:p>
        </w:tc>
      </w:tr>
      <w:tr w:rsidR="00494666" w:rsidRPr="00C6778A" w:rsidTr="0067616C">
        <w:trPr>
          <w:trHeight w:val="269"/>
        </w:trPr>
        <w:tc>
          <w:tcPr>
            <w:tcW w:w="3320" w:type="dxa"/>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 </w:t>
            </w:r>
          </w:p>
        </w:tc>
        <w:tc>
          <w:tcPr>
            <w:tcW w:w="6086" w:type="dxa"/>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father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daughter pairs</w:t>
            </w:r>
          </w:p>
        </w:tc>
      </w:tr>
      <w:tr w:rsidR="00494666" w:rsidRPr="00C6778A" w:rsidTr="00494666">
        <w:trPr>
          <w:trHeight w:val="269"/>
        </w:trPr>
        <w:tc>
          <w:tcPr>
            <w:tcW w:w="3320" w:type="dxa"/>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c>
          <w:tcPr>
            <w:tcW w:w="3019" w:type="dxa"/>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Regression coefficient</w:t>
            </w:r>
          </w:p>
        </w:tc>
        <w:tc>
          <w:tcPr>
            <w:tcW w:w="3067" w:type="dxa"/>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Correlation coefficient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parent_edu</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195</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249</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081</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104</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age_child</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432</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131</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091</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027</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age_migration</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271</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082</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101</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030</w:t>
            </w:r>
            <w:r w:rsidRPr="00C6778A">
              <w:rPr>
                <w:rFonts w:asciiTheme="majorHAnsi" w:eastAsia="Times New Roman" w:hAnsiTheme="majorHAnsi" w:cstheme="majorHAnsi"/>
                <w:color w:val="000000"/>
                <w:sz w:val="24"/>
                <w:szCs w:val="24"/>
                <w:cs/>
              </w:rPr>
              <w:t>)</w:t>
            </w:r>
          </w:p>
        </w:tc>
      </w:tr>
      <w:tr w:rsidR="00494666" w:rsidRPr="00C6778A" w:rsidTr="0067616C">
        <w:trPr>
          <w:trHeight w:val="269"/>
        </w:trPr>
        <w:tc>
          <w:tcPr>
            <w:tcW w:w="3320"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Number of observations</w:t>
            </w:r>
          </w:p>
        </w:tc>
        <w:tc>
          <w:tcPr>
            <w:tcW w:w="6086" w:type="dxa"/>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66</w:t>
            </w:r>
          </w:p>
        </w:tc>
      </w:tr>
      <w:tr w:rsidR="00494666" w:rsidRPr="00C6778A" w:rsidTr="0067616C">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p>
        </w:tc>
        <w:tc>
          <w:tcPr>
            <w:tcW w:w="6086" w:type="dxa"/>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mother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son pairs</w:t>
            </w:r>
          </w:p>
        </w:tc>
      </w:tr>
      <w:tr w:rsidR="00494666" w:rsidRPr="00C6778A" w:rsidTr="00494666">
        <w:trPr>
          <w:trHeight w:val="269"/>
        </w:trPr>
        <w:tc>
          <w:tcPr>
            <w:tcW w:w="3320"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c>
          <w:tcPr>
            <w:tcW w:w="3019"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Regression coefficient</w:t>
            </w:r>
          </w:p>
        </w:tc>
        <w:tc>
          <w:tcPr>
            <w:tcW w:w="3067"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Correlation coefficient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parent_edu</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191</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282</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042</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062</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age_child</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427</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133</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057</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017</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age_migration</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217</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067</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059</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018</w:t>
            </w:r>
            <w:r w:rsidRPr="00C6778A">
              <w:rPr>
                <w:rFonts w:asciiTheme="majorHAnsi" w:eastAsia="Times New Roman" w:hAnsiTheme="majorHAnsi" w:cstheme="majorHAnsi"/>
                <w:color w:val="000000"/>
                <w:sz w:val="24"/>
                <w:szCs w:val="24"/>
                <w:cs/>
              </w:rPr>
              <w:t>)</w:t>
            </w:r>
          </w:p>
        </w:tc>
      </w:tr>
      <w:tr w:rsidR="00494666" w:rsidRPr="00C6778A" w:rsidTr="0067616C">
        <w:trPr>
          <w:trHeight w:val="269"/>
        </w:trPr>
        <w:tc>
          <w:tcPr>
            <w:tcW w:w="3320"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Number of observations</w:t>
            </w:r>
          </w:p>
        </w:tc>
        <w:tc>
          <w:tcPr>
            <w:tcW w:w="6086" w:type="dxa"/>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148</w:t>
            </w:r>
          </w:p>
        </w:tc>
      </w:tr>
      <w:tr w:rsidR="00494666" w:rsidRPr="00C6778A" w:rsidTr="0067616C">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p>
        </w:tc>
        <w:tc>
          <w:tcPr>
            <w:tcW w:w="6086" w:type="dxa"/>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mother</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daughter</w:t>
            </w:r>
          </w:p>
        </w:tc>
      </w:tr>
      <w:tr w:rsidR="00494666" w:rsidRPr="00C6778A" w:rsidTr="00494666">
        <w:trPr>
          <w:trHeight w:val="269"/>
        </w:trPr>
        <w:tc>
          <w:tcPr>
            <w:tcW w:w="3320"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c>
          <w:tcPr>
            <w:tcW w:w="3019"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Regression coefficient</w:t>
            </w:r>
          </w:p>
        </w:tc>
        <w:tc>
          <w:tcPr>
            <w:tcW w:w="3067"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Correlation coefficient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parent_edu</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257</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342</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103</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age_child</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447</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136</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093</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028</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age_migration</w:t>
            </w: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319</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097</w:t>
            </w:r>
            <w:r w:rsidRPr="00C6778A">
              <w:rPr>
                <w:rFonts w:asciiTheme="majorHAnsi" w:eastAsia="Times New Roman" w:hAnsiTheme="majorHAnsi" w:cstheme="majorHAnsi"/>
                <w:color w:val="000000"/>
                <w:sz w:val="24"/>
                <w:szCs w:val="24"/>
                <w:cs/>
              </w:rPr>
              <w:t>***</w:t>
            </w:r>
          </w:p>
        </w:tc>
      </w:tr>
      <w:tr w:rsidR="00494666" w:rsidRPr="00C6778A" w:rsidTr="00494666">
        <w:trPr>
          <w:trHeight w:val="269"/>
        </w:trPr>
        <w:tc>
          <w:tcPr>
            <w:tcW w:w="3320"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3019"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104</w:t>
            </w:r>
            <w:r w:rsidRPr="00C6778A">
              <w:rPr>
                <w:rFonts w:asciiTheme="majorHAnsi" w:eastAsia="Times New Roman" w:hAnsiTheme="majorHAnsi" w:cstheme="majorHAnsi"/>
                <w:color w:val="000000"/>
                <w:sz w:val="24"/>
                <w:szCs w:val="24"/>
                <w:cs/>
              </w:rPr>
              <w:t>)</w:t>
            </w:r>
          </w:p>
        </w:tc>
        <w:tc>
          <w:tcPr>
            <w:tcW w:w="3067" w:type="dxa"/>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031</w:t>
            </w:r>
            <w:r w:rsidRPr="00C6778A">
              <w:rPr>
                <w:rFonts w:asciiTheme="majorHAnsi" w:eastAsia="Times New Roman" w:hAnsiTheme="majorHAnsi" w:cstheme="majorHAnsi"/>
                <w:color w:val="000000"/>
                <w:sz w:val="24"/>
                <w:szCs w:val="24"/>
                <w:cs/>
              </w:rPr>
              <w:t>)</w:t>
            </w:r>
          </w:p>
        </w:tc>
      </w:tr>
      <w:tr w:rsidR="00494666" w:rsidRPr="00C6778A" w:rsidTr="0067616C">
        <w:trPr>
          <w:trHeight w:val="269"/>
        </w:trPr>
        <w:tc>
          <w:tcPr>
            <w:tcW w:w="3320" w:type="dxa"/>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i/>
                <w:iCs/>
                <w:color w:val="000000"/>
                <w:sz w:val="24"/>
                <w:szCs w:val="24"/>
              </w:rPr>
            </w:pPr>
            <w:r w:rsidRPr="00C6778A">
              <w:rPr>
                <w:rFonts w:asciiTheme="majorHAnsi" w:eastAsia="Times New Roman" w:hAnsiTheme="majorHAnsi" w:cstheme="majorHAnsi"/>
                <w:i/>
                <w:iCs/>
                <w:color w:val="000000"/>
                <w:sz w:val="24"/>
                <w:szCs w:val="24"/>
              </w:rPr>
              <w:t>Number of observations</w:t>
            </w:r>
          </w:p>
        </w:tc>
        <w:tc>
          <w:tcPr>
            <w:tcW w:w="6086" w:type="dxa"/>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62</w:t>
            </w:r>
          </w:p>
        </w:tc>
      </w:tr>
      <w:tr w:rsidR="00494666" w:rsidRPr="00C6778A" w:rsidTr="00494666">
        <w:trPr>
          <w:trHeight w:val="256"/>
        </w:trPr>
        <w:tc>
          <w:tcPr>
            <w:tcW w:w="9406" w:type="dxa"/>
            <w:gridSpan w:val="3"/>
            <w:tcBorders>
              <w:top w:val="nil"/>
              <w:left w:val="nil"/>
              <w:bottom w:val="nil"/>
              <w:right w:val="nil"/>
            </w:tcBorders>
            <w:shd w:val="clear" w:color="auto" w:fill="auto"/>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Note</w:t>
            </w:r>
            <w:r w:rsidRPr="00C6778A">
              <w:rPr>
                <w:rFonts w:asciiTheme="majorHAnsi" w:eastAsia="Times New Roman" w:hAnsiTheme="majorHAnsi" w:cstheme="majorHAnsi"/>
                <w:color w:val="000000"/>
                <w:sz w:val="24"/>
                <w:szCs w:val="24"/>
                <w:cs/>
              </w:rPr>
              <w:t xml:space="preserve">: ***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01,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05,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 Robust standard errors in parentheses</w:t>
            </w:r>
            <w:r w:rsidRPr="00C6778A">
              <w:rPr>
                <w:rFonts w:asciiTheme="majorHAnsi" w:eastAsia="Times New Roman" w:hAnsiTheme="majorHAnsi" w:cstheme="majorHAnsi"/>
                <w:color w:val="000000"/>
                <w:sz w:val="24"/>
                <w:szCs w:val="24"/>
                <w:cs/>
              </w:rPr>
              <w:t>.</w:t>
            </w:r>
          </w:p>
        </w:tc>
      </w:tr>
    </w:tbl>
    <w:p w:rsidR="00494666" w:rsidRPr="00C6778A" w:rsidRDefault="00494666" w:rsidP="0067694C">
      <w:pPr>
        <w:spacing w:after="0" w:line="240" w:lineRule="auto"/>
        <w:rPr>
          <w:rFonts w:asciiTheme="majorHAnsi" w:hAnsiTheme="majorHAnsi" w:cstheme="majorHAnsi"/>
          <w:sz w:val="24"/>
          <w:szCs w:val="24"/>
        </w:rPr>
      </w:pPr>
    </w:p>
    <w:p w:rsidR="0067616C" w:rsidRPr="00C6778A" w:rsidRDefault="0067616C" w:rsidP="0067694C">
      <w:pPr>
        <w:spacing w:after="0" w:line="240" w:lineRule="auto"/>
        <w:rPr>
          <w:rFonts w:asciiTheme="majorHAnsi" w:hAnsiTheme="majorHAnsi" w:cstheme="majorHAnsi"/>
          <w:sz w:val="24"/>
          <w:szCs w:val="24"/>
        </w:rPr>
      </w:pPr>
      <w:r w:rsidRPr="00C6778A">
        <w:rPr>
          <w:rFonts w:asciiTheme="majorHAnsi" w:hAnsiTheme="majorHAnsi" w:cstheme="majorHAnsi"/>
          <w:sz w:val="24"/>
          <w:szCs w:val="24"/>
          <w:cs/>
        </w:rPr>
        <w:br w:type="page"/>
      </w:r>
    </w:p>
    <w:tbl>
      <w:tblPr>
        <w:tblW w:w="5000" w:type="pct"/>
        <w:tblLook w:val="04A0"/>
      </w:tblPr>
      <w:tblGrid>
        <w:gridCol w:w="4080"/>
        <w:gridCol w:w="1236"/>
        <w:gridCol w:w="1344"/>
        <w:gridCol w:w="1459"/>
        <w:gridCol w:w="1457"/>
      </w:tblGrid>
      <w:tr w:rsidR="00494666" w:rsidRPr="00C6778A" w:rsidTr="00494666">
        <w:trPr>
          <w:trHeight w:val="300"/>
        </w:trPr>
        <w:tc>
          <w:tcPr>
            <w:tcW w:w="3477" w:type="pct"/>
            <w:gridSpan w:val="3"/>
            <w:tcBorders>
              <w:top w:val="nil"/>
              <w:left w:val="nil"/>
              <w:bottom w:val="single" w:sz="4" w:space="0" w:color="auto"/>
              <w:right w:val="nil"/>
            </w:tcBorders>
            <w:shd w:val="clear" w:color="auto" w:fill="auto"/>
            <w:noWrap/>
            <w:vAlign w:val="bottom"/>
            <w:hideMark/>
          </w:tcPr>
          <w:p w:rsidR="00494666" w:rsidRPr="00C6778A" w:rsidRDefault="008B36CD"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Table 8</w:t>
            </w:r>
            <w:r w:rsidRPr="00C6778A">
              <w:rPr>
                <w:rFonts w:asciiTheme="majorHAnsi" w:eastAsia="Times New Roman" w:hAnsiTheme="majorHAnsi" w:cstheme="majorHAnsi"/>
                <w:b/>
                <w:bCs/>
                <w:color w:val="000000"/>
                <w:sz w:val="24"/>
                <w:szCs w:val="24"/>
                <w:cs/>
              </w:rPr>
              <w:t>.</w:t>
            </w:r>
            <w:r w:rsidR="00494666" w:rsidRPr="00C6778A">
              <w:rPr>
                <w:rFonts w:asciiTheme="majorHAnsi" w:eastAsia="Times New Roman" w:hAnsiTheme="majorHAnsi" w:cstheme="majorHAnsi"/>
                <w:b/>
                <w:bCs/>
                <w:color w:val="000000"/>
                <w:sz w:val="24"/>
                <w:szCs w:val="24"/>
              </w:rPr>
              <w:t xml:space="preserve"> Transmission coefficients for father</w:t>
            </w:r>
            <w:r w:rsidR="00494666" w:rsidRPr="00C6778A">
              <w:rPr>
                <w:rFonts w:asciiTheme="majorHAnsi" w:eastAsia="Times New Roman" w:hAnsiTheme="majorHAnsi" w:cstheme="majorHAnsi"/>
                <w:b/>
                <w:bCs/>
                <w:color w:val="000000"/>
                <w:sz w:val="24"/>
                <w:szCs w:val="24"/>
                <w:cs/>
              </w:rPr>
              <w:t>-</w:t>
            </w:r>
            <w:r w:rsidR="00494666" w:rsidRPr="00C6778A">
              <w:rPr>
                <w:rFonts w:asciiTheme="majorHAnsi" w:eastAsia="Times New Roman" w:hAnsiTheme="majorHAnsi" w:cstheme="majorHAnsi"/>
                <w:b/>
                <w:bCs/>
                <w:color w:val="000000"/>
                <w:sz w:val="24"/>
                <w:szCs w:val="24"/>
              </w:rPr>
              <w:t>son pairs</w:t>
            </w:r>
          </w:p>
        </w:tc>
        <w:tc>
          <w:tcPr>
            <w:tcW w:w="76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761"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r>
      <w:tr w:rsidR="00494666" w:rsidRPr="00C6778A" w:rsidTr="00494666">
        <w:trPr>
          <w:trHeight w:val="300"/>
        </w:trPr>
        <w:tc>
          <w:tcPr>
            <w:tcW w:w="2130"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 </w:t>
            </w:r>
          </w:p>
        </w:tc>
        <w:tc>
          <w:tcPr>
            <w:tcW w:w="1347" w:type="pct"/>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Migrants</w:t>
            </w:r>
          </w:p>
        </w:tc>
        <w:tc>
          <w:tcPr>
            <w:tcW w:w="1523" w:type="pct"/>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Non</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migrants</w:t>
            </w:r>
          </w:p>
        </w:tc>
      </w:tr>
      <w:tr w:rsidR="00494666" w:rsidRPr="00C6778A" w:rsidTr="00494666">
        <w:trPr>
          <w:trHeight w:val="300"/>
        </w:trPr>
        <w:tc>
          <w:tcPr>
            <w:tcW w:w="2130"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 </w:t>
            </w:r>
          </w:p>
        </w:tc>
        <w:tc>
          <w:tcPr>
            <w:tcW w:w="645"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OLS</w:t>
            </w:r>
          </w:p>
        </w:tc>
        <w:tc>
          <w:tcPr>
            <w:tcW w:w="702"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IV</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 xml:space="preserve">Lewbel </w:t>
            </w:r>
          </w:p>
        </w:tc>
        <w:tc>
          <w:tcPr>
            <w:tcW w:w="762"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OLS</w:t>
            </w:r>
          </w:p>
        </w:tc>
        <w:tc>
          <w:tcPr>
            <w:tcW w:w="761"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IV</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 xml:space="preserve">Lewbel </w:t>
            </w:r>
          </w:p>
        </w:tc>
      </w:tr>
      <w:tr w:rsidR="00494666" w:rsidRPr="00C6778A" w:rsidTr="00494666">
        <w:trPr>
          <w:trHeight w:val="300"/>
        </w:trPr>
        <w:tc>
          <w:tcPr>
            <w:tcW w:w="213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Regression coefficient</w:t>
            </w:r>
          </w:p>
        </w:tc>
        <w:tc>
          <w:tcPr>
            <w:tcW w:w="645"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168</w:t>
            </w:r>
            <w:r w:rsidRPr="00C6778A">
              <w:rPr>
                <w:rFonts w:asciiTheme="majorHAnsi" w:eastAsia="Times New Roman" w:hAnsiTheme="majorHAnsi" w:cstheme="majorHAnsi"/>
                <w:color w:val="000000"/>
                <w:sz w:val="24"/>
                <w:szCs w:val="24"/>
                <w:cs/>
              </w:rPr>
              <w:t>***</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627</w:t>
            </w:r>
            <w:r w:rsidRPr="00C6778A">
              <w:rPr>
                <w:rFonts w:asciiTheme="majorHAnsi" w:eastAsia="Times New Roman" w:hAnsiTheme="majorHAnsi" w:cstheme="majorHAnsi"/>
                <w:color w:val="000000"/>
                <w:sz w:val="24"/>
                <w:szCs w:val="24"/>
                <w:cs/>
              </w:rPr>
              <w:t>***</w:t>
            </w:r>
          </w:p>
        </w:tc>
        <w:tc>
          <w:tcPr>
            <w:tcW w:w="76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291</w:t>
            </w:r>
            <w:r w:rsidRPr="00C6778A">
              <w:rPr>
                <w:rFonts w:asciiTheme="majorHAnsi" w:eastAsia="Times New Roman" w:hAnsiTheme="majorHAnsi" w:cstheme="majorHAnsi"/>
                <w:color w:val="000000"/>
                <w:sz w:val="24"/>
                <w:szCs w:val="24"/>
                <w:cs/>
              </w:rPr>
              <w:t>***</w:t>
            </w:r>
          </w:p>
        </w:tc>
        <w:tc>
          <w:tcPr>
            <w:tcW w:w="761" w:type="pct"/>
            <w:tcBorders>
              <w:top w:val="nil"/>
              <w:left w:val="nil"/>
              <w:bottom w:val="nil"/>
              <w:right w:val="nil"/>
            </w:tcBorders>
            <w:shd w:val="clear" w:color="auto" w:fill="auto"/>
            <w:noWrap/>
            <w:vAlign w:val="center"/>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575</w:t>
            </w:r>
            <w:r w:rsidRPr="00C6778A">
              <w:rPr>
                <w:rFonts w:asciiTheme="majorHAnsi" w:eastAsia="Times New Roman" w:hAnsiTheme="majorHAnsi" w:cstheme="majorHAnsi"/>
                <w:color w:val="000000"/>
                <w:sz w:val="24"/>
                <w:szCs w:val="24"/>
                <w:cs/>
              </w:rPr>
              <w:t>***</w:t>
            </w:r>
          </w:p>
        </w:tc>
      </w:tr>
      <w:tr w:rsidR="00494666" w:rsidRPr="00C6778A" w:rsidTr="00494666">
        <w:trPr>
          <w:trHeight w:val="300"/>
        </w:trPr>
        <w:tc>
          <w:tcPr>
            <w:tcW w:w="213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645"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031</w:t>
            </w:r>
            <w:r w:rsidRPr="00C6778A">
              <w:rPr>
                <w:rFonts w:asciiTheme="majorHAnsi" w:eastAsia="Times New Roman" w:hAnsiTheme="majorHAnsi" w:cstheme="majorHAnsi"/>
                <w:color w:val="000000"/>
                <w:sz w:val="24"/>
                <w:szCs w:val="24"/>
                <w:cs/>
              </w:rPr>
              <w:t>)</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225</w:t>
            </w:r>
            <w:r w:rsidRPr="00C6778A">
              <w:rPr>
                <w:rFonts w:asciiTheme="majorHAnsi" w:eastAsia="Times New Roman" w:hAnsiTheme="majorHAnsi" w:cstheme="majorHAnsi"/>
                <w:color w:val="000000"/>
                <w:sz w:val="24"/>
                <w:szCs w:val="24"/>
                <w:cs/>
              </w:rPr>
              <w:t>)</w:t>
            </w:r>
          </w:p>
        </w:tc>
        <w:tc>
          <w:tcPr>
            <w:tcW w:w="76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r w:rsidRPr="00C6778A">
              <w:rPr>
                <w:rFonts w:asciiTheme="majorHAnsi" w:eastAsia="Times New Roman" w:hAnsiTheme="majorHAnsi" w:cstheme="majorHAnsi"/>
                <w:color w:val="000000"/>
                <w:sz w:val="24"/>
                <w:szCs w:val="24"/>
                <w:cs/>
              </w:rPr>
              <w:t>)</w:t>
            </w:r>
          </w:p>
        </w:tc>
        <w:tc>
          <w:tcPr>
            <w:tcW w:w="761" w:type="pct"/>
            <w:tcBorders>
              <w:top w:val="nil"/>
              <w:left w:val="nil"/>
              <w:bottom w:val="nil"/>
              <w:right w:val="nil"/>
            </w:tcBorders>
            <w:shd w:val="clear" w:color="auto" w:fill="auto"/>
            <w:noWrap/>
            <w:vAlign w:val="center"/>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103</w:t>
            </w:r>
            <w:r w:rsidRPr="00C6778A">
              <w:rPr>
                <w:rFonts w:asciiTheme="majorHAnsi" w:eastAsia="Times New Roman" w:hAnsiTheme="majorHAnsi" w:cstheme="majorHAnsi"/>
                <w:color w:val="000000"/>
                <w:sz w:val="24"/>
                <w:szCs w:val="24"/>
                <w:cs/>
              </w:rPr>
              <w:t>)</w:t>
            </w:r>
          </w:p>
        </w:tc>
      </w:tr>
      <w:tr w:rsidR="00494666" w:rsidRPr="00C6778A" w:rsidTr="00494666">
        <w:trPr>
          <w:trHeight w:val="300"/>
        </w:trPr>
        <w:tc>
          <w:tcPr>
            <w:tcW w:w="213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Correlation coefficient</w:t>
            </w:r>
          </w:p>
        </w:tc>
        <w:tc>
          <w:tcPr>
            <w:tcW w:w="645"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140</w:t>
            </w:r>
            <w:r w:rsidRPr="00C6778A">
              <w:rPr>
                <w:rFonts w:asciiTheme="majorHAnsi" w:eastAsia="Times New Roman" w:hAnsiTheme="majorHAnsi" w:cstheme="majorHAnsi"/>
                <w:color w:val="000000"/>
                <w:sz w:val="24"/>
                <w:szCs w:val="24"/>
                <w:cs/>
              </w:rPr>
              <w:t>***</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520</w:t>
            </w:r>
            <w:r w:rsidRPr="00C6778A">
              <w:rPr>
                <w:rFonts w:asciiTheme="majorHAnsi" w:eastAsia="Times New Roman" w:hAnsiTheme="majorHAnsi" w:cstheme="majorHAnsi"/>
                <w:color w:val="000000"/>
                <w:sz w:val="24"/>
                <w:szCs w:val="24"/>
                <w:cs/>
              </w:rPr>
              <w:t>***</w:t>
            </w:r>
          </w:p>
        </w:tc>
        <w:tc>
          <w:tcPr>
            <w:tcW w:w="76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378</w:t>
            </w:r>
            <w:r w:rsidRPr="00C6778A">
              <w:rPr>
                <w:rFonts w:asciiTheme="majorHAnsi" w:eastAsia="Times New Roman" w:hAnsiTheme="majorHAnsi" w:cstheme="majorHAnsi"/>
                <w:color w:val="000000"/>
                <w:sz w:val="24"/>
                <w:szCs w:val="24"/>
                <w:cs/>
              </w:rPr>
              <w:t>***</w:t>
            </w:r>
          </w:p>
        </w:tc>
        <w:tc>
          <w:tcPr>
            <w:tcW w:w="761"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749</w:t>
            </w:r>
            <w:r w:rsidRPr="00C6778A">
              <w:rPr>
                <w:rFonts w:asciiTheme="majorHAnsi" w:eastAsia="Times New Roman" w:hAnsiTheme="majorHAnsi" w:cstheme="majorHAnsi"/>
                <w:color w:val="000000"/>
                <w:sz w:val="24"/>
                <w:szCs w:val="24"/>
                <w:cs/>
              </w:rPr>
              <w:t>**</w:t>
            </w:r>
          </w:p>
        </w:tc>
      </w:tr>
      <w:tr w:rsidR="00494666" w:rsidRPr="00C6778A" w:rsidTr="00494666">
        <w:trPr>
          <w:trHeight w:val="300"/>
        </w:trPr>
        <w:tc>
          <w:tcPr>
            <w:tcW w:w="2130"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w:t>
            </w:r>
          </w:p>
        </w:tc>
        <w:tc>
          <w:tcPr>
            <w:tcW w:w="645"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026</w:t>
            </w:r>
            <w:r w:rsidRPr="00C6778A">
              <w:rPr>
                <w:rFonts w:asciiTheme="majorHAnsi" w:eastAsia="Times New Roman" w:hAnsiTheme="majorHAnsi" w:cstheme="majorHAnsi"/>
                <w:color w:val="000000"/>
                <w:sz w:val="24"/>
                <w:szCs w:val="24"/>
                <w:cs/>
              </w:rPr>
              <w:t>)</w:t>
            </w: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187</w:t>
            </w:r>
            <w:r w:rsidRPr="00C6778A">
              <w:rPr>
                <w:rFonts w:asciiTheme="majorHAnsi" w:eastAsia="Times New Roman" w:hAnsiTheme="majorHAnsi" w:cstheme="majorHAnsi"/>
                <w:color w:val="000000"/>
                <w:sz w:val="24"/>
                <w:szCs w:val="24"/>
                <w:cs/>
              </w:rPr>
              <w:t>)</w:t>
            </w:r>
          </w:p>
        </w:tc>
        <w:tc>
          <w:tcPr>
            <w:tcW w:w="762"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007</w:t>
            </w:r>
            <w:r w:rsidRPr="00C6778A">
              <w:rPr>
                <w:rFonts w:asciiTheme="majorHAnsi" w:eastAsia="Times New Roman" w:hAnsiTheme="majorHAnsi" w:cstheme="majorHAnsi"/>
                <w:color w:val="000000"/>
                <w:sz w:val="24"/>
                <w:szCs w:val="24"/>
                <w:cs/>
              </w:rPr>
              <w:t>)</w:t>
            </w:r>
          </w:p>
        </w:tc>
        <w:tc>
          <w:tcPr>
            <w:tcW w:w="761"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135</w:t>
            </w:r>
            <w:r w:rsidRPr="00C6778A">
              <w:rPr>
                <w:rFonts w:asciiTheme="majorHAnsi" w:eastAsia="Times New Roman" w:hAnsiTheme="majorHAnsi" w:cstheme="majorHAnsi"/>
                <w:color w:val="000000"/>
                <w:sz w:val="24"/>
                <w:szCs w:val="24"/>
                <w:cs/>
              </w:rPr>
              <w:t>)</w:t>
            </w:r>
          </w:p>
        </w:tc>
      </w:tr>
      <w:tr w:rsidR="00494666" w:rsidRPr="00C6778A" w:rsidTr="00494666">
        <w:trPr>
          <w:trHeight w:val="300"/>
        </w:trPr>
        <w:tc>
          <w:tcPr>
            <w:tcW w:w="2130"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of observations </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w:t>
            </w:r>
            <w:r w:rsidRPr="00C6778A">
              <w:rPr>
                <w:rFonts w:asciiTheme="majorHAnsi" w:eastAsia="Times New Roman" w:hAnsiTheme="majorHAnsi" w:cstheme="majorHAnsi"/>
                <w:color w:val="000000"/>
                <w:sz w:val="24"/>
                <w:szCs w:val="24"/>
                <w:cs/>
              </w:rPr>
              <w:t>)</w:t>
            </w:r>
          </w:p>
        </w:tc>
        <w:tc>
          <w:tcPr>
            <w:tcW w:w="1347" w:type="pct"/>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282</w:t>
            </w:r>
          </w:p>
        </w:tc>
        <w:tc>
          <w:tcPr>
            <w:tcW w:w="1523" w:type="pct"/>
            <w:gridSpan w:val="2"/>
            <w:tcBorders>
              <w:top w:val="single" w:sz="4" w:space="0" w:color="auto"/>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16,423</w:t>
            </w:r>
          </w:p>
        </w:tc>
      </w:tr>
      <w:tr w:rsidR="00494666" w:rsidRPr="00C6778A" w:rsidTr="00494666">
        <w:trPr>
          <w:trHeight w:val="300"/>
        </w:trPr>
        <w:tc>
          <w:tcPr>
            <w:tcW w:w="213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Diagnostic statistics</w:t>
            </w:r>
          </w:p>
        </w:tc>
        <w:tc>
          <w:tcPr>
            <w:tcW w:w="645"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70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762"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c>
          <w:tcPr>
            <w:tcW w:w="761"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p>
        </w:tc>
      </w:tr>
      <w:tr w:rsidR="00494666" w:rsidRPr="00C6778A" w:rsidTr="00494666">
        <w:trPr>
          <w:trHeight w:val="300"/>
        </w:trPr>
        <w:tc>
          <w:tcPr>
            <w:tcW w:w="213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Breush</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Pagan LM statistic</w:t>
            </w:r>
          </w:p>
        </w:tc>
        <w:tc>
          <w:tcPr>
            <w:tcW w:w="1347"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57</w:t>
            </w:r>
            <w:r w:rsidRPr="00C6778A">
              <w:rPr>
                <w:rFonts w:asciiTheme="majorHAnsi" w:eastAsia="Times New Roman" w:hAnsiTheme="majorHAnsi" w:cstheme="majorHAnsi"/>
                <w:color w:val="000000"/>
                <w:sz w:val="24"/>
                <w:szCs w:val="24"/>
                <w:cs/>
              </w:rPr>
              <w:t>***</w:t>
            </w:r>
          </w:p>
        </w:tc>
        <w:tc>
          <w:tcPr>
            <w:tcW w:w="1523"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77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w:t>
            </w:r>
            <w:r w:rsidRPr="00C6778A">
              <w:rPr>
                <w:rFonts w:asciiTheme="majorHAnsi" w:eastAsia="Times New Roman" w:hAnsiTheme="majorHAnsi" w:cstheme="majorHAnsi"/>
                <w:color w:val="000000"/>
                <w:sz w:val="24"/>
                <w:szCs w:val="24"/>
                <w:cs/>
              </w:rPr>
              <w:t>***</w:t>
            </w:r>
          </w:p>
        </w:tc>
      </w:tr>
      <w:tr w:rsidR="00494666" w:rsidRPr="00C6778A" w:rsidTr="00494666">
        <w:trPr>
          <w:trHeight w:val="300"/>
        </w:trPr>
        <w:tc>
          <w:tcPr>
            <w:tcW w:w="213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 xml:space="preserve"> Kleibergen</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Paap rk LM statistic </w:t>
            </w:r>
          </w:p>
        </w:tc>
        <w:tc>
          <w:tcPr>
            <w:tcW w:w="1347"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804</w:t>
            </w:r>
            <w:r w:rsidRPr="00C6778A">
              <w:rPr>
                <w:rFonts w:asciiTheme="majorHAnsi" w:eastAsia="Times New Roman" w:hAnsiTheme="majorHAnsi" w:cstheme="majorHAnsi"/>
                <w:color w:val="000000"/>
                <w:sz w:val="24"/>
                <w:szCs w:val="24"/>
                <w:cs/>
              </w:rPr>
              <w:t>***</w:t>
            </w:r>
          </w:p>
        </w:tc>
        <w:tc>
          <w:tcPr>
            <w:tcW w:w="1523"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24</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709</w:t>
            </w:r>
            <w:r w:rsidRPr="00C6778A">
              <w:rPr>
                <w:rFonts w:asciiTheme="majorHAnsi" w:eastAsia="Times New Roman" w:hAnsiTheme="majorHAnsi" w:cstheme="majorHAnsi"/>
                <w:color w:val="000000"/>
                <w:sz w:val="24"/>
                <w:szCs w:val="24"/>
                <w:cs/>
              </w:rPr>
              <w:t>***</w:t>
            </w:r>
          </w:p>
        </w:tc>
      </w:tr>
      <w:tr w:rsidR="00494666" w:rsidRPr="00C6778A" w:rsidTr="00494666">
        <w:trPr>
          <w:trHeight w:val="300"/>
        </w:trPr>
        <w:tc>
          <w:tcPr>
            <w:tcW w:w="2130" w:type="pct"/>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Hansen J statistic</w:t>
            </w:r>
          </w:p>
        </w:tc>
        <w:tc>
          <w:tcPr>
            <w:tcW w:w="1347"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713</w:t>
            </w:r>
          </w:p>
        </w:tc>
        <w:tc>
          <w:tcPr>
            <w:tcW w:w="1523" w:type="pct"/>
            <w:gridSpan w:val="2"/>
            <w:tcBorders>
              <w:top w:val="nil"/>
              <w:left w:val="nil"/>
              <w:bottom w:val="nil"/>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122</w:t>
            </w:r>
          </w:p>
        </w:tc>
      </w:tr>
      <w:tr w:rsidR="00494666" w:rsidRPr="00C6778A" w:rsidTr="00494666">
        <w:trPr>
          <w:trHeight w:val="300"/>
        </w:trPr>
        <w:tc>
          <w:tcPr>
            <w:tcW w:w="2130" w:type="pct"/>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Durbin</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Watson statistic</w:t>
            </w:r>
          </w:p>
        </w:tc>
        <w:tc>
          <w:tcPr>
            <w:tcW w:w="1347" w:type="pct"/>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7</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742</w:t>
            </w:r>
            <w:r w:rsidRPr="00C6778A">
              <w:rPr>
                <w:rFonts w:asciiTheme="majorHAnsi" w:eastAsia="Times New Roman" w:hAnsiTheme="majorHAnsi" w:cstheme="majorHAnsi"/>
                <w:color w:val="000000"/>
                <w:sz w:val="24"/>
                <w:szCs w:val="24"/>
                <w:cs/>
              </w:rPr>
              <w:t>***</w:t>
            </w:r>
          </w:p>
        </w:tc>
        <w:tc>
          <w:tcPr>
            <w:tcW w:w="1523" w:type="pct"/>
            <w:gridSpan w:val="2"/>
            <w:tcBorders>
              <w:top w:val="nil"/>
              <w:left w:val="nil"/>
              <w:bottom w:val="single" w:sz="4" w:space="0" w:color="auto"/>
              <w:right w:val="nil"/>
            </w:tcBorders>
            <w:shd w:val="clear" w:color="auto" w:fill="auto"/>
            <w:noWrap/>
            <w:vAlign w:val="bottom"/>
            <w:hideMark/>
          </w:tcPr>
          <w:p w:rsidR="00494666" w:rsidRPr="00C6778A" w:rsidRDefault="00494666"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10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301</w:t>
            </w:r>
            <w:r w:rsidRPr="00C6778A">
              <w:rPr>
                <w:rFonts w:asciiTheme="majorHAnsi" w:eastAsia="Times New Roman" w:hAnsiTheme="majorHAnsi" w:cstheme="majorHAnsi"/>
                <w:color w:val="000000"/>
                <w:sz w:val="24"/>
                <w:szCs w:val="24"/>
                <w:cs/>
              </w:rPr>
              <w:t>***</w:t>
            </w:r>
          </w:p>
        </w:tc>
      </w:tr>
      <w:tr w:rsidR="00494666" w:rsidRPr="00C6778A" w:rsidTr="00494666">
        <w:trPr>
          <w:trHeight w:val="300"/>
        </w:trPr>
        <w:tc>
          <w:tcPr>
            <w:tcW w:w="5000" w:type="pct"/>
            <w:gridSpan w:val="5"/>
            <w:tcBorders>
              <w:top w:val="nil"/>
              <w:left w:val="nil"/>
              <w:bottom w:val="nil"/>
              <w:right w:val="nil"/>
            </w:tcBorders>
            <w:shd w:val="clear" w:color="auto" w:fill="auto"/>
            <w:noWrap/>
            <w:vAlign w:val="bottom"/>
            <w:hideMark/>
          </w:tcPr>
          <w:p w:rsidR="00494666" w:rsidRPr="00C6778A" w:rsidRDefault="00494666"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Note</w:t>
            </w:r>
            <w:r w:rsidRPr="00C6778A">
              <w:rPr>
                <w:rFonts w:asciiTheme="majorHAnsi" w:eastAsia="Times New Roman" w:hAnsiTheme="majorHAnsi" w:cstheme="majorHAnsi"/>
                <w:color w:val="000000"/>
                <w:sz w:val="24"/>
                <w:szCs w:val="24"/>
                <w:cs/>
              </w:rPr>
              <w:t xml:space="preserve">: ***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01,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 xml:space="preserve">05, </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p&lt;0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 Robust standard errors in parentheses</w:t>
            </w:r>
            <w:r w:rsidRPr="00C6778A">
              <w:rPr>
                <w:rFonts w:asciiTheme="majorHAnsi" w:eastAsia="Times New Roman" w:hAnsiTheme="majorHAnsi" w:cstheme="majorHAnsi"/>
                <w:color w:val="000000"/>
                <w:sz w:val="24"/>
                <w:szCs w:val="24"/>
                <w:cs/>
              </w:rPr>
              <w:t>.</w:t>
            </w:r>
          </w:p>
        </w:tc>
      </w:tr>
    </w:tbl>
    <w:p w:rsidR="00494666" w:rsidRPr="00C6778A" w:rsidRDefault="00494666" w:rsidP="0067694C">
      <w:pPr>
        <w:spacing w:after="0" w:line="240" w:lineRule="auto"/>
        <w:rPr>
          <w:rFonts w:asciiTheme="majorHAnsi" w:hAnsiTheme="majorHAnsi" w:cstheme="majorHAnsi"/>
          <w:sz w:val="24"/>
          <w:szCs w:val="24"/>
        </w:rPr>
      </w:pPr>
    </w:p>
    <w:p w:rsidR="00494666" w:rsidRPr="008C2DCD" w:rsidRDefault="00494666" w:rsidP="0067694C">
      <w:pPr>
        <w:spacing w:after="0" w:line="240" w:lineRule="auto"/>
        <w:rPr>
          <w:rFonts w:asciiTheme="majorHAnsi" w:hAnsiTheme="majorHAnsi" w:cstheme="majorHAnsi"/>
          <w:color w:val="000000"/>
          <w:sz w:val="24"/>
          <w:szCs w:val="24"/>
        </w:rPr>
      </w:pPr>
    </w:p>
    <w:p w:rsidR="00361FEA" w:rsidRPr="008C2DCD" w:rsidRDefault="00361FEA" w:rsidP="0067694C">
      <w:pPr>
        <w:spacing w:after="0" w:line="240" w:lineRule="auto"/>
        <w:rPr>
          <w:rFonts w:asciiTheme="majorHAnsi" w:hAnsiTheme="majorHAnsi" w:cstheme="majorHAnsi"/>
          <w:sz w:val="24"/>
          <w:szCs w:val="24"/>
        </w:rPr>
      </w:pPr>
      <w:r>
        <w:br w:type="page"/>
      </w:r>
    </w:p>
    <w:tbl>
      <w:tblPr>
        <w:tblW w:w="5000" w:type="pct"/>
        <w:tblLayout w:type="fixed"/>
        <w:tblLook w:val="04A0"/>
      </w:tblPr>
      <w:tblGrid>
        <w:gridCol w:w="3083"/>
        <w:gridCol w:w="1080"/>
        <w:gridCol w:w="1187"/>
        <w:gridCol w:w="1187"/>
        <w:gridCol w:w="1187"/>
        <w:gridCol w:w="967"/>
        <w:gridCol w:w="885"/>
      </w:tblGrid>
      <w:tr w:rsidR="0067616C" w:rsidRPr="00C6778A" w:rsidTr="00103851">
        <w:trPr>
          <w:trHeight w:val="158"/>
        </w:trPr>
        <w:tc>
          <w:tcPr>
            <w:tcW w:w="5000" w:type="pct"/>
            <w:gridSpan w:val="7"/>
            <w:tcBorders>
              <w:top w:val="nil"/>
              <w:left w:val="nil"/>
              <w:bottom w:val="single" w:sz="4" w:space="0" w:color="auto"/>
              <w:right w:val="nil"/>
            </w:tcBorders>
            <w:shd w:val="clear" w:color="auto" w:fill="auto"/>
            <w:noWrap/>
            <w:vAlign w:val="bottom"/>
            <w:hideMark/>
          </w:tcPr>
          <w:p w:rsidR="0067616C" w:rsidRPr="00C6778A" w:rsidRDefault="005017E3" w:rsidP="0067694C">
            <w:pPr>
              <w:spacing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Table 9.</w:t>
            </w:r>
            <w:r w:rsidR="0067616C" w:rsidRPr="00C6778A">
              <w:rPr>
                <w:rFonts w:asciiTheme="majorHAnsi" w:eastAsia="Times New Roman" w:hAnsiTheme="majorHAnsi" w:cstheme="majorHAnsi"/>
                <w:b/>
                <w:bCs/>
                <w:color w:val="000000"/>
                <w:sz w:val="24"/>
                <w:szCs w:val="24"/>
                <w:cs/>
              </w:rPr>
              <w:t xml:space="preserve"> </w:t>
            </w:r>
            <w:r w:rsidR="0067616C" w:rsidRPr="00C6778A">
              <w:rPr>
                <w:rFonts w:asciiTheme="majorHAnsi" w:eastAsia="Times New Roman" w:hAnsiTheme="majorHAnsi" w:cstheme="majorHAnsi"/>
                <w:b/>
                <w:bCs/>
                <w:color w:val="000000"/>
                <w:sz w:val="24"/>
                <w:szCs w:val="24"/>
              </w:rPr>
              <w:t xml:space="preserve">Decomposition </w:t>
            </w:r>
            <w:r w:rsidR="00B578A4">
              <w:rPr>
                <w:rFonts w:asciiTheme="majorHAnsi" w:eastAsia="Times New Roman" w:hAnsiTheme="majorHAnsi" w:cstheme="majorHAnsi"/>
                <w:b/>
                <w:bCs/>
                <w:color w:val="000000"/>
                <w:sz w:val="24"/>
                <w:szCs w:val="24"/>
              </w:rPr>
              <w:t xml:space="preserve">of intergenerational </w:t>
            </w:r>
            <w:r w:rsidR="0067616C" w:rsidRPr="00C6778A">
              <w:rPr>
                <w:rFonts w:asciiTheme="majorHAnsi" w:eastAsia="Times New Roman" w:hAnsiTheme="majorHAnsi" w:cstheme="majorHAnsi"/>
                <w:b/>
                <w:bCs/>
                <w:color w:val="000000"/>
                <w:sz w:val="24"/>
                <w:szCs w:val="24"/>
              </w:rPr>
              <w:t>correlation coefficient</w:t>
            </w:r>
            <w:r w:rsidR="00B578A4">
              <w:rPr>
                <w:rFonts w:asciiTheme="majorHAnsi" w:eastAsia="Times New Roman" w:hAnsiTheme="majorHAnsi" w:cstheme="majorHAnsi"/>
                <w:b/>
                <w:bCs/>
                <w:color w:val="000000"/>
                <w:sz w:val="24"/>
                <w:szCs w:val="24"/>
              </w:rPr>
              <w:t xml:space="preserve"> for father-son pairs</w:t>
            </w:r>
          </w:p>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p>
        </w:tc>
      </w:tr>
      <w:tr w:rsidR="0067616C" w:rsidRPr="00C6778A" w:rsidTr="00103851">
        <w:trPr>
          <w:trHeight w:val="158"/>
        </w:trPr>
        <w:tc>
          <w:tcPr>
            <w:tcW w:w="1609" w:type="pct"/>
            <w:tcBorders>
              <w:top w:val="nil"/>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Child's education</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birth cohort</w:t>
            </w:r>
          </w:p>
        </w:tc>
        <w:tc>
          <w:tcPr>
            <w:tcW w:w="564" w:type="pct"/>
            <w:tcBorders>
              <w:top w:val="nil"/>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1947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1956</w:t>
            </w:r>
          </w:p>
        </w:tc>
        <w:tc>
          <w:tcPr>
            <w:tcW w:w="620" w:type="pct"/>
            <w:tcBorders>
              <w:top w:val="nil"/>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1957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1966</w:t>
            </w:r>
          </w:p>
        </w:tc>
        <w:tc>
          <w:tcPr>
            <w:tcW w:w="620" w:type="pct"/>
            <w:tcBorders>
              <w:top w:val="nil"/>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1967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1976</w:t>
            </w:r>
          </w:p>
        </w:tc>
        <w:tc>
          <w:tcPr>
            <w:tcW w:w="620" w:type="pct"/>
            <w:tcBorders>
              <w:top w:val="nil"/>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1977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1986</w:t>
            </w:r>
          </w:p>
        </w:tc>
        <w:tc>
          <w:tcPr>
            <w:tcW w:w="505" w:type="pct"/>
            <w:tcBorders>
              <w:top w:val="nil"/>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1987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96</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Overall</w:t>
            </w:r>
          </w:p>
        </w:tc>
      </w:tr>
      <w:tr w:rsidR="0067616C" w:rsidRPr="00C6778A" w:rsidTr="00103851">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No Education</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003</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180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124</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113</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134</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166</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148</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118</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084</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068</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077</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050</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068</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017</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023</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055</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018</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028</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048</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046</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027</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036</w:t>
            </w:r>
          </w:p>
        </w:tc>
      </w:tr>
      <w:tr w:rsidR="0067616C" w:rsidRPr="00C6778A" w:rsidTr="00103851">
        <w:trPr>
          <w:trHeight w:val="158"/>
        </w:trPr>
        <w:tc>
          <w:tcPr>
            <w:tcW w:w="1609" w:type="pct"/>
            <w:tcBorders>
              <w:top w:val="nil"/>
              <w:left w:val="nil"/>
              <w:bottom w:val="nil"/>
              <w:right w:val="nil"/>
            </w:tcBorders>
            <w:shd w:val="clear" w:color="auto" w:fill="auto"/>
            <w:vAlign w:val="center"/>
            <w:hideMark/>
          </w:tcPr>
          <w:p w:rsidR="0067616C" w:rsidRPr="00C6778A" w:rsidRDefault="00103851" w:rsidP="0067694C">
            <w:pPr>
              <w:spacing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Total contribution</w:t>
            </w:r>
          </w:p>
        </w:tc>
        <w:tc>
          <w:tcPr>
            <w:tcW w:w="564"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299</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197</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169</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176</w:t>
            </w:r>
          </w:p>
        </w:tc>
        <w:tc>
          <w:tcPr>
            <w:tcW w:w="50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147</w:t>
            </w:r>
          </w:p>
        </w:tc>
        <w:tc>
          <w:tcPr>
            <w:tcW w:w="46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171</w:t>
            </w:r>
          </w:p>
        </w:tc>
      </w:tr>
      <w:tr w:rsidR="0067616C" w:rsidRPr="00C6778A" w:rsidTr="00103851">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Primary</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024</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017</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015</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006</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003</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015</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016</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015</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006</w:t>
            </w:r>
          </w:p>
        </w:tc>
      </w:tr>
      <w:tr w:rsidR="0067616C" w:rsidRPr="00C6778A" w:rsidTr="00103851">
        <w:trPr>
          <w:trHeight w:val="158"/>
        </w:trPr>
        <w:tc>
          <w:tcPr>
            <w:tcW w:w="1609"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Tot</w:t>
            </w:r>
            <w:r w:rsidR="00103851">
              <w:rPr>
                <w:rFonts w:asciiTheme="majorHAnsi" w:eastAsia="Times New Roman" w:hAnsiTheme="majorHAnsi" w:cstheme="majorHAnsi"/>
                <w:b/>
                <w:bCs/>
                <w:color w:val="000000"/>
                <w:sz w:val="24"/>
                <w:szCs w:val="24"/>
              </w:rPr>
              <w:t>al contribution</w:t>
            </w:r>
          </w:p>
        </w:tc>
        <w:tc>
          <w:tcPr>
            <w:tcW w:w="564"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015</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017</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017</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016</w:t>
            </w:r>
          </w:p>
        </w:tc>
        <w:tc>
          <w:tcPr>
            <w:tcW w:w="50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001</w:t>
            </w:r>
          </w:p>
        </w:tc>
        <w:tc>
          <w:tcPr>
            <w:tcW w:w="46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007</w:t>
            </w:r>
          </w:p>
        </w:tc>
      </w:tr>
      <w:tr w:rsidR="0067616C" w:rsidRPr="00C6778A" w:rsidTr="00103851">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Middle</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006</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008</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023</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007</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007</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003</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004</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024</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006</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018</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025</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017</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020</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022</w:t>
            </w:r>
          </w:p>
        </w:tc>
      </w:tr>
      <w:tr w:rsidR="0067616C" w:rsidRPr="00C6778A" w:rsidTr="00103851">
        <w:trPr>
          <w:trHeight w:val="158"/>
        </w:trPr>
        <w:tc>
          <w:tcPr>
            <w:tcW w:w="1609"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Total</w:t>
            </w:r>
            <w:r w:rsidR="00103851">
              <w:rPr>
                <w:rFonts w:asciiTheme="majorHAnsi" w:eastAsia="Times New Roman" w:hAnsiTheme="majorHAnsi" w:cstheme="majorHAnsi"/>
                <w:b/>
                <w:bCs/>
                <w:color w:val="000000"/>
                <w:sz w:val="24"/>
                <w:szCs w:val="24"/>
              </w:rPr>
              <w:t xml:space="preserve"> contribution</w:t>
            </w:r>
          </w:p>
        </w:tc>
        <w:tc>
          <w:tcPr>
            <w:tcW w:w="564"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010</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009</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001</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000</w:t>
            </w:r>
          </w:p>
        </w:tc>
        <w:tc>
          <w:tcPr>
            <w:tcW w:w="50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010</w:t>
            </w:r>
          </w:p>
        </w:tc>
        <w:tc>
          <w:tcPr>
            <w:tcW w:w="46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003</w:t>
            </w:r>
          </w:p>
        </w:tc>
      </w:tr>
      <w:tr w:rsidR="0067616C" w:rsidRPr="00C6778A" w:rsidTr="00103851">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Secondary</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017</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018</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012</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008</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003</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014</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007</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015</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119</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111</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126</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099</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121</w:t>
            </w:r>
          </w:p>
        </w:tc>
      </w:tr>
      <w:tr w:rsidR="0067616C" w:rsidRPr="00C6778A" w:rsidTr="00103851">
        <w:trPr>
          <w:trHeight w:val="158"/>
        </w:trPr>
        <w:tc>
          <w:tcPr>
            <w:tcW w:w="1609"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Total</w:t>
            </w:r>
            <w:r w:rsidR="00103851">
              <w:rPr>
                <w:rFonts w:asciiTheme="majorHAnsi" w:eastAsia="Times New Roman" w:hAnsiTheme="majorHAnsi" w:cstheme="majorHAnsi"/>
                <w:b/>
                <w:bCs/>
                <w:color w:val="000000"/>
                <w:sz w:val="24"/>
                <w:szCs w:val="24"/>
              </w:rPr>
              <w:t xml:space="preserve"> contribution</w:t>
            </w:r>
          </w:p>
        </w:tc>
        <w:tc>
          <w:tcPr>
            <w:tcW w:w="564"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108</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112</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075</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097</w:t>
            </w:r>
          </w:p>
        </w:tc>
        <w:tc>
          <w:tcPr>
            <w:tcW w:w="50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120</w:t>
            </w:r>
          </w:p>
        </w:tc>
        <w:tc>
          <w:tcPr>
            <w:tcW w:w="46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111</w:t>
            </w:r>
          </w:p>
        </w:tc>
      </w:tr>
      <w:tr w:rsidR="0067616C" w:rsidRPr="00C6778A" w:rsidTr="00103851">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College</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008</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004</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003</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004</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007</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013</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p>
        </w:tc>
      </w:tr>
      <w:tr w:rsidR="0067616C" w:rsidRPr="00C6778A" w:rsidTr="00103851">
        <w:trPr>
          <w:trHeight w:val="158"/>
        </w:trPr>
        <w:tc>
          <w:tcPr>
            <w:tcW w:w="1609"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564"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189</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161</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175</w:t>
            </w:r>
          </w:p>
        </w:tc>
        <w:tc>
          <w:tcPr>
            <w:tcW w:w="62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149</w:t>
            </w:r>
          </w:p>
        </w:tc>
        <w:tc>
          <w:tcPr>
            <w:tcW w:w="505"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087</w:t>
            </w:r>
          </w:p>
        </w:tc>
        <w:tc>
          <w:tcPr>
            <w:tcW w:w="463"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134</w:t>
            </w:r>
          </w:p>
        </w:tc>
      </w:tr>
      <w:tr w:rsidR="0067616C" w:rsidRPr="00C6778A" w:rsidTr="00103851">
        <w:trPr>
          <w:trHeight w:val="158"/>
        </w:trPr>
        <w:tc>
          <w:tcPr>
            <w:tcW w:w="1609"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Total cont</w:t>
            </w:r>
            <w:r w:rsidR="00103851">
              <w:rPr>
                <w:rFonts w:asciiTheme="majorHAnsi" w:eastAsia="Times New Roman" w:hAnsiTheme="majorHAnsi" w:cstheme="majorHAnsi"/>
                <w:b/>
                <w:bCs/>
                <w:color w:val="000000"/>
                <w:sz w:val="24"/>
                <w:szCs w:val="24"/>
              </w:rPr>
              <w:t xml:space="preserve">ribution </w:t>
            </w:r>
          </w:p>
        </w:tc>
        <w:tc>
          <w:tcPr>
            <w:tcW w:w="564"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189</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150</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162</w:t>
            </w:r>
          </w:p>
        </w:tc>
        <w:tc>
          <w:tcPr>
            <w:tcW w:w="620"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143</w:t>
            </w:r>
          </w:p>
        </w:tc>
        <w:tc>
          <w:tcPr>
            <w:tcW w:w="50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097</w:t>
            </w:r>
          </w:p>
        </w:tc>
        <w:tc>
          <w:tcPr>
            <w:tcW w:w="46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135</w:t>
            </w:r>
          </w:p>
        </w:tc>
      </w:tr>
      <w:tr w:rsidR="0067616C" w:rsidRPr="00C6778A" w:rsidTr="00103851">
        <w:trPr>
          <w:trHeight w:val="158"/>
        </w:trPr>
        <w:tc>
          <w:tcPr>
            <w:tcW w:w="1609" w:type="pct"/>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Correlation Coefficient</w:t>
            </w:r>
          </w:p>
        </w:tc>
        <w:tc>
          <w:tcPr>
            <w:tcW w:w="564" w:type="pct"/>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621</w:t>
            </w:r>
          </w:p>
        </w:tc>
        <w:tc>
          <w:tcPr>
            <w:tcW w:w="620" w:type="pct"/>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474</w:t>
            </w:r>
          </w:p>
        </w:tc>
        <w:tc>
          <w:tcPr>
            <w:tcW w:w="620" w:type="pct"/>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413</w:t>
            </w:r>
          </w:p>
        </w:tc>
        <w:tc>
          <w:tcPr>
            <w:tcW w:w="620" w:type="pct"/>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431</w:t>
            </w:r>
          </w:p>
        </w:tc>
        <w:tc>
          <w:tcPr>
            <w:tcW w:w="505" w:type="pct"/>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373</w:t>
            </w:r>
          </w:p>
        </w:tc>
        <w:tc>
          <w:tcPr>
            <w:tcW w:w="463" w:type="pct"/>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427</w:t>
            </w:r>
          </w:p>
        </w:tc>
      </w:tr>
      <w:tr w:rsidR="0067616C" w:rsidRPr="00C6778A" w:rsidTr="00103851">
        <w:trPr>
          <w:trHeight w:val="158"/>
        </w:trPr>
        <w:tc>
          <w:tcPr>
            <w:tcW w:w="5000" w:type="pct"/>
            <w:gridSpan w:val="7"/>
            <w:tcBorders>
              <w:top w:val="single" w:sz="4" w:space="0" w:color="auto"/>
              <w:left w:val="nil"/>
              <w:bottom w:val="nil"/>
              <w:right w:val="nil"/>
            </w:tcBorders>
            <w:shd w:val="clear" w:color="auto" w:fill="auto"/>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Note</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No education</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0 years; Primary</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 years; Middle</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 years; Secondary</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 years; and College</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13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 years</w:t>
            </w:r>
            <w:r w:rsidRPr="00C6778A">
              <w:rPr>
                <w:rFonts w:asciiTheme="majorHAnsi" w:eastAsia="Times New Roman" w:hAnsiTheme="majorHAnsi" w:cstheme="majorHAnsi"/>
                <w:color w:val="000000"/>
                <w:sz w:val="24"/>
                <w:szCs w:val="24"/>
                <w:cs/>
              </w:rPr>
              <w:t>.</w:t>
            </w:r>
          </w:p>
        </w:tc>
      </w:tr>
    </w:tbl>
    <w:p w:rsidR="0067616C" w:rsidRPr="00103851" w:rsidRDefault="0067616C" w:rsidP="0067694C">
      <w:pPr>
        <w:spacing w:after="0" w:line="240" w:lineRule="auto"/>
        <w:rPr>
          <w:rFonts w:asciiTheme="majorHAnsi" w:hAnsiTheme="majorHAnsi" w:cs="Mangal"/>
          <w:sz w:val="24"/>
          <w:szCs w:val="24"/>
        </w:rPr>
      </w:pPr>
    </w:p>
    <w:p w:rsidR="005017E3" w:rsidRDefault="005017E3" w:rsidP="0067694C">
      <w:pPr>
        <w:spacing w:after="0"/>
      </w:pPr>
      <w:r>
        <w:br w:type="page"/>
      </w:r>
    </w:p>
    <w:tbl>
      <w:tblPr>
        <w:tblW w:w="5000" w:type="pct"/>
        <w:tblLook w:val="04A0"/>
      </w:tblPr>
      <w:tblGrid>
        <w:gridCol w:w="2883"/>
        <w:gridCol w:w="1199"/>
        <w:gridCol w:w="1199"/>
        <w:gridCol w:w="1198"/>
        <w:gridCol w:w="1198"/>
        <w:gridCol w:w="992"/>
        <w:gridCol w:w="907"/>
      </w:tblGrid>
      <w:tr w:rsidR="0067616C" w:rsidRPr="00C6778A" w:rsidTr="005017E3">
        <w:trPr>
          <w:trHeight w:val="158"/>
        </w:trPr>
        <w:tc>
          <w:tcPr>
            <w:tcW w:w="5000" w:type="pct"/>
            <w:gridSpan w:val="7"/>
            <w:tcBorders>
              <w:top w:val="nil"/>
              <w:left w:val="nil"/>
              <w:bottom w:val="single" w:sz="4" w:space="0" w:color="auto"/>
              <w:right w:val="nil"/>
            </w:tcBorders>
            <w:shd w:val="clear" w:color="auto" w:fill="auto"/>
            <w:noWrap/>
            <w:vAlign w:val="bottom"/>
            <w:hideMark/>
          </w:tcPr>
          <w:p w:rsidR="0067616C" w:rsidRPr="005017E3" w:rsidRDefault="005017E3" w:rsidP="0067694C">
            <w:pPr>
              <w:spacing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Table 10.</w:t>
            </w:r>
            <w:r w:rsidR="0067616C" w:rsidRPr="00C6778A">
              <w:rPr>
                <w:rFonts w:asciiTheme="majorHAnsi" w:eastAsia="Times New Roman" w:hAnsiTheme="majorHAnsi" w:cstheme="majorHAnsi"/>
                <w:b/>
                <w:bCs/>
                <w:color w:val="000000"/>
                <w:sz w:val="24"/>
                <w:szCs w:val="24"/>
                <w:cs/>
              </w:rPr>
              <w:t xml:space="preserve"> </w:t>
            </w:r>
            <w:r w:rsidRPr="00C6778A">
              <w:rPr>
                <w:rFonts w:asciiTheme="majorHAnsi" w:eastAsia="Times New Roman" w:hAnsiTheme="majorHAnsi" w:cstheme="majorHAnsi"/>
                <w:b/>
                <w:bCs/>
                <w:color w:val="000000"/>
                <w:sz w:val="24"/>
                <w:szCs w:val="24"/>
              </w:rPr>
              <w:t xml:space="preserve">Decomposition </w:t>
            </w:r>
            <w:r>
              <w:rPr>
                <w:rFonts w:asciiTheme="majorHAnsi" w:eastAsia="Times New Roman" w:hAnsiTheme="majorHAnsi" w:cstheme="majorHAnsi"/>
                <w:b/>
                <w:bCs/>
                <w:color w:val="000000"/>
                <w:sz w:val="24"/>
                <w:szCs w:val="24"/>
              </w:rPr>
              <w:t xml:space="preserve">of intergenerational </w:t>
            </w:r>
            <w:r w:rsidRPr="00C6778A">
              <w:rPr>
                <w:rFonts w:asciiTheme="majorHAnsi" w:eastAsia="Times New Roman" w:hAnsiTheme="majorHAnsi" w:cstheme="majorHAnsi"/>
                <w:b/>
                <w:bCs/>
                <w:color w:val="000000"/>
                <w:sz w:val="24"/>
                <w:szCs w:val="24"/>
              </w:rPr>
              <w:t>correlation coefficient</w:t>
            </w:r>
            <w:r>
              <w:rPr>
                <w:rFonts w:asciiTheme="majorHAnsi" w:eastAsia="Times New Roman" w:hAnsiTheme="majorHAnsi" w:cstheme="majorHAnsi"/>
                <w:b/>
                <w:bCs/>
                <w:color w:val="000000"/>
                <w:sz w:val="24"/>
                <w:szCs w:val="24"/>
              </w:rPr>
              <w:t xml:space="preserve"> for father-son pairs in migrant households</w:t>
            </w:r>
          </w:p>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p>
        </w:tc>
      </w:tr>
      <w:tr w:rsidR="0067616C" w:rsidRPr="00C6778A" w:rsidTr="005017E3">
        <w:trPr>
          <w:trHeight w:val="158"/>
        </w:trPr>
        <w:tc>
          <w:tcPr>
            <w:tcW w:w="1530" w:type="pct"/>
            <w:tcBorders>
              <w:top w:val="nil"/>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Child's education</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birth cohort</w:t>
            </w:r>
          </w:p>
        </w:tc>
        <w:tc>
          <w:tcPr>
            <w:tcW w:w="623" w:type="pct"/>
            <w:tcBorders>
              <w:top w:val="nil"/>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1947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1956</w:t>
            </w:r>
          </w:p>
        </w:tc>
        <w:tc>
          <w:tcPr>
            <w:tcW w:w="623" w:type="pct"/>
            <w:tcBorders>
              <w:top w:val="nil"/>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1957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1966</w:t>
            </w:r>
          </w:p>
        </w:tc>
        <w:tc>
          <w:tcPr>
            <w:tcW w:w="623" w:type="pct"/>
            <w:tcBorders>
              <w:top w:val="nil"/>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1967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1976</w:t>
            </w:r>
          </w:p>
        </w:tc>
        <w:tc>
          <w:tcPr>
            <w:tcW w:w="623" w:type="pct"/>
            <w:tcBorders>
              <w:top w:val="nil"/>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1977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1986</w:t>
            </w:r>
          </w:p>
        </w:tc>
        <w:tc>
          <w:tcPr>
            <w:tcW w:w="512" w:type="pct"/>
            <w:tcBorders>
              <w:top w:val="nil"/>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1987</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96</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Overall</w:t>
            </w:r>
          </w:p>
        </w:tc>
      </w:tr>
      <w:tr w:rsidR="0067616C" w:rsidRPr="00C6778A" w:rsidTr="005017E3">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No Education</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080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056</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074</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079</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074</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221</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033</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054</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049</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058</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018</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047</w:t>
            </w:r>
          </w:p>
        </w:tc>
      </w:tr>
      <w:tr w:rsidR="0067616C" w:rsidRPr="00C6778A" w:rsidTr="005017E3">
        <w:trPr>
          <w:trHeight w:val="158"/>
        </w:trPr>
        <w:tc>
          <w:tcPr>
            <w:tcW w:w="1530"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Total cont</w:t>
            </w:r>
            <w:r w:rsidR="00400A24">
              <w:rPr>
                <w:rFonts w:asciiTheme="majorHAnsi" w:eastAsia="Times New Roman" w:hAnsiTheme="majorHAnsi" w:cstheme="majorHAnsi"/>
                <w:b/>
                <w:bCs/>
                <w:color w:val="000000"/>
                <w:sz w:val="24"/>
                <w:szCs w:val="24"/>
              </w:rPr>
              <w:t>ribution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172</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016</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174</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137</w:t>
            </w:r>
          </w:p>
        </w:tc>
      </w:tr>
      <w:tr w:rsidR="0067616C" w:rsidRPr="00C6778A" w:rsidTr="005017E3">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Primary</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008</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023</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024</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089</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121</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039</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070</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039</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008</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035</w:t>
            </w:r>
          </w:p>
        </w:tc>
      </w:tr>
      <w:tr w:rsidR="0067616C" w:rsidRPr="00C6778A" w:rsidTr="005017E3">
        <w:trPr>
          <w:trHeight w:val="158"/>
        </w:trPr>
        <w:tc>
          <w:tcPr>
            <w:tcW w:w="1530"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Tot</w:t>
            </w:r>
            <w:r w:rsidR="00400A24">
              <w:rPr>
                <w:rFonts w:asciiTheme="majorHAnsi" w:eastAsia="Times New Roman" w:hAnsiTheme="majorHAnsi" w:cstheme="majorHAnsi"/>
                <w:b/>
                <w:bCs/>
                <w:color w:val="000000"/>
                <w:sz w:val="24"/>
                <w:szCs w:val="24"/>
              </w:rPr>
              <w:t>al contribution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120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071</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065</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068</w:t>
            </w:r>
          </w:p>
        </w:tc>
      </w:tr>
      <w:tr w:rsidR="0067616C" w:rsidRPr="00C6778A" w:rsidTr="005017E3">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Middle</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004</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067</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005</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014</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004</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009</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011</w:t>
            </w:r>
          </w:p>
        </w:tc>
      </w:tr>
      <w:tr w:rsidR="0067616C" w:rsidRPr="00C6778A" w:rsidTr="005017E3">
        <w:trPr>
          <w:trHeight w:val="158"/>
        </w:trPr>
        <w:tc>
          <w:tcPr>
            <w:tcW w:w="1530"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w:t>
            </w:r>
            <w:r w:rsidR="00400A24">
              <w:rPr>
                <w:rFonts w:asciiTheme="majorHAnsi" w:eastAsia="Times New Roman" w:hAnsiTheme="majorHAnsi" w:cstheme="majorHAnsi"/>
                <w:b/>
                <w:bCs/>
                <w:color w:val="000000"/>
                <w:sz w:val="24"/>
                <w:szCs w:val="24"/>
              </w:rPr>
              <w:t>tal contribution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004</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056</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008</w:t>
            </w:r>
          </w:p>
        </w:tc>
      </w:tr>
      <w:tr w:rsidR="0067616C" w:rsidRPr="00C6778A" w:rsidTr="005017E3">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Secondary</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004</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002</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008</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004</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021</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026</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026</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047</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001</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064</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045</w:t>
            </w:r>
          </w:p>
        </w:tc>
      </w:tr>
      <w:tr w:rsidR="0067616C" w:rsidRPr="00C6778A" w:rsidTr="005017E3">
        <w:trPr>
          <w:trHeight w:val="158"/>
        </w:trPr>
        <w:tc>
          <w:tcPr>
            <w:tcW w:w="1530"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Total con</w:t>
            </w:r>
            <w:r w:rsidR="00400A24">
              <w:rPr>
                <w:rFonts w:asciiTheme="majorHAnsi" w:eastAsia="Times New Roman" w:hAnsiTheme="majorHAnsi" w:cstheme="majorHAnsi"/>
                <w:b/>
                <w:bCs/>
                <w:color w:val="000000"/>
                <w:sz w:val="24"/>
                <w:szCs w:val="24"/>
              </w:rPr>
              <w:t>tribution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026</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027</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012</w:t>
            </w:r>
          </w:p>
        </w:tc>
      </w:tr>
      <w:tr w:rsidR="0067616C" w:rsidRPr="00C6778A" w:rsidTr="005017E3">
        <w:trPr>
          <w:trHeight w:val="158"/>
        </w:trPr>
        <w:tc>
          <w:tcPr>
            <w:tcW w:w="5000" w:type="pct"/>
            <w:gridSpan w:val="7"/>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jc w:val="center"/>
              <w:rPr>
                <w:rFonts w:asciiTheme="majorHAnsi" w:eastAsia="Times New Roman" w:hAnsiTheme="majorHAnsi" w:cstheme="majorHAnsi"/>
                <w:b/>
                <w:bCs/>
                <w:i/>
                <w:iCs/>
                <w:color w:val="000000"/>
                <w:sz w:val="24"/>
                <w:szCs w:val="24"/>
              </w:rPr>
            </w:pPr>
            <w:r w:rsidRPr="00C6778A">
              <w:rPr>
                <w:rFonts w:asciiTheme="majorHAnsi" w:eastAsia="Times New Roman" w:hAnsiTheme="majorHAnsi" w:cstheme="majorHAnsi"/>
                <w:b/>
                <w:bCs/>
                <w:i/>
                <w:iCs/>
                <w:color w:val="000000"/>
                <w:sz w:val="24"/>
                <w:szCs w:val="24"/>
              </w:rPr>
              <w:t>Father</w:t>
            </w:r>
            <w:r w:rsidRPr="00C6778A">
              <w:rPr>
                <w:rFonts w:asciiTheme="majorHAnsi" w:eastAsia="Times New Roman" w:hAnsiTheme="majorHAnsi" w:cstheme="majorHAnsi"/>
                <w:b/>
                <w:bCs/>
                <w:i/>
                <w:iCs/>
                <w:color w:val="000000"/>
                <w:sz w:val="24"/>
                <w:szCs w:val="24"/>
                <w:cs/>
              </w:rPr>
              <w:t xml:space="preserve">: </w:t>
            </w:r>
            <w:r w:rsidRPr="00C6778A">
              <w:rPr>
                <w:rFonts w:asciiTheme="majorHAnsi" w:eastAsia="Times New Roman" w:hAnsiTheme="majorHAnsi" w:cstheme="majorHAnsi"/>
                <w:b/>
                <w:bCs/>
                <w:i/>
                <w:iCs/>
                <w:color w:val="000000"/>
                <w:sz w:val="24"/>
                <w:szCs w:val="24"/>
              </w:rPr>
              <w:t>College</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No education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Primary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Middle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019</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014</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Secondary</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000</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025</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045</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056</w:t>
            </w:r>
          </w:p>
        </w:tc>
      </w:tr>
      <w:tr w:rsidR="0067616C" w:rsidRPr="00C6778A" w:rsidTr="005017E3">
        <w:trPr>
          <w:trHeight w:val="158"/>
        </w:trPr>
        <w:tc>
          <w:tcPr>
            <w:tcW w:w="1530" w:type="pct"/>
            <w:tcBorders>
              <w:top w:val="nil"/>
              <w:left w:val="nil"/>
              <w:bottom w:val="nil"/>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C</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College</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193</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181</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172</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0</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216</w:t>
            </w:r>
          </w:p>
        </w:tc>
      </w:tr>
      <w:tr w:rsidR="0067616C" w:rsidRPr="00C6778A" w:rsidTr="005017E3">
        <w:trPr>
          <w:trHeight w:val="158"/>
        </w:trPr>
        <w:tc>
          <w:tcPr>
            <w:tcW w:w="1530" w:type="pct"/>
            <w:tcBorders>
              <w:top w:val="nil"/>
              <w:left w:val="nil"/>
              <w:bottom w:val="nil"/>
              <w:right w:val="nil"/>
            </w:tcBorders>
            <w:shd w:val="clear" w:color="auto" w:fill="auto"/>
            <w:vAlign w:val="center"/>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Tot</w:t>
            </w:r>
            <w:r w:rsidR="00400A24">
              <w:rPr>
                <w:rFonts w:asciiTheme="majorHAnsi" w:eastAsia="Times New Roman" w:hAnsiTheme="majorHAnsi" w:cstheme="majorHAnsi"/>
                <w:b/>
                <w:bCs/>
                <w:color w:val="000000"/>
                <w:sz w:val="24"/>
                <w:szCs w:val="24"/>
              </w:rPr>
              <w:t>al contribution</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cs/>
              </w:rPr>
              <w:t>-</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193</w:t>
            </w:r>
          </w:p>
        </w:tc>
        <w:tc>
          <w:tcPr>
            <w:tcW w:w="623"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157</w:t>
            </w:r>
          </w:p>
        </w:tc>
        <w:tc>
          <w:tcPr>
            <w:tcW w:w="512"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108</w:t>
            </w:r>
          </w:p>
        </w:tc>
        <w:tc>
          <w:tcPr>
            <w:tcW w:w="465" w:type="pct"/>
            <w:tcBorders>
              <w:top w:val="nil"/>
              <w:left w:val="nil"/>
              <w:bottom w:val="nil"/>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146</w:t>
            </w:r>
          </w:p>
        </w:tc>
      </w:tr>
      <w:tr w:rsidR="0067616C" w:rsidRPr="00C6778A" w:rsidTr="005017E3">
        <w:trPr>
          <w:trHeight w:val="158"/>
        </w:trPr>
        <w:tc>
          <w:tcPr>
            <w:tcW w:w="1530" w:type="pct"/>
            <w:tcBorders>
              <w:top w:val="single" w:sz="4" w:space="0" w:color="auto"/>
              <w:left w:val="nil"/>
              <w:bottom w:val="single" w:sz="4" w:space="0" w:color="auto"/>
              <w:right w:val="nil"/>
            </w:tcBorders>
            <w:shd w:val="clear" w:color="auto" w:fill="auto"/>
            <w:noWrap/>
            <w:vAlign w:val="bottom"/>
            <w:hideMark/>
          </w:tcPr>
          <w:p w:rsidR="0067616C" w:rsidRPr="00C6778A" w:rsidRDefault="0067616C" w:rsidP="0067694C">
            <w:pPr>
              <w:spacing w:after="0" w:line="240" w:lineRule="auto"/>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Correlation Coefficient</w:t>
            </w:r>
          </w:p>
        </w:tc>
        <w:tc>
          <w:tcPr>
            <w:tcW w:w="623" w:type="pct"/>
            <w:tcBorders>
              <w:top w:val="single" w:sz="4" w:space="0" w:color="auto"/>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cs/>
              </w:rPr>
              <w:t>-</w:t>
            </w:r>
          </w:p>
        </w:tc>
        <w:tc>
          <w:tcPr>
            <w:tcW w:w="623" w:type="pct"/>
            <w:tcBorders>
              <w:top w:val="single" w:sz="4" w:space="0" w:color="auto"/>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cs/>
              </w:rPr>
              <w:t>-</w:t>
            </w:r>
          </w:p>
        </w:tc>
        <w:tc>
          <w:tcPr>
            <w:tcW w:w="623" w:type="pct"/>
            <w:tcBorders>
              <w:top w:val="single" w:sz="4" w:space="0" w:color="auto"/>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507</w:t>
            </w:r>
          </w:p>
        </w:tc>
        <w:tc>
          <w:tcPr>
            <w:tcW w:w="623" w:type="pct"/>
            <w:tcBorders>
              <w:top w:val="single" w:sz="4" w:space="0" w:color="auto"/>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304</w:t>
            </w:r>
          </w:p>
        </w:tc>
        <w:tc>
          <w:tcPr>
            <w:tcW w:w="512" w:type="pct"/>
            <w:tcBorders>
              <w:top w:val="single" w:sz="4" w:space="0" w:color="auto"/>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373</w:t>
            </w:r>
          </w:p>
        </w:tc>
        <w:tc>
          <w:tcPr>
            <w:tcW w:w="465" w:type="pct"/>
            <w:tcBorders>
              <w:top w:val="single" w:sz="4" w:space="0" w:color="auto"/>
              <w:left w:val="nil"/>
              <w:bottom w:val="single" w:sz="4" w:space="0" w:color="auto"/>
              <w:right w:val="nil"/>
            </w:tcBorders>
            <w:shd w:val="clear" w:color="auto" w:fill="auto"/>
            <w:noWrap/>
            <w:vAlign w:val="center"/>
            <w:hideMark/>
          </w:tcPr>
          <w:p w:rsidR="0067616C" w:rsidRPr="00C6778A" w:rsidRDefault="0067616C" w:rsidP="0067694C">
            <w:pPr>
              <w:spacing w:after="0" w:line="240" w:lineRule="auto"/>
              <w:jc w:val="center"/>
              <w:rPr>
                <w:rFonts w:asciiTheme="majorHAnsi" w:eastAsia="Times New Roman" w:hAnsiTheme="majorHAnsi" w:cstheme="majorHAnsi"/>
                <w:b/>
                <w:bCs/>
                <w:color w:val="000000"/>
                <w:sz w:val="24"/>
                <w:szCs w:val="24"/>
              </w:rPr>
            </w:pPr>
            <w:r w:rsidRPr="00C6778A">
              <w:rPr>
                <w:rFonts w:asciiTheme="majorHAnsi" w:eastAsia="Times New Roman" w:hAnsiTheme="majorHAnsi" w:cstheme="majorHAnsi"/>
                <w:b/>
                <w:bCs/>
                <w:color w:val="000000"/>
                <w:sz w:val="24"/>
                <w:szCs w:val="24"/>
              </w:rPr>
              <w:t>0</w:t>
            </w:r>
            <w:r w:rsidRPr="00C6778A">
              <w:rPr>
                <w:rFonts w:asciiTheme="majorHAnsi" w:eastAsia="Times New Roman" w:hAnsiTheme="majorHAnsi" w:cstheme="majorHAnsi"/>
                <w:b/>
                <w:bCs/>
                <w:color w:val="000000"/>
                <w:sz w:val="24"/>
                <w:szCs w:val="24"/>
                <w:cs/>
              </w:rPr>
              <w:t>.</w:t>
            </w:r>
            <w:r w:rsidRPr="00C6778A">
              <w:rPr>
                <w:rFonts w:asciiTheme="majorHAnsi" w:eastAsia="Times New Roman" w:hAnsiTheme="majorHAnsi" w:cstheme="majorHAnsi"/>
                <w:b/>
                <w:bCs/>
                <w:color w:val="000000"/>
                <w:sz w:val="24"/>
                <w:szCs w:val="24"/>
              </w:rPr>
              <w:t>372</w:t>
            </w:r>
          </w:p>
        </w:tc>
      </w:tr>
    </w:tbl>
    <w:p w:rsidR="0067616C" w:rsidRPr="00C6778A" w:rsidRDefault="0067616C" w:rsidP="0067694C">
      <w:pPr>
        <w:spacing w:after="0" w:line="240" w:lineRule="auto"/>
        <w:rPr>
          <w:rFonts w:asciiTheme="majorHAnsi" w:eastAsia="Times New Roman" w:hAnsiTheme="majorHAnsi" w:cstheme="majorHAnsi"/>
          <w:color w:val="000000"/>
          <w:sz w:val="24"/>
          <w:szCs w:val="24"/>
        </w:rPr>
      </w:pPr>
      <w:r w:rsidRPr="00C6778A">
        <w:rPr>
          <w:rFonts w:asciiTheme="majorHAnsi" w:eastAsia="Times New Roman" w:hAnsiTheme="majorHAnsi" w:cstheme="majorHAnsi"/>
          <w:color w:val="000000"/>
          <w:sz w:val="24"/>
          <w:szCs w:val="24"/>
        </w:rPr>
        <w:t>Note</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No education</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0 years; Primary</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1</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5 years; Middle</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6</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8 years; Secondary</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9</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12 years; and College</w:t>
      </w:r>
      <w:r w:rsidRPr="00C6778A">
        <w:rPr>
          <w:rFonts w:asciiTheme="majorHAnsi" w:eastAsia="Times New Roman" w:hAnsiTheme="majorHAnsi" w:cstheme="majorHAnsi"/>
          <w:color w:val="000000"/>
          <w:sz w:val="24"/>
          <w:szCs w:val="24"/>
          <w:cs/>
        </w:rPr>
        <w:t xml:space="preserve">: </w:t>
      </w:r>
      <w:r w:rsidRPr="00C6778A">
        <w:rPr>
          <w:rFonts w:asciiTheme="majorHAnsi" w:eastAsia="Times New Roman" w:hAnsiTheme="majorHAnsi" w:cstheme="majorHAnsi"/>
          <w:color w:val="000000"/>
          <w:sz w:val="24"/>
          <w:szCs w:val="24"/>
        </w:rPr>
        <w:t>13</w:t>
      </w:r>
      <w:r w:rsidRPr="00C6778A">
        <w:rPr>
          <w:rFonts w:asciiTheme="majorHAnsi" w:eastAsia="Times New Roman" w:hAnsiTheme="majorHAnsi" w:cstheme="majorHAnsi"/>
          <w:color w:val="000000"/>
          <w:sz w:val="24"/>
          <w:szCs w:val="24"/>
          <w:cs/>
        </w:rPr>
        <w:t>-</w:t>
      </w:r>
      <w:r w:rsidRPr="00C6778A">
        <w:rPr>
          <w:rFonts w:asciiTheme="majorHAnsi" w:eastAsia="Times New Roman" w:hAnsiTheme="majorHAnsi" w:cstheme="majorHAnsi"/>
          <w:color w:val="000000"/>
          <w:sz w:val="24"/>
          <w:szCs w:val="24"/>
        </w:rPr>
        <w:t>16 years</w:t>
      </w:r>
      <w:r w:rsidRPr="00C6778A">
        <w:rPr>
          <w:rFonts w:asciiTheme="majorHAnsi" w:eastAsia="Times New Roman" w:hAnsiTheme="majorHAnsi" w:cstheme="majorHAnsi"/>
          <w:color w:val="000000"/>
          <w:sz w:val="24"/>
          <w:szCs w:val="24"/>
          <w:cs/>
        </w:rPr>
        <w:t>.</w:t>
      </w:r>
    </w:p>
    <w:p w:rsidR="00DE052D" w:rsidRPr="00361FEA" w:rsidRDefault="00361FEA" w:rsidP="0067694C">
      <w:pPr>
        <w:spacing w:after="0"/>
        <w:rPr>
          <w:rFonts w:asciiTheme="majorHAnsi" w:hAnsiTheme="majorHAnsi" w:cstheme="majorHAnsi"/>
          <w:b/>
          <w:sz w:val="24"/>
          <w:szCs w:val="24"/>
        </w:rPr>
      </w:pPr>
      <w:r>
        <w:rPr>
          <w:rFonts w:asciiTheme="majorHAnsi" w:hAnsiTheme="majorHAnsi" w:cstheme="majorHAnsi"/>
          <w:b/>
          <w:sz w:val="24"/>
          <w:szCs w:val="24"/>
        </w:rPr>
        <w:br w:type="page"/>
      </w:r>
      <w:r w:rsidR="00003490" w:rsidRPr="00C6778A">
        <w:rPr>
          <w:rFonts w:asciiTheme="majorHAnsi" w:hAnsiTheme="majorHAnsi" w:cstheme="majorHAnsi"/>
          <w:b/>
          <w:sz w:val="24"/>
          <w:szCs w:val="24"/>
        </w:rPr>
        <w:t>References</w:t>
      </w:r>
    </w:p>
    <w:p w:rsidR="003A00B8" w:rsidRPr="003A00B8" w:rsidRDefault="00AC24D3" w:rsidP="00A551DF">
      <w:pPr>
        <w:pStyle w:val="Bibliography"/>
        <w:spacing w:line="240" w:lineRule="auto"/>
        <w:rPr>
          <w:rFonts w:ascii="Times New Roman" w:hAnsi="Times New Roman" w:cs="Times New Roman"/>
        </w:rPr>
      </w:pPr>
      <w:r w:rsidRPr="00AC24D3">
        <w:rPr>
          <w:rFonts w:asciiTheme="majorHAnsi" w:hAnsiTheme="majorHAnsi" w:cstheme="majorHAnsi"/>
        </w:rPr>
        <w:fldChar w:fldCharType="begin"/>
      </w:r>
      <w:r w:rsidR="008C2DCD">
        <w:rPr>
          <w:rFonts w:asciiTheme="majorHAnsi" w:hAnsiTheme="majorHAnsi" w:cstheme="majorHAnsi"/>
        </w:rPr>
        <w:instrText xml:space="preserve"> ADDIN ZOTERO_BIBL {"custom":[]} CSL_BIBLIOGRAPHY </w:instrText>
      </w:r>
      <w:r w:rsidRPr="00AC24D3">
        <w:rPr>
          <w:rFonts w:asciiTheme="majorHAnsi" w:hAnsiTheme="majorHAnsi" w:cstheme="majorHAnsi"/>
        </w:rPr>
        <w:fldChar w:fldCharType="separate"/>
      </w:r>
      <w:r w:rsidR="003A00B8" w:rsidRPr="003A00B8">
        <w:rPr>
          <w:rFonts w:ascii="Times New Roman" w:hAnsi="Times New Roman" w:cs="Times New Roman"/>
        </w:rPr>
        <w:t xml:space="preserve">Ackerson, L.K. and Subramanian, S.V. (2008), “State gender inequality, socioeconomic status and intimate partner violence (IPV) in India: a multilevel analysis”, </w:t>
      </w:r>
      <w:r w:rsidR="003A00B8" w:rsidRPr="003A00B8">
        <w:rPr>
          <w:rFonts w:ascii="Times New Roman" w:hAnsi="Times New Roman" w:cs="Times New Roman"/>
          <w:i/>
          <w:iCs/>
        </w:rPr>
        <w:t>Australian Journal of Social Issues</w:t>
      </w:r>
      <w:r w:rsidR="003A00B8" w:rsidRPr="003A00B8">
        <w:rPr>
          <w:rFonts w:ascii="Times New Roman" w:hAnsi="Times New Roman" w:cs="Times New Roman"/>
        </w:rPr>
        <w:t>, Vol. 43 No. 1, p. 81.</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Ammermueller, A. (2007), “Poor Background or Low Returns? Why Immigrant Students in Germany Perform so Poorly in the Programme for International Student Assessment”, </w:t>
      </w:r>
      <w:r w:rsidRPr="003A00B8">
        <w:rPr>
          <w:rFonts w:ascii="Times New Roman" w:hAnsi="Times New Roman" w:cs="Times New Roman"/>
          <w:i/>
          <w:iCs/>
        </w:rPr>
        <w:t>Education Economics</w:t>
      </w:r>
      <w:r w:rsidRPr="003A00B8">
        <w:rPr>
          <w:rFonts w:ascii="Times New Roman" w:hAnsi="Times New Roman" w:cs="Times New Roman"/>
        </w:rPr>
        <w:t>, Vol. 15 No. 2, pp. 215–230.</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Arora, R.U. (2012), “Gender Inequality, Economic Development, and Globalization: A State Level Analysis of India”, </w:t>
      </w:r>
      <w:r w:rsidRPr="003A00B8">
        <w:rPr>
          <w:rFonts w:ascii="Times New Roman" w:hAnsi="Times New Roman" w:cs="Times New Roman"/>
          <w:i/>
          <w:iCs/>
        </w:rPr>
        <w:t>The Journal of Developing Areas</w:t>
      </w:r>
      <w:r w:rsidRPr="003A00B8">
        <w:rPr>
          <w:rFonts w:ascii="Times New Roman" w:hAnsi="Times New Roman" w:cs="Times New Roman"/>
        </w:rPr>
        <w:t>, Vol. 46 No. 1, pp. 147–164.</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Baker, D.P. and Stevenson, D.L. (1986), “Mothers’ Strategies for Children’s School Achievement: Managing the Transition to High School”, </w:t>
      </w:r>
      <w:r w:rsidRPr="003A00B8">
        <w:rPr>
          <w:rFonts w:ascii="Times New Roman" w:hAnsi="Times New Roman" w:cs="Times New Roman"/>
          <w:i/>
          <w:iCs/>
        </w:rPr>
        <w:t>Sociology of Education</w:t>
      </w:r>
      <w:r w:rsidRPr="003A00B8">
        <w:rPr>
          <w:rFonts w:ascii="Times New Roman" w:hAnsi="Times New Roman" w:cs="Times New Roman"/>
        </w:rPr>
        <w:t>, Vol. 59 No. 3, pp. 156–166.</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Baum, C.F., Schaffer, M.E., Stillman, S. and others. (2003), “Instrumental variables and GMM: Estimation and testing”, </w:t>
      </w:r>
      <w:r w:rsidRPr="003A00B8">
        <w:rPr>
          <w:rFonts w:ascii="Times New Roman" w:hAnsi="Times New Roman" w:cs="Times New Roman"/>
          <w:i/>
          <w:iCs/>
        </w:rPr>
        <w:t>Stata Journal</w:t>
      </w:r>
      <w:r w:rsidRPr="003A00B8">
        <w:rPr>
          <w:rFonts w:ascii="Times New Roman" w:hAnsi="Times New Roman" w:cs="Times New Roman"/>
        </w:rPr>
        <w:t>, Vol. 3 No. 1, pp. 1–31.</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Becker, G.S. and Tomes, N. (1986), “Human Capital and the Rise and Fall of Families”, </w:t>
      </w:r>
      <w:r w:rsidRPr="003A00B8">
        <w:rPr>
          <w:rFonts w:ascii="Times New Roman" w:hAnsi="Times New Roman" w:cs="Times New Roman"/>
          <w:i/>
          <w:iCs/>
        </w:rPr>
        <w:t>Journal of Labor Economics</w:t>
      </w:r>
      <w:r w:rsidRPr="003A00B8">
        <w:rPr>
          <w:rFonts w:ascii="Times New Roman" w:hAnsi="Times New Roman" w:cs="Times New Roman"/>
        </w:rPr>
        <w:t>, Vol. 4 No. 3, Part 2, pp. S1–S39.</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Behrman, J.R. (1988), “Intrahousehold Allocation of Nutrients in Rural India: Are Boys Favored? Do Parents Exhibit Inequality Aversion?”, </w:t>
      </w:r>
      <w:r w:rsidRPr="003A00B8">
        <w:rPr>
          <w:rFonts w:ascii="Times New Roman" w:hAnsi="Times New Roman" w:cs="Times New Roman"/>
          <w:i/>
          <w:iCs/>
        </w:rPr>
        <w:t>Oxford Economic Papers</w:t>
      </w:r>
      <w:r w:rsidRPr="003A00B8">
        <w:rPr>
          <w:rFonts w:ascii="Times New Roman" w:hAnsi="Times New Roman" w:cs="Times New Roman"/>
        </w:rPr>
        <w:t>, Vol. 40 No. 1, pp. 32–54.</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Bhattacharya, P.C. (2006), “Economic Development, Gender Inequality, and Demographic Outcomes: Evidence from India”, </w:t>
      </w:r>
      <w:r w:rsidRPr="003A00B8">
        <w:rPr>
          <w:rFonts w:ascii="Times New Roman" w:hAnsi="Times New Roman" w:cs="Times New Roman"/>
          <w:i/>
          <w:iCs/>
        </w:rPr>
        <w:t>Population and Development Review</w:t>
      </w:r>
      <w:r w:rsidRPr="003A00B8">
        <w:rPr>
          <w:rFonts w:ascii="Times New Roman" w:hAnsi="Times New Roman" w:cs="Times New Roman"/>
        </w:rPr>
        <w:t>, Vol. 32 No. 2, pp. 263–292.</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Björklund, A. and Jäntti, M. (1997), “Intergenerational income mobility in Sweden compared to the United States”, </w:t>
      </w:r>
      <w:r w:rsidRPr="003A00B8">
        <w:rPr>
          <w:rFonts w:ascii="Times New Roman" w:hAnsi="Times New Roman" w:cs="Times New Roman"/>
          <w:i/>
          <w:iCs/>
        </w:rPr>
        <w:t>The American Economic Review</w:t>
      </w:r>
      <w:r w:rsidRPr="003A00B8">
        <w:rPr>
          <w:rFonts w:ascii="Times New Roman" w:hAnsi="Times New Roman" w:cs="Times New Roman"/>
        </w:rPr>
        <w:t>, Vol. 87 No. 5, pp. 1009–1018.</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Black, S.E. and Devereux, P.J. (2011), “Recent Developments in Intergenerational Mobility”, in Ashenfelter, D.C. and O. (Ed.), </w:t>
      </w:r>
      <w:r w:rsidRPr="003A00B8">
        <w:rPr>
          <w:rFonts w:ascii="Times New Roman" w:hAnsi="Times New Roman" w:cs="Times New Roman"/>
          <w:i/>
          <w:iCs/>
        </w:rPr>
        <w:t>Handbook of Labor Economics</w:t>
      </w:r>
      <w:r w:rsidRPr="003A00B8">
        <w:rPr>
          <w:rFonts w:ascii="Times New Roman" w:hAnsi="Times New Roman" w:cs="Times New Roman"/>
        </w:rPr>
        <w:t>, Vol. 4, Part B, Elsevier, pp. 1487–1541.</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Borjas, G.J. (1992), “Ethnic Capital and Intergenerational Mobility”, </w:t>
      </w:r>
      <w:r w:rsidRPr="003A00B8">
        <w:rPr>
          <w:rFonts w:ascii="Times New Roman" w:hAnsi="Times New Roman" w:cs="Times New Roman"/>
          <w:i/>
          <w:iCs/>
        </w:rPr>
        <w:t>The Quarterly Journal of Economics</w:t>
      </w:r>
      <w:r w:rsidRPr="003A00B8">
        <w:rPr>
          <w:rFonts w:ascii="Times New Roman" w:hAnsi="Times New Roman" w:cs="Times New Roman"/>
        </w:rPr>
        <w:t>, Vol. 107 No. 1, pp. 123–150.</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Borooah, V.K. (2004), “Gender bias among children in India in their diet and immunisation against disease”, </w:t>
      </w:r>
      <w:r w:rsidRPr="003A00B8">
        <w:rPr>
          <w:rFonts w:ascii="Times New Roman" w:hAnsi="Times New Roman" w:cs="Times New Roman"/>
          <w:i/>
          <w:iCs/>
        </w:rPr>
        <w:t>Social Science &amp; Medicine</w:t>
      </w:r>
      <w:r w:rsidRPr="003A00B8">
        <w:rPr>
          <w:rFonts w:ascii="Times New Roman" w:hAnsi="Times New Roman" w:cs="Times New Roman"/>
        </w:rPr>
        <w:t>, Vol. 58 No. 9, pp. 1719–1731.</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Causa, O. and Johansson, A. (2010), “Intergenerational Social Mobility in OECD Countries”, </w:t>
      </w:r>
      <w:r w:rsidRPr="003A00B8">
        <w:rPr>
          <w:rFonts w:ascii="Times New Roman" w:hAnsi="Times New Roman" w:cs="Times New Roman"/>
          <w:i/>
          <w:iCs/>
        </w:rPr>
        <w:t>OECD Journal: Economic Studies</w:t>
      </w:r>
      <w:r w:rsidRPr="003A00B8">
        <w:rPr>
          <w:rFonts w:ascii="Times New Roman" w:hAnsi="Times New Roman" w:cs="Times New Roman"/>
        </w:rPr>
        <w:t>, Vol. 2010 No. 1, pp. 1–44.</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Checchi, D., Fiorio, C.V. and Leonardi, M. (2013), “Intergenerational persistence of educational attainment in Italy”, </w:t>
      </w:r>
      <w:r w:rsidRPr="003A00B8">
        <w:rPr>
          <w:rFonts w:ascii="Times New Roman" w:hAnsi="Times New Roman" w:cs="Times New Roman"/>
          <w:i/>
          <w:iCs/>
        </w:rPr>
        <w:t>Economics Letters</w:t>
      </w:r>
      <w:r w:rsidRPr="003A00B8">
        <w:rPr>
          <w:rFonts w:ascii="Times New Roman" w:hAnsi="Times New Roman" w:cs="Times New Roman"/>
        </w:rPr>
        <w:t>, Vol. 118 No. 1, pp. 229–232.</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Checchi, D. and Flabbi, L. (2007), </w:t>
      </w:r>
      <w:r w:rsidRPr="003A00B8">
        <w:rPr>
          <w:rFonts w:ascii="Times New Roman" w:hAnsi="Times New Roman" w:cs="Times New Roman"/>
          <w:i/>
          <w:iCs/>
        </w:rPr>
        <w:t>Intergenerational Mobility and Schooling Decisions in Germany and Italy: The Impact of Secondary School Tracks</w:t>
      </w:r>
      <w:r w:rsidRPr="003A00B8">
        <w:rPr>
          <w:rFonts w:ascii="Times New Roman" w:hAnsi="Times New Roman" w:cs="Times New Roman"/>
        </w:rPr>
        <w:t>, IZA Discussion Paper No. 2876, Institute for the Study of Labor (IZA), available at: https://ideas.repec.org/p/iza/izadps/dp2876.html (accessed 11 March 2017).</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Craig, L. (2006), “Parental education, time in paid work and time with children: an Australian time-diary analysis”, </w:t>
      </w:r>
      <w:r w:rsidRPr="003A00B8">
        <w:rPr>
          <w:rFonts w:ascii="Times New Roman" w:hAnsi="Times New Roman" w:cs="Times New Roman"/>
          <w:i/>
          <w:iCs/>
        </w:rPr>
        <w:t>The British Journal of Sociology</w:t>
      </w:r>
      <w:r w:rsidRPr="003A00B8">
        <w:rPr>
          <w:rFonts w:ascii="Times New Roman" w:hAnsi="Times New Roman" w:cs="Times New Roman"/>
        </w:rPr>
        <w:t>, Vol. 57 No. 4, pp. 553–575.</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Currie, J. and Moretti, E. (2003), “Mother’s Education and the Intergenerational Transmission of Human Capital: Evidence from College Openings”, </w:t>
      </w:r>
      <w:r w:rsidRPr="003A00B8">
        <w:rPr>
          <w:rFonts w:ascii="Times New Roman" w:hAnsi="Times New Roman" w:cs="Times New Roman"/>
          <w:i/>
          <w:iCs/>
        </w:rPr>
        <w:t>The Quarterly Journal of Economics</w:t>
      </w:r>
      <w:r w:rsidRPr="003A00B8">
        <w:rPr>
          <w:rFonts w:ascii="Times New Roman" w:hAnsi="Times New Roman" w:cs="Times New Roman"/>
        </w:rPr>
        <w:t>, Vol. 118 No. 4, pp. 1495–1532.</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Daude, C. (2011), “Ascendance by descendants? On intergenerational education mobility in Latin America”, </w:t>
      </w:r>
      <w:r w:rsidRPr="003A00B8">
        <w:rPr>
          <w:rFonts w:ascii="Times New Roman" w:hAnsi="Times New Roman" w:cs="Times New Roman"/>
          <w:i/>
          <w:iCs/>
        </w:rPr>
        <w:t>OECD Development Centre Working Papers</w:t>
      </w:r>
      <w:r w:rsidRPr="003A00B8">
        <w:rPr>
          <w:rFonts w:ascii="Times New Roman" w:hAnsi="Times New Roman" w:cs="Times New Roman"/>
        </w:rPr>
        <w:t>, No. 297, p. 1.</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Dearden, L., Machin, S. and Reed, H. (1997), “Intergenerational mobility in Britain”, </w:t>
      </w:r>
      <w:r w:rsidRPr="003A00B8">
        <w:rPr>
          <w:rFonts w:ascii="Times New Roman" w:hAnsi="Times New Roman" w:cs="Times New Roman"/>
          <w:i/>
          <w:iCs/>
        </w:rPr>
        <w:t>The Economic Journal</w:t>
      </w:r>
      <w:r w:rsidRPr="003A00B8">
        <w:rPr>
          <w:rFonts w:ascii="Times New Roman" w:hAnsi="Times New Roman" w:cs="Times New Roman"/>
        </w:rPr>
        <w:t>, pp. 47–66.</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Dunn, D. (1993), “Gender inequality in education and employment in the scheduled castes and tribes of India”, </w:t>
      </w:r>
      <w:r w:rsidRPr="003A00B8">
        <w:rPr>
          <w:rFonts w:ascii="Times New Roman" w:hAnsi="Times New Roman" w:cs="Times New Roman"/>
          <w:i/>
          <w:iCs/>
        </w:rPr>
        <w:t>Population Research and Policy Review</w:t>
      </w:r>
      <w:r w:rsidRPr="003A00B8">
        <w:rPr>
          <w:rFonts w:ascii="Times New Roman" w:hAnsi="Times New Roman" w:cs="Times New Roman"/>
        </w:rPr>
        <w:t>, Vol. 12 No. 1, pp. 53–70.</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Emran, M.S. and Shilpi, F. (2015), “Gender, Geography, and Generations: Intergenerational Educational Mobility in Post-Reform India”, </w:t>
      </w:r>
      <w:r w:rsidRPr="003A00B8">
        <w:rPr>
          <w:rFonts w:ascii="Times New Roman" w:hAnsi="Times New Roman" w:cs="Times New Roman"/>
          <w:i/>
          <w:iCs/>
        </w:rPr>
        <w:t>World Development</w:t>
      </w:r>
      <w:r w:rsidRPr="003A00B8">
        <w:rPr>
          <w:rFonts w:ascii="Times New Roman" w:hAnsi="Times New Roman" w:cs="Times New Roman"/>
        </w:rPr>
        <w:t>, Vol. 72, pp. 362–380.</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Farré, L. and Vella, F. (2013), “The Intergenerational Transmission of Gender Role Attitudes and its Implications for Female Labour Force Participation”, </w:t>
      </w:r>
      <w:r w:rsidRPr="003A00B8">
        <w:rPr>
          <w:rFonts w:ascii="Times New Roman" w:hAnsi="Times New Roman" w:cs="Times New Roman"/>
          <w:i/>
          <w:iCs/>
        </w:rPr>
        <w:t>Economica</w:t>
      </w:r>
      <w:r w:rsidRPr="003A00B8">
        <w:rPr>
          <w:rFonts w:ascii="Times New Roman" w:hAnsi="Times New Roman" w:cs="Times New Roman"/>
        </w:rPr>
        <w:t>, Vol. 80 No. 318, pp. 219–247.</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Guryan, J., Hurst, E. and Kearney, M. (2008), “Parental Education and Parental Time with Children”, </w:t>
      </w:r>
      <w:r w:rsidRPr="003A00B8">
        <w:rPr>
          <w:rFonts w:ascii="Times New Roman" w:hAnsi="Times New Roman" w:cs="Times New Roman"/>
          <w:i/>
          <w:iCs/>
        </w:rPr>
        <w:t>The Journal of Economic Perspectives</w:t>
      </w:r>
      <w:r w:rsidRPr="003A00B8">
        <w:rPr>
          <w:rFonts w:ascii="Times New Roman" w:hAnsi="Times New Roman" w:cs="Times New Roman"/>
        </w:rPr>
        <w:t>, Vol. 22 No. 3, p. 23.</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Heineck, G. and Riphahn, R.T. (2009), “Intergenerational Transmission of Educational Attainment in Germany — The Last Five Decades”, </w:t>
      </w:r>
      <w:r w:rsidRPr="003A00B8">
        <w:rPr>
          <w:rFonts w:ascii="Times New Roman" w:hAnsi="Times New Roman" w:cs="Times New Roman"/>
          <w:i/>
          <w:iCs/>
        </w:rPr>
        <w:t>Jahrbücher Für Nationalökonomie Und Statistik / Journal of Economics and Statistics</w:t>
      </w:r>
      <w:r w:rsidRPr="003A00B8">
        <w:rPr>
          <w:rFonts w:ascii="Times New Roman" w:hAnsi="Times New Roman" w:cs="Times New Roman"/>
        </w:rPr>
        <w:t>, Vol. 229 No. 1, pp. 36–60.</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Hertz, T., Jayasundera, T., Piraino, P., Selcuk, S., Smith, N. and Verashchagina, A. (2007), “Intergenerational economic mobility around the world”, </w:t>
      </w:r>
      <w:r w:rsidRPr="003A00B8">
        <w:rPr>
          <w:rFonts w:ascii="Times New Roman" w:hAnsi="Times New Roman" w:cs="Times New Roman"/>
          <w:i/>
          <w:iCs/>
        </w:rPr>
        <w:t>The BE Journal of Economic Analysis &amp; Policy</w:t>
      </w:r>
      <w:r w:rsidRPr="003A00B8">
        <w:rPr>
          <w:rFonts w:ascii="Times New Roman" w:hAnsi="Times New Roman" w:cs="Times New Roman"/>
        </w:rPr>
        <w:t>, Vol. 7 No. 2, pp. 1–46.</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Hnatkovska, V., Lahiri, A. and Paul, S.B. (2013), “Breaking the Caste Barrier Intergenerational Mobility in India”, </w:t>
      </w:r>
      <w:r w:rsidRPr="003A00B8">
        <w:rPr>
          <w:rFonts w:ascii="Times New Roman" w:hAnsi="Times New Roman" w:cs="Times New Roman"/>
          <w:i/>
          <w:iCs/>
        </w:rPr>
        <w:t>Journal of Human Resources</w:t>
      </w:r>
      <w:r w:rsidRPr="003A00B8">
        <w:rPr>
          <w:rFonts w:ascii="Times New Roman" w:hAnsi="Times New Roman" w:cs="Times New Roman"/>
        </w:rPr>
        <w:t>, Vol. 48 No. 2, pp. 435–473.</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Jacobs, J.A. (1996), “Gender Inequality and Higher Education”, </w:t>
      </w:r>
      <w:r w:rsidRPr="003A00B8">
        <w:rPr>
          <w:rFonts w:ascii="Times New Roman" w:hAnsi="Times New Roman" w:cs="Times New Roman"/>
          <w:i/>
          <w:iCs/>
        </w:rPr>
        <w:t>Annual Review of Sociology</w:t>
      </w:r>
      <w:r w:rsidRPr="003A00B8">
        <w:rPr>
          <w:rFonts w:ascii="Times New Roman" w:hAnsi="Times New Roman" w:cs="Times New Roman"/>
        </w:rPr>
        <w:t>, Vol. 22 No. 1, pp. 153–185.</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Jalan, J. and Murgai, R. (2008), “Intergenerational Mobility in Education in India’. Paper presented at the 5th annual conference of the Indian Statistical Institute, Delhi, December”.</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Kishor, S. (1993), “‘May God Give Sons to All’: Gender and Child Mortality in India”, </w:t>
      </w:r>
      <w:r w:rsidRPr="003A00B8">
        <w:rPr>
          <w:rFonts w:ascii="Times New Roman" w:hAnsi="Times New Roman" w:cs="Times New Roman"/>
          <w:i/>
          <w:iCs/>
        </w:rPr>
        <w:t>American Sociological Review</w:t>
      </w:r>
      <w:r w:rsidRPr="003A00B8">
        <w:rPr>
          <w:rFonts w:ascii="Times New Roman" w:hAnsi="Times New Roman" w:cs="Times New Roman"/>
        </w:rPr>
        <w:t>, Vol. 58 No. 2, pp. 247–265.</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Lewbel, A. (2012), “Using Heteroscedasticity to Identify and Estimate Mismeasured and Endogenous Regressor Models”, </w:t>
      </w:r>
      <w:r w:rsidRPr="003A00B8">
        <w:rPr>
          <w:rFonts w:ascii="Times New Roman" w:hAnsi="Times New Roman" w:cs="Times New Roman"/>
          <w:i/>
          <w:iCs/>
        </w:rPr>
        <w:t>Journal of Business &amp; Economic Statistics</w:t>
      </w:r>
      <w:r w:rsidRPr="003A00B8">
        <w:rPr>
          <w:rFonts w:ascii="Times New Roman" w:hAnsi="Times New Roman" w:cs="Times New Roman"/>
        </w:rPr>
        <w:t>, Vol. 30 No. 1, pp. 67–80.</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Maitra, P. and Sharma, A. (2009), “Parents and children: Education across generations in India”, </w:t>
      </w:r>
      <w:r w:rsidRPr="003A00B8">
        <w:rPr>
          <w:rFonts w:ascii="Times New Roman" w:hAnsi="Times New Roman" w:cs="Times New Roman"/>
          <w:i/>
          <w:iCs/>
        </w:rPr>
        <w:t>5th Annual Conference on Economic Growth and Development, ISI Delhi, Delhi</w:t>
      </w:r>
      <w:r w:rsidRPr="003A00B8">
        <w:rPr>
          <w:rFonts w:ascii="Times New Roman" w:hAnsi="Times New Roman" w:cs="Times New Roman"/>
        </w:rPr>
        <w:t>, available at: http://www.isid.ac.in/~pu/conference/dec_09_conf/Papers/PushkarMaitra.pdf (accessed 12 March 2017).</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Majumder, R. (2010), “Intergenerational Mobility in Educational and Occupational Attainment A Comparative Study of Social Classes in India”, </w:t>
      </w:r>
      <w:r w:rsidRPr="003A00B8">
        <w:rPr>
          <w:rFonts w:ascii="Times New Roman" w:hAnsi="Times New Roman" w:cs="Times New Roman"/>
          <w:i/>
          <w:iCs/>
        </w:rPr>
        <w:t>Margin: The Journal of Applied Economic Research</w:t>
      </w:r>
      <w:r w:rsidRPr="003A00B8">
        <w:rPr>
          <w:rFonts w:ascii="Times New Roman" w:hAnsi="Times New Roman" w:cs="Times New Roman"/>
        </w:rPr>
        <w:t>, Vol. 4 No. 4, pp. 463–494.</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Murthi, M., Guio, A.-C. and Drèze, J. (1995), “Mortality, Fertility, and Gender Bias in India: A District-Level Analysis”, </w:t>
      </w:r>
      <w:r w:rsidRPr="003A00B8">
        <w:rPr>
          <w:rFonts w:ascii="Times New Roman" w:hAnsi="Times New Roman" w:cs="Times New Roman"/>
          <w:i/>
          <w:iCs/>
        </w:rPr>
        <w:t>Population and Development Review</w:t>
      </w:r>
      <w:r w:rsidRPr="003A00B8">
        <w:rPr>
          <w:rFonts w:ascii="Times New Roman" w:hAnsi="Times New Roman" w:cs="Times New Roman"/>
        </w:rPr>
        <w:t>, Vol. 21 No. 4, pp. 745–782.</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Oreopoulos, P., Page, M.E. and Stevens, A.H. (2006), “The Intergenerational Effects of Compulsory Schooling”, </w:t>
      </w:r>
      <w:r w:rsidRPr="003A00B8">
        <w:rPr>
          <w:rFonts w:ascii="Times New Roman" w:hAnsi="Times New Roman" w:cs="Times New Roman"/>
          <w:i/>
          <w:iCs/>
        </w:rPr>
        <w:t>Journal of Labor Economics</w:t>
      </w:r>
      <w:r w:rsidRPr="003A00B8">
        <w:rPr>
          <w:rFonts w:ascii="Times New Roman" w:hAnsi="Times New Roman" w:cs="Times New Roman"/>
        </w:rPr>
        <w:t>, Vol. 24 No. 4, pp. 729–760.</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Schneeweis, N. (2011), “Educational institutions and the integration of migrants”, </w:t>
      </w:r>
      <w:r w:rsidRPr="003A00B8">
        <w:rPr>
          <w:rFonts w:ascii="Times New Roman" w:hAnsi="Times New Roman" w:cs="Times New Roman"/>
          <w:i/>
          <w:iCs/>
        </w:rPr>
        <w:t>Journal of Population Economics</w:t>
      </w:r>
      <w:r w:rsidRPr="003A00B8">
        <w:rPr>
          <w:rFonts w:ascii="Times New Roman" w:hAnsi="Times New Roman" w:cs="Times New Roman"/>
        </w:rPr>
        <w:t>, Vol. 24 No. 4, pp. 1281–1308.</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Schnepf, S.V. (2002), </w:t>
      </w:r>
      <w:r w:rsidRPr="003A00B8">
        <w:rPr>
          <w:rFonts w:ascii="Times New Roman" w:hAnsi="Times New Roman" w:cs="Times New Roman"/>
          <w:i/>
          <w:iCs/>
        </w:rPr>
        <w:t>A Sorting Hat That Fails? The Transition from Primary to Secondary School in Germany, UNICEF Innocenti Research Centre, Florenz</w:t>
      </w:r>
      <w:r w:rsidRPr="003A00B8">
        <w:rPr>
          <w:rFonts w:ascii="Times New Roman" w:hAnsi="Times New Roman" w:cs="Times New Roman"/>
        </w:rPr>
        <w:t>.</w:t>
      </w:r>
    </w:p>
    <w:p w:rsidR="003A00B8" w:rsidRPr="003A00B8" w:rsidRDefault="003A00B8" w:rsidP="00A551DF">
      <w:pPr>
        <w:pStyle w:val="Bibliography"/>
        <w:spacing w:line="240" w:lineRule="auto"/>
        <w:rPr>
          <w:rFonts w:ascii="Times New Roman" w:hAnsi="Times New Roman" w:cs="Times New Roman"/>
        </w:rPr>
      </w:pPr>
      <w:r w:rsidRPr="003A00B8">
        <w:rPr>
          <w:rFonts w:ascii="Times New Roman" w:hAnsi="Times New Roman" w:cs="Times New Roman"/>
        </w:rPr>
        <w:t xml:space="preserve">Ware, H. (1984), “Effects of Maternal Education, Women’s Roles, and Child Care on Child Mortality”, </w:t>
      </w:r>
      <w:r w:rsidRPr="003A00B8">
        <w:rPr>
          <w:rFonts w:ascii="Times New Roman" w:hAnsi="Times New Roman" w:cs="Times New Roman"/>
          <w:i/>
          <w:iCs/>
        </w:rPr>
        <w:t>Population and Development Review</w:t>
      </w:r>
      <w:r w:rsidRPr="003A00B8">
        <w:rPr>
          <w:rFonts w:ascii="Times New Roman" w:hAnsi="Times New Roman" w:cs="Times New Roman"/>
        </w:rPr>
        <w:t>, Vol. 10, pp. 191–214.</w:t>
      </w:r>
    </w:p>
    <w:p w:rsidR="00003490" w:rsidRPr="00C6778A" w:rsidRDefault="00AC24D3" w:rsidP="00A551DF">
      <w:pPr>
        <w:spacing w:after="0" w:line="240" w:lineRule="auto"/>
        <w:ind w:firstLine="360"/>
        <w:jc w:val="both"/>
        <w:rPr>
          <w:rFonts w:asciiTheme="majorHAnsi" w:hAnsiTheme="majorHAnsi" w:cstheme="majorHAnsi"/>
          <w:sz w:val="24"/>
          <w:szCs w:val="24"/>
        </w:rPr>
      </w:pPr>
      <w:r w:rsidRPr="00C6778A">
        <w:rPr>
          <w:rFonts w:asciiTheme="majorHAnsi" w:hAnsiTheme="majorHAnsi" w:cstheme="majorHAnsi"/>
          <w:sz w:val="24"/>
          <w:szCs w:val="24"/>
        </w:rPr>
        <w:fldChar w:fldCharType="end"/>
      </w:r>
    </w:p>
    <w:sectPr w:rsidR="00003490" w:rsidRPr="00C6778A" w:rsidSect="00FB1C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054" w:rsidRDefault="009F5054" w:rsidP="00477ECE">
      <w:pPr>
        <w:spacing w:after="0" w:line="240" w:lineRule="auto"/>
      </w:pPr>
      <w:r>
        <w:separator/>
      </w:r>
    </w:p>
  </w:endnote>
  <w:endnote w:type="continuationSeparator" w:id="0">
    <w:p w:rsidR="009F5054" w:rsidRDefault="009F5054" w:rsidP="0047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93" w:rsidRDefault="009C11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93" w:rsidRDefault="009C11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93" w:rsidRDefault="009C1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054" w:rsidRDefault="009F5054" w:rsidP="00477ECE">
      <w:pPr>
        <w:spacing w:after="0" w:line="240" w:lineRule="auto"/>
      </w:pPr>
      <w:r>
        <w:separator/>
      </w:r>
    </w:p>
  </w:footnote>
  <w:footnote w:type="continuationSeparator" w:id="0">
    <w:p w:rsidR="009F5054" w:rsidRDefault="009F5054" w:rsidP="00477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93" w:rsidRDefault="009C11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93" w:rsidRDefault="009C11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93" w:rsidRDefault="009C11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36E"/>
    <w:multiLevelType w:val="multilevel"/>
    <w:tmpl w:val="387EAA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843227"/>
    <w:multiLevelType w:val="hybridMultilevel"/>
    <w:tmpl w:val="0C3A83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B008A"/>
    <w:multiLevelType w:val="multilevel"/>
    <w:tmpl w:val="387EAA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1141597"/>
    <w:multiLevelType w:val="hybridMultilevel"/>
    <w:tmpl w:val="850A5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62647"/>
    <w:multiLevelType w:val="hybridMultilevel"/>
    <w:tmpl w:val="1D9C5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71456D"/>
    <w:multiLevelType w:val="hybridMultilevel"/>
    <w:tmpl w:val="D5BAF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D66307"/>
    <w:multiLevelType w:val="hybridMultilevel"/>
    <w:tmpl w:val="F988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characterSpacingControl w:val="doNotCompress"/>
  <w:footnotePr>
    <w:footnote w:id="-1"/>
    <w:footnote w:id="0"/>
  </w:footnotePr>
  <w:endnotePr>
    <w:endnote w:id="-1"/>
    <w:endnote w:id="0"/>
  </w:endnotePr>
  <w:compat/>
  <w:rsids>
    <w:rsidRoot w:val="00CF74AF"/>
    <w:rsid w:val="000014F2"/>
    <w:rsid w:val="00003242"/>
    <w:rsid w:val="00003490"/>
    <w:rsid w:val="0000590C"/>
    <w:rsid w:val="000103CD"/>
    <w:rsid w:val="000178C7"/>
    <w:rsid w:val="00021F8D"/>
    <w:rsid w:val="0003285F"/>
    <w:rsid w:val="00035664"/>
    <w:rsid w:val="00042A09"/>
    <w:rsid w:val="00043799"/>
    <w:rsid w:val="00045EBB"/>
    <w:rsid w:val="00046C42"/>
    <w:rsid w:val="00047858"/>
    <w:rsid w:val="000511F6"/>
    <w:rsid w:val="000709C2"/>
    <w:rsid w:val="0007512D"/>
    <w:rsid w:val="0007614B"/>
    <w:rsid w:val="000857B5"/>
    <w:rsid w:val="000870EC"/>
    <w:rsid w:val="00091C1F"/>
    <w:rsid w:val="00092691"/>
    <w:rsid w:val="00096041"/>
    <w:rsid w:val="000961B5"/>
    <w:rsid w:val="000971CE"/>
    <w:rsid w:val="000A3A69"/>
    <w:rsid w:val="000A7529"/>
    <w:rsid w:val="000B017E"/>
    <w:rsid w:val="000B206D"/>
    <w:rsid w:val="000D44FD"/>
    <w:rsid w:val="000D49E2"/>
    <w:rsid w:val="000D7423"/>
    <w:rsid w:val="000E50DD"/>
    <w:rsid w:val="00103851"/>
    <w:rsid w:val="00106CBC"/>
    <w:rsid w:val="001162E1"/>
    <w:rsid w:val="00116DE3"/>
    <w:rsid w:val="001175A8"/>
    <w:rsid w:val="0012188A"/>
    <w:rsid w:val="001347E8"/>
    <w:rsid w:val="00135989"/>
    <w:rsid w:val="00135A84"/>
    <w:rsid w:val="00143282"/>
    <w:rsid w:val="001603DA"/>
    <w:rsid w:val="00163786"/>
    <w:rsid w:val="001813F0"/>
    <w:rsid w:val="00181D38"/>
    <w:rsid w:val="00182FED"/>
    <w:rsid w:val="00183740"/>
    <w:rsid w:val="00192704"/>
    <w:rsid w:val="00193086"/>
    <w:rsid w:val="00196E9B"/>
    <w:rsid w:val="001A091E"/>
    <w:rsid w:val="001A3247"/>
    <w:rsid w:val="001A3597"/>
    <w:rsid w:val="001A4F5C"/>
    <w:rsid w:val="001A5A4E"/>
    <w:rsid w:val="001A5F3F"/>
    <w:rsid w:val="001B5664"/>
    <w:rsid w:val="001D5F3F"/>
    <w:rsid w:val="001D671A"/>
    <w:rsid w:val="001E612B"/>
    <w:rsid w:val="001F36F2"/>
    <w:rsid w:val="00200139"/>
    <w:rsid w:val="002022FF"/>
    <w:rsid w:val="0021461D"/>
    <w:rsid w:val="0021730E"/>
    <w:rsid w:val="00220F2C"/>
    <w:rsid w:val="002241CD"/>
    <w:rsid w:val="0023162B"/>
    <w:rsid w:val="00232B45"/>
    <w:rsid w:val="0023428F"/>
    <w:rsid w:val="0024073C"/>
    <w:rsid w:val="00242132"/>
    <w:rsid w:val="00261CDA"/>
    <w:rsid w:val="002631A8"/>
    <w:rsid w:val="00270BD6"/>
    <w:rsid w:val="00281155"/>
    <w:rsid w:val="00282186"/>
    <w:rsid w:val="00283276"/>
    <w:rsid w:val="00283488"/>
    <w:rsid w:val="00285A46"/>
    <w:rsid w:val="002943E7"/>
    <w:rsid w:val="002A69A4"/>
    <w:rsid w:val="002B59C5"/>
    <w:rsid w:val="002C3A48"/>
    <w:rsid w:val="002C55B7"/>
    <w:rsid w:val="002F24B2"/>
    <w:rsid w:val="002F7112"/>
    <w:rsid w:val="00307E29"/>
    <w:rsid w:val="003107D8"/>
    <w:rsid w:val="00311FD8"/>
    <w:rsid w:val="003202F7"/>
    <w:rsid w:val="00334DA5"/>
    <w:rsid w:val="00337F3C"/>
    <w:rsid w:val="0034728E"/>
    <w:rsid w:val="00354747"/>
    <w:rsid w:val="00355593"/>
    <w:rsid w:val="003606F0"/>
    <w:rsid w:val="00361FEA"/>
    <w:rsid w:val="00366320"/>
    <w:rsid w:val="00373A61"/>
    <w:rsid w:val="00381551"/>
    <w:rsid w:val="003837B7"/>
    <w:rsid w:val="00387729"/>
    <w:rsid w:val="00391358"/>
    <w:rsid w:val="003A00B8"/>
    <w:rsid w:val="003A47BC"/>
    <w:rsid w:val="003A67B2"/>
    <w:rsid w:val="003B0BFD"/>
    <w:rsid w:val="003B15DD"/>
    <w:rsid w:val="003B1FE4"/>
    <w:rsid w:val="003B5053"/>
    <w:rsid w:val="003B7E57"/>
    <w:rsid w:val="003C0453"/>
    <w:rsid w:val="003C6B69"/>
    <w:rsid w:val="003C70F8"/>
    <w:rsid w:val="003C721B"/>
    <w:rsid w:val="003D1058"/>
    <w:rsid w:val="003E3E2F"/>
    <w:rsid w:val="003E723E"/>
    <w:rsid w:val="003E7C64"/>
    <w:rsid w:val="003F0E65"/>
    <w:rsid w:val="003F3B5F"/>
    <w:rsid w:val="00400A24"/>
    <w:rsid w:val="00400A98"/>
    <w:rsid w:val="00403219"/>
    <w:rsid w:val="00410C46"/>
    <w:rsid w:val="00411CA8"/>
    <w:rsid w:val="00414005"/>
    <w:rsid w:val="00421BE9"/>
    <w:rsid w:val="00425E56"/>
    <w:rsid w:val="004424A5"/>
    <w:rsid w:val="00443C0F"/>
    <w:rsid w:val="00447DC5"/>
    <w:rsid w:val="004573CD"/>
    <w:rsid w:val="00460116"/>
    <w:rsid w:val="00470A1A"/>
    <w:rsid w:val="0047161A"/>
    <w:rsid w:val="00477ECE"/>
    <w:rsid w:val="004908D0"/>
    <w:rsid w:val="00490E13"/>
    <w:rsid w:val="00491515"/>
    <w:rsid w:val="0049169B"/>
    <w:rsid w:val="004922BE"/>
    <w:rsid w:val="00494666"/>
    <w:rsid w:val="004950BF"/>
    <w:rsid w:val="004953DE"/>
    <w:rsid w:val="004A0DB2"/>
    <w:rsid w:val="004A1F17"/>
    <w:rsid w:val="004B16CE"/>
    <w:rsid w:val="004B7DA9"/>
    <w:rsid w:val="004C3854"/>
    <w:rsid w:val="004C5CCC"/>
    <w:rsid w:val="004E0BCC"/>
    <w:rsid w:val="004E41FC"/>
    <w:rsid w:val="005017E3"/>
    <w:rsid w:val="005232FF"/>
    <w:rsid w:val="00526B3B"/>
    <w:rsid w:val="0054408A"/>
    <w:rsid w:val="005467F1"/>
    <w:rsid w:val="00547227"/>
    <w:rsid w:val="0055553F"/>
    <w:rsid w:val="00555EE3"/>
    <w:rsid w:val="005613ED"/>
    <w:rsid w:val="0056785B"/>
    <w:rsid w:val="0057015E"/>
    <w:rsid w:val="00584579"/>
    <w:rsid w:val="005917BF"/>
    <w:rsid w:val="005966BD"/>
    <w:rsid w:val="005968E2"/>
    <w:rsid w:val="005A3653"/>
    <w:rsid w:val="005A458F"/>
    <w:rsid w:val="005B2FEC"/>
    <w:rsid w:val="005B60CA"/>
    <w:rsid w:val="005B6309"/>
    <w:rsid w:val="005D024A"/>
    <w:rsid w:val="005D1066"/>
    <w:rsid w:val="005D42CC"/>
    <w:rsid w:val="005E391E"/>
    <w:rsid w:val="005E6B29"/>
    <w:rsid w:val="005F1A19"/>
    <w:rsid w:val="0060010A"/>
    <w:rsid w:val="00602CFC"/>
    <w:rsid w:val="006147CB"/>
    <w:rsid w:val="006160F0"/>
    <w:rsid w:val="00616187"/>
    <w:rsid w:val="0062533A"/>
    <w:rsid w:val="00633DC4"/>
    <w:rsid w:val="00635F64"/>
    <w:rsid w:val="00656044"/>
    <w:rsid w:val="0066272D"/>
    <w:rsid w:val="0066430E"/>
    <w:rsid w:val="00671487"/>
    <w:rsid w:val="00674D9E"/>
    <w:rsid w:val="0067616C"/>
    <w:rsid w:val="0067694C"/>
    <w:rsid w:val="00683741"/>
    <w:rsid w:val="00685974"/>
    <w:rsid w:val="006A43F0"/>
    <w:rsid w:val="006A5043"/>
    <w:rsid w:val="006A508F"/>
    <w:rsid w:val="006A5A8B"/>
    <w:rsid w:val="006A6BCA"/>
    <w:rsid w:val="006C336C"/>
    <w:rsid w:val="006C6CA6"/>
    <w:rsid w:val="006C754C"/>
    <w:rsid w:val="006D1844"/>
    <w:rsid w:val="006D1C93"/>
    <w:rsid w:val="006D7E0A"/>
    <w:rsid w:val="006F5EE5"/>
    <w:rsid w:val="00703F40"/>
    <w:rsid w:val="007047BD"/>
    <w:rsid w:val="0071222F"/>
    <w:rsid w:val="007143F5"/>
    <w:rsid w:val="007206C3"/>
    <w:rsid w:val="007236E9"/>
    <w:rsid w:val="00725EAD"/>
    <w:rsid w:val="00732A32"/>
    <w:rsid w:val="00736CA5"/>
    <w:rsid w:val="00741828"/>
    <w:rsid w:val="00765472"/>
    <w:rsid w:val="00767B5F"/>
    <w:rsid w:val="00784794"/>
    <w:rsid w:val="00786A39"/>
    <w:rsid w:val="00790769"/>
    <w:rsid w:val="007B502E"/>
    <w:rsid w:val="007C10F9"/>
    <w:rsid w:val="007C40C1"/>
    <w:rsid w:val="007C4D68"/>
    <w:rsid w:val="007C5EAD"/>
    <w:rsid w:val="007C62B7"/>
    <w:rsid w:val="007C79E0"/>
    <w:rsid w:val="007D06C2"/>
    <w:rsid w:val="007D2A57"/>
    <w:rsid w:val="007D2EA2"/>
    <w:rsid w:val="007D5EAF"/>
    <w:rsid w:val="007E56B0"/>
    <w:rsid w:val="007F0607"/>
    <w:rsid w:val="008021C5"/>
    <w:rsid w:val="008046C6"/>
    <w:rsid w:val="0081661C"/>
    <w:rsid w:val="0082370B"/>
    <w:rsid w:val="00826969"/>
    <w:rsid w:val="00826E78"/>
    <w:rsid w:val="00827F14"/>
    <w:rsid w:val="00840A6D"/>
    <w:rsid w:val="008410D4"/>
    <w:rsid w:val="00843A95"/>
    <w:rsid w:val="00845027"/>
    <w:rsid w:val="0084765B"/>
    <w:rsid w:val="00853611"/>
    <w:rsid w:val="00854A49"/>
    <w:rsid w:val="00860004"/>
    <w:rsid w:val="00860F0E"/>
    <w:rsid w:val="008610A5"/>
    <w:rsid w:val="00876068"/>
    <w:rsid w:val="00886DF3"/>
    <w:rsid w:val="00887B91"/>
    <w:rsid w:val="00897FC0"/>
    <w:rsid w:val="008A1AB1"/>
    <w:rsid w:val="008A485E"/>
    <w:rsid w:val="008A556C"/>
    <w:rsid w:val="008B16BC"/>
    <w:rsid w:val="008B36CD"/>
    <w:rsid w:val="008B5E48"/>
    <w:rsid w:val="008C2DCD"/>
    <w:rsid w:val="008C4AF9"/>
    <w:rsid w:val="008D6BAA"/>
    <w:rsid w:val="008F3C43"/>
    <w:rsid w:val="00900261"/>
    <w:rsid w:val="00904EFF"/>
    <w:rsid w:val="00911541"/>
    <w:rsid w:val="00912720"/>
    <w:rsid w:val="00917925"/>
    <w:rsid w:val="00923EE2"/>
    <w:rsid w:val="009263A6"/>
    <w:rsid w:val="009322D2"/>
    <w:rsid w:val="009379A0"/>
    <w:rsid w:val="009465D2"/>
    <w:rsid w:val="00950637"/>
    <w:rsid w:val="00952DC2"/>
    <w:rsid w:val="00953591"/>
    <w:rsid w:val="00957F8B"/>
    <w:rsid w:val="00963532"/>
    <w:rsid w:val="00967E7C"/>
    <w:rsid w:val="009764EA"/>
    <w:rsid w:val="00980638"/>
    <w:rsid w:val="009A1147"/>
    <w:rsid w:val="009A3C75"/>
    <w:rsid w:val="009A6A60"/>
    <w:rsid w:val="009C1193"/>
    <w:rsid w:val="009D09D4"/>
    <w:rsid w:val="009E0D97"/>
    <w:rsid w:val="009E3C33"/>
    <w:rsid w:val="009F0F94"/>
    <w:rsid w:val="009F3BEF"/>
    <w:rsid w:val="009F5054"/>
    <w:rsid w:val="00A02883"/>
    <w:rsid w:val="00A041DF"/>
    <w:rsid w:val="00A13769"/>
    <w:rsid w:val="00A14DEE"/>
    <w:rsid w:val="00A178E4"/>
    <w:rsid w:val="00A23E09"/>
    <w:rsid w:val="00A24E27"/>
    <w:rsid w:val="00A312FE"/>
    <w:rsid w:val="00A425E3"/>
    <w:rsid w:val="00A42D8F"/>
    <w:rsid w:val="00A45C18"/>
    <w:rsid w:val="00A514A6"/>
    <w:rsid w:val="00A551DF"/>
    <w:rsid w:val="00A56DC8"/>
    <w:rsid w:val="00A62DF5"/>
    <w:rsid w:val="00A66F84"/>
    <w:rsid w:val="00A673BE"/>
    <w:rsid w:val="00A706E4"/>
    <w:rsid w:val="00A777FA"/>
    <w:rsid w:val="00A80F16"/>
    <w:rsid w:val="00A83BC8"/>
    <w:rsid w:val="00A83D51"/>
    <w:rsid w:val="00A84234"/>
    <w:rsid w:val="00A94467"/>
    <w:rsid w:val="00A944AC"/>
    <w:rsid w:val="00A94597"/>
    <w:rsid w:val="00A94EF8"/>
    <w:rsid w:val="00A977C2"/>
    <w:rsid w:val="00AA434D"/>
    <w:rsid w:val="00AB3976"/>
    <w:rsid w:val="00AC1933"/>
    <w:rsid w:val="00AC24D3"/>
    <w:rsid w:val="00AC2993"/>
    <w:rsid w:val="00AC356D"/>
    <w:rsid w:val="00AC7736"/>
    <w:rsid w:val="00AD1127"/>
    <w:rsid w:val="00AD2E78"/>
    <w:rsid w:val="00AD2F3A"/>
    <w:rsid w:val="00AD3A68"/>
    <w:rsid w:val="00AD4989"/>
    <w:rsid w:val="00AE04ED"/>
    <w:rsid w:val="00AE3FE6"/>
    <w:rsid w:val="00AE49BA"/>
    <w:rsid w:val="00AF0A8A"/>
    <w:rsid w:val="00AF1974"/>
    <w:rsid w:val="00AF5017"/>
    <w:rsid w:val="00B15AEF"/>
    <w:rsid w:val="00B24445"/>
    <w:rsid w:val="00B24569"/>
    <w:rsid w:val="00B346D9"/>
    <w:rsid w:val="00B3718E"/>
    <w:rsid w:val="00B41CEA"/>
    <w:rsid w:val="00B52DEA"/>
    <w:rsid w:val="00B557C2"/>
    <w:rsid w:val="00B55F0C"/>
    <w:rsid w:val="00B578A4"/>
    <w:rsid w:val="00B57B88"/>
    <w:rsid w:val="00B80F71"/>
    <w:rsid w:val="00B94A5F"/>
    <w:rsid w:val="00BA1A62"/>
    <w:rsid w:val="00BA4542"/>
    <w:rsid w:val="00BA4B53"/>
    <w:rsid w:val="00BA5E47"/>
    <w:rsid w:val="00BA6E3B"/>
    <w:rsid w:val="00BB2514"/>
    <w:rsid w:val="00BD4C9F"/>
    <w:rsid w:val="00BD60F4"/>
    <w:rsid w:val="00BD7C13"/>
    <w:rsid w:val="00BE3952"/>
    <w:rsid w:val="00BE5D0E"/>
    <w:rsid w:val="00BE72D1"/>
    <w:rsid w:val="00BF2488"/>
    <w:rsid w:val="00C1115C"/>
    <w:rsid w:val="00C176F9"/>
    <w:rsid w:val="00C306F0"/>
    <w:rsid w:val="00C30A0C"/>
    <w:rsid w:val="00C32397"/>
    <w:rsid w:val="00C413A2"/>
    <w:rsid w:val="00C5478D"/>
    <w:rsid w:val="00C55F64"/>
    <w:rsid w:val="00C60D5E"/>
    <w:rsid w:val="00C61654"/>
    <w:rsid w:val="00C62200"/>
    <w:rsid w:val="00C6355E"/>
    <w:rsid w:val="00C64705"/>
    <w:rsid w:val="00C6494C"/>
    <w:rsid w:val="00C6504F"/>
    <w:rsid w:val="00C6778A"/>
    <w:rsid w:val="00C70BB4"/>
    <w:rsid w:val="00C73D40"/>
    <w:rsid w:val="00C76C1A"/>
    <w:rsid w:val="00C77F7B"/>
    <w:rsid w:val="00C77FF6"/>
    <w:rsid w:val="00C90ED7"/>
    <w:rsid w:val="00C929A0"/>
    <w:rsid w:val="00C92E85"/>
    <w:rsid w:val="00CA5696"/>
    <w:rsid w:val="00CB0F55"/>
    <w:rsid w:val="00CB140C"/>
    <w:rsid w:val="00CB509E"/>
    <w:rsid w:val="00CE12B9"/>
    <w:rsid w:val="00CE1EFB"/>
    <w:rsid w:val="00CE3EB5"/>
    <w:rsid w:val="00CF74AF"/>
    <w:rsid w:val="00D00125"/>
    <w:rsid w:val="00D16B9F"/>
    <w:rsid w:val="00D224EA"/>
    <w:rsid w:val="00D272AF"/>
    <w:rsid w:val="00D419A0"/>
    <w:rsid w:val="00D451DB"/>
    <w:rsid w:val="00D455E6"/>
    <w:rsid w:val="00D55752"/>
    <w:rsid w:val="00D56FCB"/>
    <w:rsid w:val="00D573EA"/>
    <w:rsid w:val="00D63237"/>
    <w:rsid w:val="00D666A9"/>
    <w:rsid w:val="00D74AC4"/>
    <w:rsid w:val="00D7506F"/>
    <w:rsid w:val="00D833BC"/>
    <w:rsid w:val="00D85D5B"/>
    <w:rsid w:val="00D903A8"/>
    <w:rsid w:val="00D94EA6"/>
    <w:rsid w:val="00D96206"/>
    <w:rsid w:val="00DA642D"/>
    <w:rsid w:val="00DA6A7C"/>
    <w:rsid w:val="00DB64BF"/>
    <w:rsid w:val="00DB6D13"/>
    <w:rsid w:val="00DC2C6B"/>
    <w:rsid w:val="00DC42B5"/>
    <w:rsid w:val="00DC6396"/>
    <w:rsid w:val="00DD6254"/>
    <w:rsid w:val="00DE052D"/>
    <w:rsid w:val="00DE0E76"/>
    <w:rsid w:val="00DE1190"/>
    <w:rsid w:val="00DE3B2F"/>
    <w:rsid w:val="00DE7857"/>
    <w:rsid w:val="00DF6080"/>
    <w:rsid w:val="00E05662"/>
    <w:rsid w:val="00E124F8"/>
    <w:rsid w:val="00E14910"/>
    <w:rsid w:val="00E213FB"/>
    <w:rsid w:val="00E31EEC"/>
    <w:rsid w:val="00E42DB2"/>
    <w:rsid w:val="00E51E07"/>
    <w:rsid w:val="00E55BD7"/>
    <w:rsid w:val="00E60613"/>
    <w:rsid w:val="00E73405"/>
    <w:rsid w:val="00E76221"/>
    <w:rsid w:val="00E85748"/>
    <w:rsid w:val="00E86AAF"/>
    <w:rsid w:val="00E90AE4"/>
    <w:rsid w:val="00EA3C3B"/>
    <w:rsid w:val="00EA6AED"/>
    <w:rsid w:val="00EB193A"/>
    <w:rsid w:val="00EB7491"/>
    <w:rsid w:val="00EC47A7"/>
    <w:rsid w:val="00ED32CD"/>
    <w:rsid w:val="00EE0E50"/>
    <w:rsid w:val="00EE504A"/>
    <w:rsid w:val="00EF6D90"/>
    <w:rsid w:val="00F04B34"/>
    <w:rsid w:val="00F04EBB"/>
    <w:rsid w:val="00F111B9"/>
    <w:rsid w:val="00F21526"/>
    <w:rsid w:val="00F329F0"/>
    <w:rsid w:val="00F33DB3"/>
    <w:rsid w:val="00F40012"/>
    <w:rsid w:val="00F40AA3"/>
    <w:rsid w:val="00F512E2"/>
    <w:rsid w:val="00F530EE"/>
    <w:rsid w:val="00F55BFC"/>
    <w:rsid w:val="00F60BE1"/>
    <w:rsid w:val="00F60D63"/>
    <w:rsid w:val="00F6178F"/>
    <w:rsid w:val="00F61DD4"/>
    <w:rsid w:val="00F661FE"/>
    <w:rsid w:val="00F73403"/>
    <w:rsid w:val="00F748AD"/>
    <w:rsid w:val="00F82AED"/>
    <w:rsid w:val="00F85651"/>
    <w:rsid w:val="00F87557"/>
    <w:rsid w:val="00F91E53"/>
    <w:rsid w:val="00F93FC7"/>
    <w:rsid w:val="00FA5BA6"/>
    <w:rsid w:val="00FB0B13"/>
    <w:rsid w:val="00FB1690"/>
    <w:rsid w:val="00FB1C0F"/>
    <w:rsid w:val="00FB70FD"/>
    <w:rsid w:val="00FC0D97"/>
    <w:rsid w:val="00FC7608"/>
    <w:rsid w:val="00FD001B"/>
    <w:rsid w:val="00FD0518"/>
    <w:rsid w:val="00FD14E7"/>
    <w:rsid w:val="00FD433B"/>
    <w:rsid w:val="00FD7355"/>
    <w:rsid w:val="00FE0178"/>
    <w:rsid w:val="00FE18C0"/>
    <w:rsid w:val="00FE46E8"/>
    <w:rsid w:val="00FF5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0F"/>
  </w:style>
  <w:style w:type="paragraph" w:styleId="Heading3">
    <w:name w:val="heading 3"/>
    <w:basedOn w:val="Normal"/>
    <w:link w:val="Heading3Char"/>
    <w:uiPriority w:val="9"/>
    <w:qFormat/>
    <w:rsid w:val="006A4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F16"/>
    <w:pPr>
      <w:ind w:left="720"/>
      <w:contextualSpacing/>
    </w:pPr>
  </w:style>
  <w:style w:type="paragraph" w:styleId="BalloonText">
    <w:name w:val="Balloon Text"/>
    <w:basedOn w:val="Normal"/>
    <w:link w:val="BalloonTextChar"/>
    <w:uiPriority w:val="99"/>
    <w:semiHidden/>
    <w:unhideWhenUsed/>
    <w:rsid w:val="00917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25"/>
    <w:rPr>
      <w:rFonts w:ascii="Tahoma" w:hAnsi="Tahoma" w:cs="Tahoma"/>
      <w:sz w:val="16"/>
      <w:szCs w:val="16"/>
    </w:rPr>
  </w:style>
  <w:style w:type="paragraph" w:styleId="Header">
    <w:name w:val="header"/>
    <w:basedOn w:val="Normal"/>
    <w:link w:val="HeaderChar"/>
    <w:uiPriority w:val="99"/>
    <w:unhideWhenUsed/>
    <w:rsid w:val="00477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ECE"/>
  </w:style>
  <w:style w:type="paragraph" w:styleId="Footer">
    <w:name w:val="footer"/>
    <w:basedOn w:val="Normal"/>
    <w:link w:val="FooterChar"/>
    <w:uiPriority w:val="99"/>
    <w:unhideWhenUsed/>
    <w:rsid w:val="00477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ECE"/>
  </w:style>
  <w:style w:type="character" w:customStyle="1" w:styleId="apple-converted-space">
    <w:name w:val="apple-converted-space"/>
    <w:basedOn w:val="DefaultParagraphFont"/>
    <w:rsid w:val="0007614B"/>
  </w:style>
  <w:style w:type="character" w:customStyle="1" w:styleId="highlight">
    <w:name w:val="highlight"/>
    <w:basedOn w:val="DefaultParagraphFont"/>
    <w:rsid w:val="005467F1"/>
  </w:style>
  <w:style w:type="paragraph" w:styleId="Bibliography">
    <w:name w:val="Bibliography"/>
    <w:basedOn w:val="Normal"/>
    <w:next w:val="Normal"/>
    <w:uiPriority w:val="37"/>
    <w:unhideWhenUsed/>
    <w:rsid w:val="00003490"/>
    <w:pPr>
      <w:spacing w:after="0" w:line="480" w:lineRule="auto"/>
      <w:ind w:left="720" w:hanging="720"/>
    </w:pPr>
  </w:style>
  <w:style w:type="character" w:styleId="CommentReference">
    <w:name w:val="annotation reference"/>
    <w:basedOn w:val="DefaultParagraphFont"/>
    <w:uiPriority w:val="99"/>
    <w:semiHidden/>
    <w:unhideWhenUsed/>
    <w:rsid w:val="00DA6A7C"/>
    <w:rPr>
      <w:sz w:val="16"/>
      <w:szCs w:val="16"/>
    </w:rPr>
  </w:style>
  <w:style w:type="paragraph" w:styleId="CommentText">
    <w:name w:val="annotation text"/>
    <w:basedOn w:val="Normal"/>
    <w:link w:val="CommentTextChar"/>
    <w:uiPriority w:val="99"/>
    <w:semiHidden/>
    <w:unhideWhenUsed/>
    <w:rsid w:val="00DA6A7C"/>
    <w:pPr>
      <w:spacing w:line="240" w:lineRule="auto"/>
    </w:pPr>
    <w:rPr>
      <w:sz w:val="20"/>
      <w:szCs w:val="20"/>
    </w:rPr>
  </w:style>
  <w:style w:type="character" w:customStyle="1" w:styleId="CommentTextChar">
    <w:name w:val="Comment Text Char"/>
    <w:basedOn w:val="DefaultParagraphFont"/>
    <w:link w:val="CommentText"/>
    <w:uiPriority w:val="99"/>
    <w:semiHidden/>
    <w:rsid w:val="00DA6A7C"/>
    <w:rPr>
      <w:sz w:val="20"/>
      <w:szCs w:val="20"/>
    </w:rPr>
  </w:style>
  <w:style w:type="paragraph" w:styleId="CommentSubject">
    <w:name w:val="annotation subject"/>
    <w:basedOn w:val="CommentText"/>
    <w:next w:val="CommentText"/>
    <w:link w:val="CommentSubjectChar"/>
    <w:uiPriority w:val="99"/>
    <w:semiHidden/>
    <w:unhideWhenUsed/>
    <w:rsid w:val="00DA6A7C"/>
    <w:rPr>
      <w:b/>
      <w:bCs/>
    </w:rPr>
  </w:style>
  <w:style w:type="character" w:customStyle="1" w:styleId="CommentSubjectChar">
    <w:name w:val="Comment Subject Char"/>
    <w:basedOn w:val="CommentTextChar"/>
    <w:link w:val="CommentSubject"/>
    <w:uiPriority w:val="99"/>
    <w:semiHidden/>
    <w:rsid w:val="00DA6A7C"/>
    <w:rPr>
      <w:b/>
      <w:bCs/>
      <w:sz w:val="20"/>
      <w:szCs w:val="20"/>
    </w:rPr>
  </w:style>
  <w:style w:type="character" w:customStyle="1" w:styleId="Heading3Char">
    <w:name w:val="Heading 3 Char"/>
    <w:basedOn w:val="DefaultParagraphFont"/>
    <w:link w:val="Heading3"/>
    <w:uiPriority w:val="9"/>
    <w:rsid w:val="006A43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43F0"/>
    <w:rPr>
      <w:color w:val="0000FF"/>
      <w:u w:val="single"/>
    </w:rPr>
  </w:style>
  <w:style w:type="character" w:styleId="PlaceholderText">
    <w:name w:val="Placeholder Text"/>
    <w:basedOn w:val="DefaultParagraphFont"/>
    <w:uiPriority w:val="99"/>
    <w:semiHidden/>
    <w:rsid w:val="00B24445"/>
    <w:rPr>
      <w:color w:val="808080"/>
    </w:rPr>
  </w:style>
  <w:style w:type="paragraph" w:styleId="DocumentMap">
    <w:name w:val="Document Map"/>
    <w:basedOn w:val="Normal"/>
    <w:link w:val="DocumentMapChar"/>
    <w:uiPriority w:val="99"/>
    <w:semiHidden/>
    <w:unhideWhenUsed/>
    <w:rsid w:val="0049466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4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09226">
      <w:bodyDiv w:val="1"/>
      <w:marLeft w:val="0"/>
      <w:marRight w:val="0"/>
      <w:marTop w:val="0"/>
      <w:marBottom w:val="0"/>
      <w:divBdr>
        <w:top w:val="none" w:sz="0" w:space="0" w:color="auto"/>
        <w:left w:val="none" w:sz="0" w:space="0" w:color="auto"/>
        <w:bottom w:val="none" w:sz="0" w:space="0" w:color="auto"/>
        <w:right w:val="none" w:sz="0" w:space="0" w:color="auto"/>
      </w:divBdr>
    </w:div>
    <w:div w:id="182595822">
      <w:bodyDiv w:val="1"/>
      <w:marLeft w:val="0"/>
      <w:marRight w:val="0"/>
      <w:marTop w:val="0"/>
      <w:marBottom w:val="0"/>
      <w:divBdr>
        <w:top w:val="none" w:sz="0" w:space="0" w:color="auto"/>
        <w:left w:val="none" w:sz="0" w:space="0" w:color="auto"/>
        <w:bottom w:val="none" w:sz="0" w:space="0" w:color="auto"/>
        <w:right w:val="none" w:sz="0" w:space="0" w:color="auto"/>
      </w:divBdr>
      <w:divsChild>
        <w:div w:id="1389307582">
          <w:marLeft w:val="0"/>
          <w:marRight w:val="0"/>
          <w:marTop w:val="0"/>
          <w:marBottom w:val="0"/>
          <w:divBdr>
            <w:top w:val="none" w:sz="0" w:space="0" w:color="auto"/>
            <w:left w:val="none" w:sz="0" w:space="0" w:color="auto"/>
            <w:bottom w:val="none" w:sz="0" w:space="0" w:color="auto"/>
            <w:right w:val="none" w:sz="0" w:space="0" w:color="auto"/>
          </w:divBdr>
        </w:div>
        <w:div w:id="1657371907">
          <w:marLeft w:val="0"/>
          <w:marRight w:val="0"/>
          <w:marTop w:val="0"/>
          <w:marBottom w:val="0"/>
          <w:divBdr>
            <w:top w:val="none" w:sz="0" w:space="0" w:color="auto"/>
            <w:left w:val="none" w:sz="0" w:space="0" w:color="auto"/>
            <w:bottom w:val="none" w:sz="0" w:space="0" w:color="auto"/>
            <w:right w:val="none" w:sz="0" w:space="0" w:color="auto"/>
          </w:divBdr>
        </w:div>
      </w:divsChild>
    </w:div>
    <w:div w:id="227226163">
      <w:bodyDiv w:val="1"/>
      <w:marLeft w:val="0"/>
      <w:marRight w:val="0"/>
      <w:marTop w:val="0"/>
      <w:marBottom w:val="0"/>
      <w:divBdr>
        <w:top w:val="none" w:sz="0" w:space="0" w:color="auto"/>
        <w:left w:val="none" w:sz="0" w:space="0" w:color="auto"/>
        <w:bottom w:val="none" w:sz="0" w:space="0" w:color="auto"/>
        <w:right w:val="none" w:sz="0" w:space="0" w:color="auto"/>
      </w:divBdr>
      <w:divsChild>
        <w:div w:id="1625845802">
          <w:marLeft w:val="0"/>
          <w:marRight w:val="0"/>
          <w:marTop w:val="0"/>
          <w:marBottom w:val="0"/>
          <w:divBdr>
            <w:top w:val="none" w:sz="0" w:space="0" w:color="auto"/>
            <w:left w:val="none" w:sz="0" w:space="0" w:color="auto"/>
            <w:bottom w:val="none" w:sz="0" w:space="0" w:color="auto"/>
            <w:right w:val="none" w:sz="0" w:space="0" w:color="auto"/>
          </w:divBdr>
        </w:div>
        <w:div w:id="582373075">
          <w:marLeft w:val="0"/>
          <w:marRight w:val="0"/>
          <w:marTop w:val="0"/>
          <w:marBottom w:val="0"/>
          <w:divBdr>
            <w:top w:val="none" w:sz="0" w:space="0" w:color="auto"/>
            <w:left w:val="none" w:sz="0" w:space="0" w:color="auto"/>
            <w:bottom w:val="none" w:sz="0" w:space="0" w:color="auto"/>
            <w:right w:val="none" w:sz="0" w:space="0" w:color="auto"/>
          </w:divBdr>
        </w:div>
      </w:divsChild>
    </w:div>
    <w:div w:id="414938844">
      <w:bodyDiv w:val="1"/>
      <w:marLeft w:val="0"/>
      <w:marRight w:val="0"/>
      <w:marTop w:val="0"/>
      <w:marBottom w:val="0"/>
      <w:divBdr>
        <w:top w:val="none" w:sz="0" w:space="0" w:color="auto"/>
        <w:left w:val="none" w:sz="0" w:space="0" w:color="auto"/>
        <w:bottom w:val="none" w:sz="0" w:space="0" w:color="auto"/>
        <w:right w:val="none" w:sz="0" w:space="0" w:color="auto"/>
      </w:divBdr>
    </w:div>
    <w:div w:id="444733869">
      <w:bodyDiv w:val="1"/>
      <w:marLeft w:val="0"/>
      <w:marRight w:val="0"/>
      <w:marTop w:val="0"/>
      <w:marBottom w:val="0"/>
      <w:divBdr>
        <w:top w:val="none" w:sz="0" w:space="0" w:color="auto"/>
        <w:left w:val="none" w:sz="0" w:space="0" w:color="auto"/>
        <w:bottom w:val="none" w:sz="0" w:space="0" w:color="auto"/>
        <w:right w:val="none" w:sz="0" w:space="0" w:color="auto"/>
      </w:divBdr>
      <w:divsChild>
        <w:div w:id="846019690">
          <w:marLeft w:val="0"/>
          <w:marRight w:val="0"/>
          <w:marTop w:val="0"/>
          <w:marBottom w:val="0"/>
          <w:divBdr>
            <w:top w:val="none" w:sz="0" w:space="0" w:color="auto"/>
            <w:left w:val="none" w:sz="0" w:space="0" w:color="auto"/>
            <w:bottom w:val="none" w:sz="0" w:space="0" w:color="auto"/>
            <w:right w:val="none" w:sz="0" w:space="0" w:color="auto"/>
          </w:divBdr>
        </w:div>
        <w:div w:id="1464883484">
          <w:marLeft w:val="0"/>
          <w:marRight w:val="0"/>
          <w:marTop w:val="0"/>
          <w:marBottom w:val="0"/>
          <w:divBdr>
            <w:top w:val="none" w:sz="0" w:space="0" w:color="auto"/>
            <w:left w:val="none" w:sz="0" w:space="0" w:color="auto"/>
            <w:bottom w:val="none" w:sz="0" w:space="0" w:color="auto"/>
            <w:right w:val="none" w:sz="0" w:space="0" w:color="auto"/>
          </w:divBdr>
        </w:div>
      </w:divsChild>
    </w:div>
    <w:div w:id="550925807">
      <w:bodyDiv w:val="1"/>
      <w:marLeft w:val="0"/>
      <w:marRight w:val="0"/>
      <w:marTop w:val="0"/>
      <w:marBottom w:val="0"/>
      <w:divBdr>
        <w:top w:val="none" w:sz="0" w:space="0" w:color="auto"/>
        <w:left w:val="none" w:sz="0" w:space="0" w:color="auto"/>
        <w:bottom w:val="none" w:sz="0" w:space="0" w:color="auto"/>
        <w:right w:val="none" w:sz="0" w:space="0" w:color="auto"/>
      </w:divBdr>
    </w:div>
    <w:div w:id="965695193">
      <w:bodyDiv w:val="1"/>
      <w:marLeft w:val="0"/>
      <w:marRight w:val="0"/>
      <w:marTop w:val="0"/>
      <w:marBottom w:val="0"/>
      <w:divBdr>
        <w:top w:val="none" w:sz="0" w:space="0" w:color="auto"/>
        <w:left w:val="none" w:sz="0" w:space="0" w:color="auto"/>
        <w:bottom w:val="none" w:sz="0" w:space="0" w:color="auto"/>
        <w:right w:val="none" w:sz="0" w:space="0" w:color="auto"/>
      </w:divBdr>
      <w:divsChild>
        <w:div w:id="2110542140">
          <w:marLeft w:val="0"/>
          <w:marRight w:val="0"/>
          <w:marTop w:val="0"/>
          <w:marBottom w:val="0"/>
          <w:divBdr>
            <w:top w:val="none" w:sz="0" w:space="0" w:color="auto"/>
            <w:left w:val="none" w:sz="0" w:space="0" w:color="auto"/>
            <w:bottom w:val="none" w:sz="0" w:space="0" w:color="auto"/>
            <w:right w:val="none" w:sz="0" w:space="0" w:color="auto"/>
          </w:divBdr>
        </w:div>
        <w:div w:id="292953305">
          <w:marLeft w:val="0"/>
          <w:marRight w:val="0"/>
          <w:marTop w:val="0"/>
          <w:marBottom w:val="0"/>
          <w:divBdr>
            <w:top w:val="none" w:sz="0" w:space="0" w:color="auto"/>
            <w:left w:val="none" w:sz="0" w:space="0" w:color="auto"/>
            <w:bottom w:val="none" w:sz="0" w:space="0" w:color="auto"/>
            <w:right w:val="none" w:sz="0" w:space="0" w:color="auto"/>
          </w:divBdr>
        </w:div>
      </w:divsChild>
    </w:div>
    <w:div w:id="1114982113">
      <w:bodyDiv w:val="1"/>
      <w:marLeft w:val="0"/>
      <w:marRight w:val="0"/>
      <w:marTop w:val="0"/>
      <w:marBottom w:val="0"/>
      <w:divBdr>
        <w:top w:val="none" w:sz="0" w:space="0" w:color="auto"/>
        <w:left w:val="none" w:sz="0" w:space="0" w:color="auto"/>
        <w:bottom w:val="none" w:sz="0" w:space="0" w:color="auto"/>
        <w:right w:val="none" w:sz="0" w:space="0" w:color="auto"/>
      </w:divBdr>
    </w:div>
    <w:div w:id="1528759148">
      <w:bodyDiv w:val="1"/>
      <w:marLeft w:val="0"/>
      <w:marRight w:val="0"/>
      <w:marTop w:val="0"/>
      <w:marBottom w:val="0"/>
      <w:divBdr>
        <w:top w:val="none" w:sz="0" w:space="0" w:color="auto"/>
        <w:left w:val="none" w:sz="0" w:space="0" w:color="auto"/>
        <w:bottom w:val="none" w:sz="0" w:space="0" w:color="auto"/>
        <w:right w:val="none" w:sz="0" w:space="0" w:color="auto"/>
      </w:divBdr>
      <w:divsChild>
        <w:div w:id="656957184">
          <w:marLeft w:val="0"/>
          <w:marRight w:val="0"/>
          <w:marTop w:val="0"/>
          <w:marBottom w:val="0"/>
          <w:divBdr>
            <w:top w:val="none" w:sz="0" w:space="0" w:color="auto"/>
            <w:left w:val="none" w:sz="0" w:space="0" w:color="auto"/>
            <w:bottom w:val="none" w:sz="0" w:space="0" w:color="auto"/>
            <w:right w:val="none" w:sz="0" w:space="0" w:color="auto"/>
          </w:divBdr>
        </w:div>
        <w:div w:id="949967467">
          <w:marLeft w:val="0"/>
          <w:marRight w:val="0"/>
          <w:marTop w:val="0"/>
          <w:marBottom w:val="0"/>
          <w:divBdr>
            <w:top w:val="none" w:sz="0" w:space="0" w:color="auto"/>
            <w:left w:val="none" w:sz="0" w:space="0" w:color="auto"/>
            <w:bottom w:val="none" w:sz="0" w:space="0" w:color="auto"/>
            <w:right w:val="none" w:sz="0" w:space="0" w:color="auto"/>
          </w:divBdr>
        </w:div>
      </w:divsChild>
    </w:div>
    <w:div w:id="1698116934">
      <w:bodyDiv w:val="1"/>
      <w:marLeft w:val="0"/>
      <w:marRight w:val="0"/>
      <w:marTop w:val="0"/>
      <w:marBottom w:val="0"/>
      <w:divBdr>
        <w:top w:val="none" w:sz="0" w:space="0" w:color="auto"/>
        <w:left w:val="none" w:sz="0" w:space="0" w:color="auto"/>
        <w:bottom w:val="none" w:sz="0" w:space="0" w:color="auto"/>
        <w:right w:val="none" w:sz="0" w:space="0" w:color="auto"/>
      </w:divBdr>
    </w:div>
    <w:div w:id="1703968475">
      <w:bodyDiv w:val="1"/>
      <w:marLeft w:val="0"/>
      <w:marRight w:val="0"/>
      <w:marTop w:val="0"/>
      <w:marBottom w:val="0"/>
      <w:divBdr>
        <w:top w:val="none" w:sz="0" w:space="0" w:color="auto"/>
        <w:left w:val="none" w:sz="0" w:space="0" w:color="auto"/>
        <w:bottom w:val="none" w:sz="0" w:space="0" w:color="auto"/>
        <w:right w:val="none" w:sz="0" w:space="0" w:color="auto"/>
      </w:divBdr>
      <w:divsChild>
        <w:div w:id="1876959862">
          <w:marLeft w:val="0"/>
          <w:marRight w:val="0"/>
          <w:marTop w:val="0"/>
          <w:marBottom w:val="0"/>
          <w:divBdr>
            <w:top w:val="none" w:sz="0" w:space="0" w:color="auto"/>
            <w:left w:val="none" w:sz="0" w:space="0" w:color="auto"/>
            <w:bottom w:val="none" w:sz="0" w:space="0" w:color="auto"/>
            <w:right w:val="none" w:sz="0" w:space="0" w:color="auto"/>
          </w:divBdr>
        </w:div>
        <w:div w:id="614799638">
          <w:marLeft w:val="0"/>
          <w:marRight w:val="0"/>
          <w:marTop w:val="0"/>
          <w:marBottom w:val="0"/>
          <w:divBdr>
            <w:top w:val="none" w:sz="0" w:space="0" w:color="auto"/>
            <w:left w:val="none" w:sz="0" w:space="0" w:color="auto"/>
            <w:bottom w:val="none" w:sz="0" w:space="0" w:color="auto"/>
            <w:right w:val="none" w:sz="0" w:space="0" w:color="auto"/>
          </w:divBdr>
        </w:div>
      </w:divsChild>
    </w:div>
    <w:div w:id="1770350627">
      <w:bodyDiv w:val="1"/>
      <w:marLeft w:val="0"/>
      <w:marRight w:val="0"/>
      <w:marTop w:val="0"/>
      <w:marBottom w:val="0"/>
      <w:divBdr>
        <w:top w:val="none" w:sz="0" w:space="0" w:color="auto"/>
        <w:left w:val="none" w:sz="0" w:space="0" w:color="auto"/>
        <w:bottom w:val="none" w:sz="0" w:space="0" w:color="auto"/>
        <w:right w:val="none" w:sz="0" w:space="0" w:color="auto"/>
      </w:divBdr>
      <w:divsChild>
        <w:div w:id="354381179">
          <w:marLeft w:val="0"/>
          <w:marRight w:val="0"/>
          <w:marTop w:val="0"/>
          <w:marBottom w:val="0"/>
          <w:divBdr>
            <w:top w:val="none" w:sz="0" w:space="0" w:color="auto"/>
            <w:left w:val="none" w:sz="0" w:space="0" w:color="auto"/>
            <w:bottom w:val="none" w:sz="0" w:space="0" w:color="auto"/>
            <w:right w:val="none" w:sz="0" w:space="0" w:color="auto"/>
          </w:divBdr>
        </w:div>
        <w:div w:id="560949312">
          <w:marLeft w:val="0"/>
          <w:marRight w:val="0"/>
          <w:marTop w:val="0"/>
          <w:marBottom w:val="0"/>
          <w:divBdr>
            <w:top w:val="none" w:sz="0" w:space="0" w:color="auto"/>
            <w:left w:val="none" w:sz="0" w:space="0" w:color="auto"/>
            <w:bottom w:val="none" w:sz="0" w:space="0" w:color="auto"/>
            <w:right w:val="none" w:sz="0" w:space="0" w:color="auto"/>
          </w:divBdr>
        </w:div>
        <w:div w:id="2007392820">
          <w:marLeft w:val="0"/>
          <w:marRight w:val="0"/>
          <w:marTop w:val="0"/>
          <w:marBottom w:val="0"/>
          <w:divBdr>
            <w:top w:val="none" w:sz="0" w:space="0" w:color="auto"/>
            <w:left w:val="none" w:sz="0" w:space="0" w:color="auto"/>
            <w:bottom w:val="none" w:sz="0" w:space="0" w:color="auto"/>
            <w:right w:val="none" w:sz="0" w:space="0" w:color="auto"/>
          </w:divBdr>
        </w:div>
        <w:div w:id="459761187">
          <w:marLeft w:val="0"/>
          <w:marRight w:val="0"/>
          <w:marTop w:val="0"/>
          <w:marBottom w:val="0"/>
          <w:divBdr>
            <w:top w:val="none" w:sz="0" w:space="0" w:color="auto"/>
            <w:left w:val="none" w:sz="0" w:space="0" w:color="auto"/>
            <w:bottom w:val="none" w:sz="0" w:space="0" w:color="auto"/>
            <w:right w:val="none" w:sz="0" w:space="0" w:color="auto"/>
          </w:divBdr>
        </w:div>
      </w:divsChild>
    </w:div>
    <w:div w:id="2054766140">
      <w:bodyDiv w:val="1"/>
      <w:marLeft w:val="0"/>
      <w:marRight w:val="0"/>
      <w:marTop w:val="0"/>
      <w:marBottom w:val="0"/>
      <w:divBdr>
        <w:top w:val="none" w:sz="0" w:space="0" w:color="auto"/>
        <w:left w:val="none" w:sz="0" w:space="0" w:color="auto"/>
        <w:bottom w:val="none" w:sz="0" w:space="0" w:color="auto"/>
        <w:right w:val="none" w:sz="0" w:space="0" w:color="auto"/>
      </w:divBdr>
      <w:divsChild>
        <w:div w:id="603808287">
          <w:marLeft w:val="0"/>
          <w:marRight w:val="0"/>
          <w:marTop w:val="0"/>
          <w:marBottom w:val="0"/>
          <w:divBdr>
            <w:top w:val="none" w:sz="0" w:space="0" w:color="auto"/>
            <w:left w:val="none" w:sz="0" w:space="0" w:color="auto"/>
            <w:bottom w:val="none" w:sz="0" w:space="0" w:color="auto"/>
            <w:right w:val="none" w:sz="0" w:space="0" w:color="auto"/>
          </w:divBdr>
        </w:div>
        <w:div w:id="1832521932">
          <w:marLeft w:val="0"/>
          <w:marRight w:val="0"/>
          <w:marTop w:val="0"/>
          <w:marBottom w:val="0"/>
          <w:divBdr>
            <w:top w:val="none" w:sz="0" w:space="0" w:color="auto"/>
            <w:left w:val="none" w:sz="0" w:space="0" w:color="auto"/>
            <w:bottom w:val="none" w:sz="0" w:space="0" w:color="auto"/>
            <w:right w:val="none" w:sz="0" w:space="0" w:color="auto"/>
          </w:divBdr>
        </w:div>
        <w:div w:id="35084090">
          <w:marLeft w:val="0"/>
          <w:marRight w:val="0"/>
          <w:marTop w:val="0"/>
          <w:marBottom w:val="0"/>
          <w:divBdr>
            <w:top w:val="none" w:sz="0" w:space="0" w:color="auto"/>
            <w:left w:val="none" w:sz="0" w:space="0" w:color="auto"/>
            <w:bottom w:val="none" w:sz="0" w:space="0" w:color="auto"/>
            <w:right w:val="none" w:sz="0" w:space="0" w:color="auto"/>
          </w:divBdr>
        </w:div>
        <w:div w:id="1855531421">
          <w:marLeft w:val="0"/>
          <w:marRight w:val="0"/>
          <w:marTop w:val="0"/>
          <w:marBottom w:val="0"/>
          <w:divBdr>
            <w:top w:val="none" w:sz="0" w:space="0" w:color="auto"/>
            <w:left w:val="none" w:sz="0" w:space="0" w:color="auto"/>
            <w:bottom w:val="none" w:sz="0" w:space="0" w:color="auto"/>
            <w:right w:val="none" w:sz="0" w:space="0" w:color="auto"/>
          </w:divBdr>
        </w:div>
        <w:div w:id="1921399989">
          <w:marLeft w:val="0"/>
          <w:marRight w:val="0"/>
          <w:marTop w:val="0"/>
          <w:marBottom w:val="0"/>
          <w:divBdr>
            <w:top w:val="none" w:sz="0" w:space="0" w:color="auto"/>
            <w:left w:val="none" w:sz="0" w:space="0" w:color="auto"/>
            <w:bottom w:val="none" w:sz="0" w:space="0" w:color="auto"/>
            <w:right w:val="none" w:sz="0" w:space="0" w:color="auto"/>
          </w:divBdr>
        </w:div>
      </w:divsChild>
    </w:div>
    <w:div w:id="2056852110">
      <w:bodyDiv w:val="1"/>
      <w:marLeft w:val="0"/>
      <w:marRight w:val="0"/>
      <w:marTop w:val="0"/>
      <w:marBottom w:val="0"/>
      <w:divBdr>
        <w:top w:val="none" w:sz="0" w:space="0" w:color="auto"/>
        <w:left w:val="none" w:sz="0" w:space="0" w:color="auto"/>
        <w:bottom w:val="none" w:sz="0" w:space="0" w:color="auto"/>
        <w:right w:val="none" w:sz="0" w:space="0" w:color="auto"/>
      </w:divBdr>
      <w:divsChild>
        <w:div w:id="1354310128">
          <w:marLeft w:val="0"/>
          <w:marRight w:val="0"/>
          <w:marTop w:val="0"/>
          <w:marBottom w:val="0"/>
          <w:divBdr>
            <w:top w:val="none" w:sz="0" w:space="0" w:color="auto"/>
            <w:left w:val="none" w:sz="0" w:space="0" w:color="auto"/>
            <w:bottom w:val="none" w:sz="0" w:space="0" w:color="auto"/>
            <w:right w:val="none" w:sz="0" w:space="0" w:color="auto"/>
          </w:divBdr>
        </w:div>
        <w:div w:id="72169043">
          <w:marLeft w:val="0"/>
          <w:marRight w:val="0"/>
          <w:marTop w:val="0"/>
          <w:marBottom w:val="0"/>
          <w:divBdr>
            <w:top w:val="none" w:sz="0" w:space="0" w:color="auto"/>
            <w:left w:val="none" w:sz="0" w:space="0" w:color="auto"/>
            <w:bottom w:val="none" w:sz="0" w:space="0" w:color="auto"/>
            <w:right w:val="none" w:sz="0" w:space="0" w:color="auto"/>
          </w:divBdr>
        </w:div>
        <w:div w:id="904535053">
          <w:marLeft w:val="0"/>
          <w:marRight w:val="0"/>
          <w:marTop w:val="0"/>
          <w:marBottom w:val="0"/>
          <w:divBdr>
            <w:top w:val="none" w:sz="0" w:space="0" w:color="auto"/>
            <w:left w:val="none" w:sz="0" w:space="0" w:color="auto"/>
            <w:bottom w:val="none" w:sz="0" w:space="0" w:color="auto"/>
            <w:right w:val="none" w:sz="0" w:space="0" w:color="auto"/>
          </w:divBdr>
        </w:div>
        <w:div w:id="103994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19106</Words>
  <Characters>108910</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Sharma</dc:creator>
  <cp:lastModifiedBy>Swati Sharma</cp:lastModifiedBy>
  <cp:revision>2</cp:revision>
  <cp:lastPrinted>2017-04-11T04:03:00Z</cp:lastPrinted>
  <dcterms:created xsi:type="dcterms:W3CDTF">2017-09-15T07:52:00Z</dcterms:created>
  <dcterms:modified xsi:type="dcterms:W3CDTF">2017-09-15T07:52:00Z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zotero-version="5.0.11"&gt;&lt;session id="cRTIJAN2"/&gt;&lt;style id="http://www.zotero.org/styles/emerald-harvard" hasBibliography="1" bibliographyStyleHasBeenSet="1"/&gt;&lt;prefs&gt;&lt;pref name="fieldType" value="Field"/&gt;&lt;pref name="storeReferences" </vt:lpwstr>
  </property>
  <property fmtid="{D5CDD505-2E9C-101B-9397-08002B2CF9AE}" pid="3" name="ZOTERO_PREF_2">
    <vt:lpwstr>value="true"/&gt;&lt;pref name="automaticJournalAbbreviations" value="true"/&gt;&lt;pref name="noteType" value="0"/&gt;&lt;/prefs&gt;&lt;/data&gt;</vt:lpwstr>
  </property>
</Properties>
</file>