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AB207" w14:textId="6C00C530" w:rsidR="00A52451" w:rsidRPr="00AB1B4A" w:rsidRDefault="00A52451" w:rsidP="0066310F">
      <w:pPr>
        <w:jc w:val="both"/>
        <w:rPr>
          <w:rFonts w:ascii="Times New Roman" w:hAnsi="Times New Roman"/>
          <w:b/>
        </w:rPr>
      </w:pPr>
    </w:p>
    <w:p w14:paraId="7499A0D8" w14:textId="77777777" w:rsidR="00A1420E" w:rsidRPr="00AB1B4A" w:rsidRDefault="00A1420E" w:rsidP="0066310F">
      <w:pPr>
        <w:jc w:val="both"/>
        <w:rPr>
          <w:rFonts w:ascii="Times New Roman" w:hAnsi="Times New Roman"/>
          <w:b/>
        </w:rPr>
      </w:pPr>
    </w:p>
    <w:p w14:paraId="2A647F9E" w14:textId="77777777" w:rsidR="00A52451" w:rsidRPr="00AB1B4A" w:rsidRDefault="00A52451" w:rsidP="0066310F">
      <w:pPr>
        <w:pStyle w:val="Standard"/>
        <w:spacing w:after="0" w:line="240" w:lineRule="auto"/>
        <w:rPr>
          <w:rFonts w:cs="Times New Roman"/>
          <w:szCs w:val="24"/>
        </w:rPr>
      </w:pPr>
    </w:p>
    <w:p w14:paraId="3B3B6D87" w14:textId="115FF55D" w:rsidR="00C872FD" w:rsidRDefault="00997D0F" w:rsidP="009722C7">
      <w:pPr>
        <w:pStyle w:val="Standard"/>
        <w:spacing w:after="0"/>
        <w:jc w:val="center"/>
        <w:rPr>
          <w:rFonts w:cs="Times New Roman"/>
        </w:rPr>
      </w:pPr>
      <w:r w:rsidRPr="00AB1B4A">
        <w:rPr>
          <w:rFonts w:cs="Times New Roman"/>
        </w:rPr>
        <w:t>The Short and Longer</w:t>
      </w:r>
      <w:r w:rsidR="00CE0E45">
        <w:rPr>
          <w:rFonts w:cs="Times New Roman"/>
        </w:rPr>
        <w:t xml:space="preserve"> </w:t>
      </w:r>
      <w:r w:rsidRPr="00AB1B4A">
        <w:rPr>
          <w:rFonts w:cs="Times New Roman"/>
        </w:rPr>
        <w:t>Term impacts of Asset Transfer on Child Labor</w:t>
      </w:r>
      <w:r w:rsidR="00527AFB" w:rsidRPr="00AB1B4A">
        <w:rPr>
          <w:rFonts w:cs="Times New Roman"/>
        </w:rPr>
        <w:t xml:space="preserve">: </w:t>
      </w:r>
      <w:r w:rsidR="00761530" w:rsidRPr="00AB1B4A">
        <w:rPr>
          <w:rFonts w:cs="Times New Roman"/>
        </w:rPr>
        <w:t>Evidence from a Randomized Experiment in Bangladesh</w:t>
      </w:r>
    </w:p>
    <w:p w14:paraId="3EB1758C" w14:textId="51AEB716" w:rsidR="00530382" w:rsidRDefault="00530382" w:rsidP="009722C7">
      <w:pPr>
        <w:pStyle w:val="Standard"/>
        <w:spacing w:after="0"/>
        <w:jc w:val="center"/>
        <w:rPr>
          <w:rFonts w:cs="Times New Roman"/>
        </w:rPr>
      </w:pPr>
    </w:p>
    <w:p w14:paraId="2CC973DD" w14:textId="081481D5" w:rsidR="00AE7E5C" w:rsidRPr="00AB1B4A" w:rsidRDefault="00AE7E5C" w:rsidP="0085006E">
      <w:pPr>
        <w:pStyle w:val="Standard"/>
        <w:spacing w:after="0"/>
        <w:rPr>
          <w:rFonts w:cs="Times New Roman"/>
        </w:rPr>
      </w:pPr>
    </w:p>
    <w:p w14:paraId="71ADF312" w14:textId="77777777" w:rsidR="000A1826" w:rsidRPr="00AB1B4A" w:rsidRDefault="000A1826" w:rsidP="0066310F">
      <w:pPr>
        <w:pStyle w:val="Standard"/>
        <w:spacing w:after="0" w:line="240" w:lineRule="auto"/>
        <w:rPr>
          <w:rFonts w:cs="Times New Roman"/>
          <w:szCs w:val="24"/>
        </w:rPr>
      </w:pPr>
    </w:p>
    <w:p w14:paraId="55AA647A" w14:textId="77777777" w:rsidR="00334EE0" w:rsidRPr="00AB1B4A" w:rsidRDefault="00334EE0" w:rsidP="0066310F">
      <w:pPr>
        <w:pStyle w:val="Standard"/>
        <w:spacing w:after="0" w:line="240" w:lineRule="auto"/>
        <w:rPr>
          <w:rFonts w:cs="Times New Roman"/>
          <w:szCs w:val="24"/>
        </w:rPr>
      </w:pPr>
    </w:p>
    <w:p w14:paraId="1AEB078E" w14:textId="77777777" w:rsidR="00F871B8" w:rsidRPr="00AB1B4A" w:rsidRDefault="00F871B8" w:rsidP="0066310F">
      <w:pPr>
        <w:pStyle w:val="Standard"/>
        <w:spacing w:after="0" w:line="240" w:lineRule="auto"/>
        <w:rPr>
          <w:rFonts w:cs="Times New Roman"/>
          <w:szCs w:val="24"/>
        </w:rPr>
      </w:pPr>
    </w:p>
    <w:p w14:paraId="7F8B444C" w14:textId="77777777" w:rsidR="00A52451" w:rsidRPr="00AB1B4A" w:rsidRDefault="00A52451" w:rsidP="0066310F">
      <w:pPr>
        <w:pStyle w:val="Standard"/>
        <w:spacing w:after="0" w:line="240" w:lineRule="auto"/>
        <w:rPr>
          <w:rFonts w:cs="Times New Roman"/>
          <w:b/>
          <w:bCs/>
          <w:szCs w:val="24"/>
        </w:rPr>
      </w:pPr>
    </w:p>
    <w:p w14:paraId="1CC811D2" w14:textId="77777777" w:rsidR="00A52451" w:rsidRPr="00AB1B4A" w:rsidRDefault="00A52451" w:rsidP="0066310F">
      <w:pPr>
        <w:pStyle w:val="Standard"/>
        <w:spacing w:after="0" w:line="240" w:lineRule="auto"/>
        <w:rPr>
          <w:rFonts w:cs="Times New Roman"/>
          <w:b/>
          <w:bCs/>
          <w:szCs w:val="24"/>
        </w:rPr>
      </w:pPr>
    </w:p>
    <w:p w14:paraId="426062A8" w14:textId="77777777" w:rsidR="00A52451" w:rsidRPr="00AB1B4A" w:rsidRDefault="00A52451" w:rsidP="0066310F">
      <w:pPr>
        <w:pStyle w:val="Standard"/>
        <w:spacing w:after="0" w:line="240" w:lineRule="auto"/>
        <w:rPr>
          <w:rFonts w:cs="Times New Roman"/>
          <w:b/>
          <w:bCs/>
          <w:szCs w:val="24"/>
        </w:rPr>
      </w:pPr>
    </w:p>
    <w:p w14:paraId="06B597CF" w14:textId="77777777" w:rsidR="00F871B8" w:rsidRPr="00AB1B4A" w:rsidRDefault="00F871B8" w:rsidP="0066310F">
      <w:pPr>
        <w:pStyle w:val="Standard"/>
        <w:spacing w:after="0" w:line="240" w:lineRule="auto"/>
        <w:rPr>
          <w:rFonts w:cs="Times New Roman"/>
          <w:b/>
          <w:bCs/>
          <w:szCs w:val="24"/>
        </w:rPr>
      </w:pPr>
    </w:p>
    <w:p w14:paraId="7F8D8C54" w14:textId="77777777" w:rsidR="00F871B8" w:rsidRPr="00AB1B4A" w:rsidRDefault="00F871B8" w:rsidP="0066310F">
      <w:pPr>
        <w:pStyle w:val="Standard"/>
        <w:spacing w:after="0" w:line="240" w:lineRule="auto"/>
        <w:rPr>
          <w:rFonts w:cs="Times New Roman"/>
          <w:b/>
          <w:bCs/>
          <w:szCs w:val="24"/>
        </w:rPr>
      </w:pPr>
    </w:p>
    <w:p w14:paraId="744D7231" w14:textId="77777777" w:rsidR="00A52451" w:rsidRPr="00AB1B4A" w:rsidRDefault="00A52451" w:rsidP="0066310F">
      <w:pPr>
        <w:pStyle w:val="Standard"/>
        <w:spacing w:after="0" w:line="240" w:lineRule="auto"/>
        <w:rPr>
          <w:rFonts w:cs="Times New Roman"/>
          <w:b/>
          <w:bCs/>
          <w:szCs w:val="24"/>
        </w:rPr>
      </w:pPr>
    </w:p>
    <w:p w14:paraId="5A22AF6B" w14:textId="77777777" w:rsidR="00A52451" w:rsidRPr="00AB1B4A" w:rsidRDefault="00A52451" w:rsidP="0066310F">
      <w:pPr>
        <w:pStyle w:val="Standard"/>
        <w:spacing w:after="0" w:line="240" w:lineRule="auto"/>
        <w:rPr>
          <w:rFonts w:cs="Times New Roman"/>
          <w:szCs w:val="24"/>
        </w:rPr>
      </w:pPr>
    </w:p>
    <w:p w14:paraId="60484717" w14:textId="77777777" w:rsidR="00A52451" w:rsidRPr="00AB1B4A" w:rsidRDefault="00A52451" w:rsidP="0066310F">
      <w:pPr>
        <w:pStyle w:val="NormalWeb"/>
        <w:spacing w:before="0" w:beforeAutospacing="0" w:after="0" w:afterAutospacing="0"/>
        <w:jc w:val="both"/>
        <w:rPr>
          <w:sz w:val="24"/>
          <w:szCs w:val="24"/>
        </w:rPr>
      </w:pPr>
    </w:p>
    <w:p w14:paraId="109D5704" w14:textId="4CACEFF9" w:rsidR="00163EBB" w:rsidRPr="00AB1B4A" w:rsidRDefault="00A52451" w:rsidP="00163EBB">
      <w:pPr>
        <w:pStyle w:val="Standard"/>
        <w:spacing w:after="0" w:line="240" w:lineRule="auto"/>
        <w:jc w:val="center"/>
        <w:rPr>
          <w:rFonts w:cs="Times New Roman"/>
        </w:rPr>
      </w:pPr>
      <w:r w:rsidRPr="00AB1B4A">
        <w:br w:type="page"/>
      </w:r>
    </w:p>
    <w:p w14:paraId="0D17CE77" w14:textId="77777777" w:rsidR="00163EBB" w:rsidRDefault="00163EBB" w:rsidP="0066310F">
      <w:pPr>
        <w:jc w:val="both"/>
        <w:rPr>
          <w:rFonts w:ascii="Times New Roman" w:hAnsi="Times New Roman"/>
        </w:rPr>
      </w:pPr>
    </w:p>
    <w:p w14:paraId="4FDC243B" w14:textId="2A6FAC91" w:rsidR="00A52451" w:rsidRPr="00AB1B4A" w:rsidRDefault="00A52451" w:rsidP="0066310F">
      <w:pPr>
        <w:jc w:val="both"/>
        <w:rPr>
          <w:rFonts w:ascii="Times New Roman" w:hAnsi="Times New Roman"/>
        </w:rPr>
      </w:pPr>
      <w:r w:rsidRPr="00AB1B4A">
        <w:rPr>
          <w:rFonts w:ascii="Times New Roman" w:hAnsi="Times New Roman"/>
        </w:rPr>
        <w:t>Abstract</w:t>
      </w:r>
      <w:r w:rsidR="00AE0704" w:rsidRPr="00AB1B4A">
        <w:rPr>
          <w:rFonts w:ascii="Times New Roman" w:hAnsi="Times New Roman"/>
        </w:rPr>
        <w:t xml:space="preserve"> </w:t>
      </w:r>
    </w:p>
    <w:p w14:paraId="4B66D455" w14:textId="77777777" w:rsidR="00A52451" w:rsidRPr="00AB1B4A" w:rsidRDefault="00A52451" w:rsidP="0066310F">
      <w:pPr>
        <w:jc w:val="both"/>
        <w:rPr>
          <w:rFonts w:ascii="Times New Roman" w:hAnsi="Times New Roman"/>
        </w:rPr>
      </w:pPr>
    </w:p>
    <w:p w14:paraId="1AE903AA" w14:textId="77777777" w:rsidR="00A71CF3" w:rsidRPr="00900053" w:rsidRDefault="00A71CF3" w:rsidP="00A71CF3">
      <w:pPr>
        <w:jc w:val="both"/>
        <w:rPr>
          <w:rFonts w:ascii="Times New Roman" w:eastAsiaTheme="minorHAnsi" w:hAnsi="Times New Roman"/>
        </w:rPr>
      </w:pPr>
      <w:r w:rsidRPr="00900053">
        <w:rPr>
          <w:rFonts w:ascii="Times New Roman" w:eastAsia="Times New Roman" w:hAnsi="Times New Roman"/>
        </w:rPr>
        <w:t xml:space="preserve">Using </w:t>
      </w:r>
      <w:r w:rsidRPr="00900053">
        <w:rPr>
          <w:rFonts w:ascii="Times New Roman" w:hAnsi="Times New Roman"/>
        </w:rPr>
        <w:t>longitudinal data</w:t>
      </w:r>
      <w:r>
        <w:rPr>
          <w:rFonts w:ascii="Times New Roman" w:hAnsi="Times New Roman"/>
        </w:rPr>
        <w:t xml:space="preserve"> from </w:t>
      </w:r>
      <w:r w:rsidRPr="00900053">
        <w:rPr>
          <w:rFonts w:ascii="Times New Roman" w:hAnsi="Times New Roman"/>
        </w:rPr>
        <w:t>Randomized Controlled Trial</w:t>
      </w:r>
      <w:r>
        <w:rPr>
          <w:rFonts w:ascii="Times New Roman" w:hAnsi="Times New Roman"/>
        </w:rPr>
        <w:t>s</w:t>
      </w:r>
      <w:r w:rsidRPr="00900053">
        <w:rPr>
          <w:rFonts w:ascii="Times New Roman" w:hAnsi="Times New Roman"/>
        </w:rPr>
        <w:t xml:space="preserve">, </w:t>
      </w:r>
      <w:r>
        <w:rPr>
          <w:rFonts w:ascii="Times New Roman" w:hAnsi="Times New Roman"/>
        </w:rPr>
        <w:t>we estimate</w:t>
      </w:r>
      <w:r w:rsidRPr="00900053">
        <w:rPr>
          <w:rFonts w:ascii="Times New Roman" w:hAnsi="Times New Roman"/>
        </w:rPr>
        <w:t xml:space="preserve"> the effect of </w:t>
      </w:r>
      <w:r w:rsidRPr="007829F0">
        <w:rPr>
          <w:rFonts w:ascii="Times New Roman" w:hAnsi="Times New Roman"/>
          <w:i/>
        </w:rPr>
        <w:t>asset transfer program</w:t>
      </w:r>
      <w:r w:rsidRPr="00900053">
        <w:rPr>
          <w:rFonts w:ascii="Times New Roman" w:hAnsi="Times New Roman"/>
        </w:rPr>
        <w:t xml:space="preserve"> on nature of work of the beneficiary’s children age</w:t>
      </w:r>
      <w:r>
        <w:rPr>
          <w:rFonts w:ascii="Times New Roman" w:hAnsi="Times New Roman"/>
        </w:rPr>
        <w:t>d</w:t>
      </w:r>
      <w:r w:rsidRPr="00900053">
        <w:rPr>
          <w:rFonts w:ascii="Times New Roman" w:hAnsi="Times New Roman"/>
        </w:rPr>
        <w:t xml:space="preserve"> 5 to 14 years</w:t>
      </w:r>
      <w:r>
        <w:rPr>
          <w:rFonts w:ascii="Times New Roman" w:hAnsi="Times New Roman"/>
        </w:rPr>
        <w:t xml:space="preserve"> </w:t>
      </w:r>
      <w:r w:rsidRPr="00900053">
        <w:rPr>
          <w:rFonts w:ascii="Times New Roman" w:hAnsi="Times New Roman"/>
        </w:rPr>
        <w:t xml:space="preserve">using </w:t>
      </w:r>
      <w:r>
        <w:rPr>
          <w:rFonts w:ascii="Times New Roman" w:hAnsi="Times New Roman"/>
        </w:rPr>
        <w:t xml:space="preserve">a </w:t>
      </w:r>
      <w:r w:rsidRPr="00900053">
        <w:rPr>
          <w:rFonts w:ascii="Times New Roman" w:eastAsiaTheme="minorHAnsi" w:hAnsi="Times New Roman"/>
        </w:rPr>
        <w:t>triple</w:t>
      </w:r>
      <w:r w:rsidRPr="00900053">
        <w:rPr>
          <w:rFonts w:ascii="Times New Roman" w:hAnsi="Times New Roman"/>
        </w:rPr>
        <w:t xml:space="preserve"> difference</w:t>
      </w:r>
      <w:r>
        <w:rPr>
          <w:rFonts w:ascii="Times New Roman" w:hAnsi="Times New Roman"/>
        </w:rPr>
        <w:t>d</w:t>
      </w:r>
      <w:r w:rsidRPr="00900053">
        <w:rPr>
          <w:rFonts w:ascii="Times New Roman" w:hAnsi="Times New Roman"/>
        </w:rPr>
        <w:t xml:space="preserve"> </w:t>
      </w:r>
      <w:r w:rsidRPr="00900053">
        <w:rPr>
          <w:rFonts w:ascii="Times New Roman" w:eastAsiaTheme="minorHAnsi" w:hAnsi="Times New Roman"/>
        </w:rPr>
        <w:t xml:space="preserve">model. </w:t>
      </w:r>
      <w:r>
        <w:rPr>
          <w:rFonts w:ascii="Times New Roman" w:hAnsi="Times New Roman"/>
        </w:rPr>
        <w:t>Our f</w:t>
      </w:r>
      <w:r w:rsidRPr="00900053">
        <w:rPr>
          <w:rFonts w:ascii="Times New Roman" w:hAnsi="Times New Roman"/>
        </w:rPr>
        <w:t xml:space="preserve">indings show that </w:t>
      </w:r>
      <w:r w:rsidRPr="00900053">
        <w:rPr>
          <w:rFonts w:ascii="Times New Roman" w:eastAsia="Times New Roman" w:hAnsi="Times New Roman"/>
          <w:lang w:eastAsia="en-AU"/>
        </w:rPr>
        <w:t>the likelihood of adopting entrepren</w:t>
      </w:r>
      <w:r>
        <w:rPr>
          <w:rFonts w:ascii="Times New Roman" w:eastAsia="Times New Roman" w:hAnsi="Times New Roman"/>
          <w:lang w:eastAsia="en-AU"/>
        </w:rPr>
        <w:t xml:space="preserve">eurship increases significantly </w:t>
      </w:r>
      <w:r w:rsidRPr="00900053">
        <w:rPr>
          <w:rFonts w:ascii="Times New Roman" w:eastAsia="Times New Roman" w:hAnsi="Times New Roman"/>
          <w:lang w:eastAsia="en-AU"/>
        </w:rPr>
        <w:t xml:space="preserve">among the children of participant households </w:t>
      </w:r>
      <w:r>
        <w:rPr>
          <w:rFonts w:ascii="Times New Roman" w:eastAsia="Times New Roman" w:hAnsi="Times New Roman"/>
          <w:lang w:eastAsia="en-AU"/>
        </w:rPr>
        <w:t>in the short, medium, and long</w:t>
      </w:r>
      <w:r w:rsidRPr="00900053">
        <w:rPr>
          <w:rFonts w:ascii="Times New Roman" w:eastAsia="Times New Roman" w:hAnsi="Times New Roman"/>
          <w:lang w:eastAsia="en-AU"/>
        </w:rPr>
        <w:t xml:space="preserve"> run. The findings are driven by girls of participant households </w:t>
      </w:r>
      <w:r>
        <w:rPr>
          <w:rFonts w:ascii="Times New Roman" w:eastAsia="Times New Roman" w:hAnsi="Times New Roman"/>
          <w:lang w:eastAsia="en-AU"/>
        </w:rPr>
        <w:t xml:space="preserve">who </w:t>
      </w:r>
      <w:r w:rsidRPr="00900053">
        <w:rPr>
          <w:rFonts w:ascii="Times New Roman" w:eastAsia="Times New Roman" w:hAnsi="Times New Roman"/>
          <w:lang w:eastAsia="en-AU"/>
        </w:rPr>
        <w:t>ar</w:t>
      </w:r>
      <w:r>
        <w:rPr>
          <w:rFonts w:ascii="Times New Roman" w:eastAsia="Times New Roman" w:hAnsi="Times New Roman"/>
          <w:lang w:eastAsia="en-AU"/>
        </w:rPr>
        <w:t>e likely to devote</w:t>
      </w:r>
      <w:r w:rsidRPr="00900053">
        <w:rPr>
          <w:rFonts w:ascii="Times New Roman" w:eastAsia="Times New Roman" w:hAnsi="Times New Roman"/>
          <w:lang w:eastAsia="en-AU"/>
        </w:rPr>
        <w:t xml:space="preserve"> more time on non-agricultural skilled employment in the longer run. It seems that this reduces their time </w:t>
      </w:r>
      <w:r>
        <w:rPr>
          <w:rFonts w:ascii="Times New Roman" w:eastAsia="Times New Roman" w:hAnsi="Times New Roman"/>
          <w:lang w:eastAsia="en-AU"/>
        </w:rPr>
        <w:t>to study in the short and long</w:t>
      </w:r>
      <w:r w:rsidRPr="00900053">
        <w:rPr>
          <w:rFonts w:ascii="Times New Roman" w:eastAsia="Times New Roman" w:hAnsi="Times New Roman"/>
          <w:lang w:eastAsia="en-AU"/>
        </w:rPr>
        <w:t xml:space="preserve"> run</w:t>
      </w:r>
      <w:r>
        <w:rPr>
          <w:rFonts w:ascii="Times New Roman" w:eastAsia="Times New Roman" w:hAnsi="Times New Roman"/>
          <w:lang w:eastAsia="en-AU"/>
        </w:rPr>
        <w:t xml:space="preserve">, and </w:t>
      </w:r>
      <w:r>
        <w:rPr>
          <w:rFonts w:ascii="Times New Roman" w:eastAsia="Times New Roman" w:hAnsi="Times New Roman"/>
        </w:rPr>
        <w:t xml:space="preserve">reallocates their time </w:t>
      </w:r>
      <w:r w:rsidRPr="00900053">
        <w:rPr>
          <w:rFonts w:ascii="Times New Roman" w:eastAsia="Times New Roman" w:hAnsi="Times New Roman"/>
        </w:rPr>
        <w:t xml:space="preserve">away from distress </w:t>
      </w:r>
      <w:r>
        <w:rPr>
          <w:rFonts w:ascii="Times New Roman" w:eastAsia="Times New Roman" w:hAnsi="Times New Roman"/>
        </w:rPr>
        <w:t>jobs and substituting</w:t>
      </w:r>
      <w:r w:rsidRPr="00900053">
        <w:rPr>
          <w:rFonts w:ascii="Times New Roman" w:eastAsia="Times New Roman" w:hAnsi="Times New Roman"/>
        </w:rPr>
        <w:t xml:space="preserve"> or complement</w:t>
      </w:r>
      <w:r>
        <w:rPr>
          <w:rFonts w:ascii="Times New Roman" w:eastAsia="Times New Roman" w:hAnsi="Times New Roman"/>
        </w:rPr>
        <w:t>ing</w:t>
      </w:r>
      <w:r w:rsidRPr="00900053">
        <w:rPr>
          <w:rFonts w:ascii="Times New Roman" w:eastAsia="Times New Roman" w:hAnsi="Times New Roman"/>
        </w:rPr>
        <w:t xml:space="preserve"> mother’s work</w:t>
      </w:r>
      <w:r w:rsidRPr="00900053">
        <w:rPr>
          <w:rFonts w:ascii="Times New Roman" w:eastAsia="Times New Roman" w:hAnsi="Times New Roman"/>
          <w:lang w:eastAsia="en-AU"/>
        </w:rPr>
        <w:t>. Heterogeneous impact</w:t>
      </w:r>
      <w:r>
        <w:rPr>
          <w:rFonts w:ascii="Times New Roman" w:eastAsia="Times New Roman" w:hAnsi="Times New Roman"/>
          <w:lang w:eastAsia="en-AU"/>
        </w:rPr>
        <w:t>s</w:t>
      </w:r>
      <w:r w:rsidRPr="00900053">
        <w:rPr>
          <w:rFonts w:ascii="Times New Roman" w:eastAsia="Times New Roman" w:hAnsi="Times New Roman"/>
          <w:lang w:eastAsia="en-AU"/>
        </w:rPr>
        <w:t xml:space="preserve"> </w:t>
      </w:r>
      <w:r>
        <w:rPr>
          <w:rFonts w:ascii="Times New Roman" w:eastAsia="Times New Roman" w:hAnsi="Times New Roman"/>
          <w:lang w:eastAsia="en-AU"/>
        </w:rPr>
        <w:t>o</w:t>
      </w:r>
      <w:r w:rsidRPr="00900053">
        <w:rPr>
          <w:rFonts w:ascii="Times New Roman" w:eastAsia="Times New Roman" w:hAnsi="Times New Roman"/>
          <w:lang w:eastAsia="en-AU"/>
        </w:rPr>
        <w:t xml:space="preserve">f </w:t>
      </w:r>
      <w:r w:rsidRPr="00900053">
        <w:rPr>
          <w:rFonts w:ascii="Times New Roman" w:eastAsiaTheme="minorHAnsi" w:hAnsi="Times New Roman"/>
        </w:rPr>
        <w:t xml:space="preserve">gender of the household head, age and baseline occupations of the children are observed. </w:t>
      </w:r>
      <w:r w:rsidRPr="00900053">
        <w:rPr>
          <w:rFonts w:ascii="Times New Roman" w:hAnsi="Times New Roman"/>
          <w:lang w:val="en-GB"/>
        </w:rPr>
        <w:t xml:space="preserve">Our findings confirm that </w:t>
      </w:r>
      <w:r w:rsidRPr="00900053">
        <w:rPr>
          <w:rFonts w:ascii="Times New Roman" w:eastAsiaTheme="minorHAnsi" w:hAnsi="Times New Roman"/>
        </w:rPr>
        <w:t xml:space="preserve">grant recipient households </w:t>
      </w:r>
      <w:r>
        <w:rPr>
          <w:rFonts w:ascii="Times New Roman" w:eastAsiaTheme="minorHAnsi" w:hAnsi="Times New Roman"/>
        </w:rPr>
        <w:t xml:space="preserve">are more likely to inject their </w:t>
      </w:r>
      <w:r w:rsidRPr="00900053">
        <w:rPr>
          <w:rFonts w:ascii="Times New Roman" w:eastAsiaTheme="minorHAnsi" w:hAnsi="Times New Roman"/>
        </w:rPr>
        <w:t xml:space="preserve">children into </w:t>
      </w:r>
      <w:r>
        <w:rPr>
          <w:rFonts w:ascii="Times New Roman" w:eastAsiaTheme="minorHAnsi" w:hAnsi="Times New Roman"/>
        </w:rPr>
        <w:t xml:space="preserve">the </w:t>
      </w:r>
      <w:r w:rsidRPr="00900053">
        <w:rPr>
          <w:rFonts w:ascii="Times New Roman" w:eastAsiaTheme="minorHAnsi" w:hAnsi="Times New Roman"/>
        </w:rPr>
        <w:t>labor market</w:t>
      </w:r>
      <w:r>
        <w:rPr>
          <w:rFonts w:ascii="Times New Roman" w:eastAsiaTheme="minorHAnsi" w:hAnsi="Times New Roman"/>
        </w:rPr>
        <w:t xml:space="preserve"> as found in the literature</w:t>
      </w:r>
      <w:r w:rsidRPr="00900053">
        <w:rPr>
          <w:rFonts w:ascii="Times New Roman" w:eastAsiaTheme="minorHAnsi" w:hAnsi="Times New Roman"/>
        </w:rPr>
        <w:t xml:space="preserve">. </w:t>
      </w:r>
    </w:p>
    <w:p w14:paraId="79ED0F76" w14:textId="77777777" w:rsidR="00AF6F9D" w:rsidRPr="00AB1B4A" w:rsidRDefault="00AF6F9D" w:rsidP="0066310F">
      <w:pPr>
        <w:jc w:val="both"/>
        <w:rPr>
          <w:rFonts w:ascii="Times New Roman" w:eastAsiaTheme="minorHAnsi" w:hAnsi="Times New Roman"/>
          <w:lang w:val="en-AU"/>
        </w:rPr>
      </w:pPr>
      <w:bookmarkStart w:id="0" w:name="_GoBack"/>
      <w:bookmarkEnd w:id="0"/>
    </w:p>
    <w:p w14:paraId="54305A9A" w14:textId="4032DA4A" w:rsidR="00752373" w:rsidRPr="00AB1B4A" w:rsidRDefault="00752373" w:rsidP="00702D9C">
      <w:pPr>
        <w:pStyle w:val="NoSpacing"/>
      </w:pPr>
      <w:r w:rsidRPr="00AB1B4A">
        <w:t>Key words: Bangladesh, Child labor,</w:t>
      </w:r>
      <w:r w:rsidR="00955DE3" w:rsidRPr="00AB1B4A">
        <w:t xml:space="preserve"> Gender, Working hours, Asset transfer</w:t>
      </w:r>
    </w:p>
    <w:p w14:paraId="51A08E1A" w14:textId="11503BA1" w:rsidR="003505E1" w:rsidRPr="00AB1B4A" w:rsidRDefault="003505E1" w:rsidP="0066310F">
      <w:pPr>
        <w:jc w:val="both"/>
        <w:rPr>
          <w:rFonts w:ascii="Times New Roman" w:hAnsi="Times New Roman"/>
        </w:rPr>
      </w:pPr>
    </w:p>
    <w:p w14:paraId="061CA7A0" w14:textId="77777777" w:rsidR="007829F0" w:rsidRPr="00AB1B4A" w:rsidRDefault="007829F0" w:rsidP="0066310F">
      <w:pPr>
        <w:jc w:val="both"/>
        <w:rPr>
          <w:rFonts w:ascii="Times New Roman" w:hAnsi="Times New Roman"/>
        </w:rPr>
      </w:pPr>
    </w:p>
    <w:p w14:paraId="7E59E377" w14:textId="19271B91" w:rsidR="00D0546A" w:rsidRPr="00AB1B4A" w:rsidRDefault="00D0546A" w:rsidP="0066310F">
      <w:pPr>
        <w:jc w:val="both"/>
        <w:rPr>
          <w:rFonts w:ascii="Times New Roman" w:hAnsi="Times New Roman"/>
        </w:rPr>
      </w:pPr>
    </w:p>
    <w:p w14:paraId="009866DE" w14:textId="77777777" w:rsidR="002F72AF" w:rsidRPr="00AB1B4A" w:rsidRDefault="002F72AF" w:rsidP="00BD7898">
      <w:pPr>
        <w:ind w:firstLine="0"/>
        <w:jc w:val="both"/>
        <w:rPr>
          <w:rFonts w:ascii="Times New Roman" w:hAnsi="Times New Roman"/>
        </w:rPr>
        <w:sectPr w:rsidR="002F72AF" w:rsidRPr="00AB1B4A" w:rsidSect="00203582">
          <w:footerReference w:type="even" r:id="rId9"/>
          <w:footerReference w:type="default" r:id="rId10"/>
          <w:type w:val="continuous"/>
          <w:pgSz w:w="11906" w:h="16838"/>
          <w:pgMar w:top="1440" w:right="1440" w:bottom="1440" w:left="1440" w:header="709" w:footer="709" w:gutter="284"/>
          <w:pgNumType w:start="1"/>
          <w:cols w:space="708"/>
          <w:docGrid w:linePitch="360"/>
        </w:sectPr>
      </w:pPr>
    </w:p>
    <w:p w14:paraId="5CEF142F" w14:textId="77777777" w:rsidR="002F72AF" w:rsidRPr="00AB1B4A" w:rsidRDefault="002F72AF" w:rsidP="0066310F">
      <w:pPr>
        <w:pStyle w:val="Heading1"/>
        <w:jc w:val="both"/>
        <w:rPr>
          <w:rFonts w:ascii="Times New Roman" w:hAnsi="Times New Roman" w:cs="Times New Roman"/>
        </w:rPr>
        <w:sectPr w:rsidR="002F72AF" w:rsidRPr="00AB1B4A" w:rsidSect="002F09C0">
          <w:type w:val="continuous"/>
          <w:pgSz w:w="11906" w:h="16838"/>
          <w:pgMar w:top="1440" w:right="1440" w:bottom="1440" w:left="1440" w:header="709" w:footer="709" w:gutter="284"/>
          <w:cols w:space="708"/>
          <w:docGrid w:linePitch="360"/>
        </w:sectPr>
      </w:pPr>
    </w:p>
    <w:p w14:paraId="1E9E25F6" w14:textId="20C6DADB" w:rsidR="00A52451" w:rsidRPr="00AB1B4A" w:rsidRDefault="00A52451" w:rsidP="0066310F">
      <w:pPr>
        <w:pStyle w:val="Heading1"/>
        <w:jc w:val="both"/>
        <w:rPr>
          <w:rFonts w:ascii="Times New Roman" w:hAnsi="Times New Roman" w:cs="Times New Roman"/>
        </w:rPr>
      </w:pPr>
      <w:bookmarkStart w:id="1" w:name="_Toc3375273"/>
      <w:bookmarkStart w:id="2" w:name="_Toc3375274"/>
      <w:bookmarkStart w:id="3" w:name="_Toc3375275"/>
      <w:bookmarkStart w:id="4" w:name="_Toc428093600"/>
      <w:bookmarkEnd w:id="1"/>
      <w:bookmarkEnd w:id="2"/>
      <w:bookmarkEnd w:id="3"/>
      <w:r w:rsidRPr="00AB1B4A">
        <w:rPr>
          <w:rFonts w:ascii="Times New Roman" w:hAnsi="Times New Roman" w:cs="Times New Roman"/>
        </w:rPr>
        <w:lastRenderedPageBreak/>
        <w:t>Introduction</w:t>
      </w:r>
      <w:bookmarkEnd w:id="4"/>
    </w:p>
    <w:p w14:paraId="34230F08" w14:textId="77777777" w:rsidR="00A52451" w:rsidRPr="00AB1B4A" w:rsidRDefault="00A52451" w:rsidP="0066310F">
      <w:pPr>
        <w:pStyle w:val="ListParagraph"/>
        <w:spacing w:after="0" w:line="240" w:lineRule="auto"/>
        <w:ind w:left="360"/>
        <w:jc w:val="both"/>
        <w:rPr>
          <w:rFonts w:ascii="Times New Roman" w:hAnsi="Times New Roman"/>
          <w:sz w:val="24"/>
          <w:szCs w:val="24"/>
        </w:rPr>
      </w:pPr>
    </w:p>
    <w:p w14:paraId="4F964434" w14:textId="3FBA5B24" w:rsidR="005C0798" w:rsidRPr="005C0798" w:rsidRDefault="005C0798" w:rsidP="0085006E">
      <w:pPr>
        <w:pStyle w:val="NormalWeb"/>
        <w:spacing w:before="0" w:beforeAutospacing="0" w:after="0" w:afterAutospacing="0"/>
        <w:jc w:val="both"/>
        <w:rPr>
          <w:rFonts w:eastAsia="Times New Roman"/>
          <w:color w:val="1C1E29"/>
          <w:sz w:val="24"/>
          <w:szCs w:val="24"/>
          <w:lang w:val="en-AU"/>
        </w:rPr>
      </w:pPr>
      <w:r w:rsidRPr="005C0798">
        <w:rPr>
          <w:color w:val="1C1E29"/>
          <w:sz w:val="24"/>
          <w:szCs w:val="24"/>
        </w:rPr>
        <w:t>Child labor refers to the engagement of children in any effort that takes away their childhood, impedes their opportunities to attend school, leading to economically and socially sub-optimal outcomes. The International Labor Organization (ILO) estimates that around 168 million children are in child labor in the 5-17 years age group of which 120 million are in child labor in the 5-14 years age; notably, the most significant absolute number of child labore</w:t>
      </w:r>
      <w:r w:rsidR="0085006E">
        <w:rPr>
          <w:color w:val="1C1E29"/>
          <w:sz w:val="24"/>
          <w:szCs w:val="24"/>
        </w:rPr>
        <w:t>rs originate in the Asia</w:t>
      </w:r>
      <w:r w:rsidRPr="005C0798">
        <w:rPr>
          <w:color w:val="1C1E29"/>
          <w:sz w:val="24"/>
          <w:szCs w:val="24"/>
        </w:rPr>
        <w:t xml:space="preserve"> Pacific region (ILO 2013). The World Bank (1998) accounts that the labor market involvement rate of 10 to 14 years children is highest, about 30–60 per cent, in countries with per capita income of $500 or less. Child labor is common in developing countries due to the consequence of poverty, vulnerability, and economic shocks (Landmann and Fr ̈olich, 2015; Bandara et al., 2015; Krueger, 1996; Fallon and Tzannatos, 1998; Edmonds, 2008; Beegle et al., 2006; Dillon, 2013; Duryea et al., 2007). Bangladesh is not exceptional; statistics show about 4.7 million children aged 5 to 14 in the workforce, which is about 12.6% of them.</w:t>
      </w:r>
      <w:r w:rsidR="0085006E">
        <w:fldChar w:fldCharType="begin"/>
      </w:r>
      <w:r w:rsidR="0085006E">
        <w:instrText xml:space="preserve"> HYPERLINK \l "_ftn1" \t "_blank" </w:instrText>
      </w:r>
      <w:r w:rsidR="0085006E">
        <w:fldChar w:fldCharType="separate"/>
      </w:r>
      <w:r w:rsidRPr="005C0798">
        <w:rPr>
          <w:rStyle w:val="FootnoteReference"/>
          <w:sz w:val="24"/>
          <w:szCs w:val="24"/>
        </w:rPr>
        <w:footnoteReference w:id="1"/>
      </w:r>
      <w:r w:rsidR="0085006E">
        <w:rPr>
          <w:rStyle w:val="FootnoteReference"/>
          <w:sz w:val="24"/>
          <w:szCs w:val="24"/>
        </w:rPr>
        <w:fldChar w:fldCharType="end"/>
      </w:r>
      <w:r w:rsidRPr="005C0798">
        <w:rPr>
          <w:color w:val="1C1E29"/>
          <w:sz w:val="24"/>
          <w:szCs w:val="24"/>
        </w:rPr>
        <w:t xml:space="preserve"> About 93 per cent of child laborers work in the informal sector</w:t>
      </w:r>
      <w:r w:rsidR="00711E9E">
        <w:rPr>
          <w:color w:val="1C1E29"/>
          <w:sz w:val="24"/>
          <w:szCs w:val="24"/>
        </w:rPr>
        <w:t>s</w:t>
      </w:r>
      <w:r w:rsidRPr="005C0798">
        <w:rPr>
          <w:color w:val="1C1E29"/>
          <w:sz w:val="24"/>
          <w:szCs w:val="24"/>
        </w:rPr>
        <w:t xml:space="preserve"> such as in small factories and workshops, on the street, in home-based businesses and domestic employment and alarmingly, these activities are mostly outside the purview of the labor laws.</w:t>
      </w:r>
      <w:r w:rsidRPr="005C0798">
        <w:rPr>
          <w:rStyle w:val="FootnoteReference"/>
          <w:sz w:val="24"/>
          <w:szCs w:val="24"/>
        </w:rPr>
        <w:t xml:space="preserve"> </w:t>
      </w:r>
      <w:r w:rsidRPr="005C0798">
        <w:rPr>
          <w:rStyle w:val="FootnoteReference"/>
          <w:sz w:val="24"/>
          <w:szCs w:val="24"/>
        </w:rPr>
        <w:footnoteReference w:id="2"/>
      </w:r>
    </w:p>
    <w:p w14:paraId="52C352A9" w14:textId="77777777" w:rsidR="005C0798" w:rsidRPr="005C0798" w:rsidRDefault="005C0798" w:rsidP="0085006E">
      <w:pPr>
        <w:pStyle w:val="NormalWeb"/>
        <w:spacing w:before="0" w:beforeAutospacing="0" w:after="0" w:afterAutospacing="0"/>
        <w:jc w:val="both"/>
        <w:rPr>
          <w:color w:val="1C1E29"/>
          <w:sz w:val="24"/>
          <w:szCs w:val="24"/>
        </w:rPr>
      </w:pPr>
      <w:r w:rsidRPr="005C0798">
        <w:rPr>
          <w:color w:val="1C1E29"/>
          <w:sz w:val="24"/>
          <w:szCs w:val="24"/>
        </w:rPr>
        <w:t> </w:t>
      </w:r>
    </w:p>
    <w:p w14:paraId="2A46FA15" w14:textId="7942AFF5" w:rsidR="005C0798" w:rsidRPr="005C0798" w:rsidRDefault="005C0798" w:rsidP="0085006E">
      <w:pPr>
        <w:pStyle w:val="NormalWeb"/>
        <w:spacing w:before="0" w:beforeAutospacing="0" w:after="0" w:afterAutospacing="0"/>
        <w:jc w:val="both"/>
        <w:rPr>
          <w:color w:val="1C1E29"/>
          <w:sz w:val="24"/>
          <w:szCs w:val="24"/>
        </w:rPr>
      </w:pPr>
      <w:r w:rsidRPr="005C0798">
        <w:rPr>
          <w:color w:val="1C1E29"/>
          <w:sz w:val="24"/>
          <w:szCs w:val="24"/>
        </w:rPr>
        <w:t>Numerous studies show substantial adverse effects of child labor on academic achievement, school attendance, human capital accumulation (Gunnarsson et al., 2006; Beegle et al., 2005; Heady, 2003; Rosati and Rossi, 2003), adult incomes (Emerson and Souza, 2011; Kassouf et al., 2001; Ilahi et al., 2000), and potentially hazardous occupations and bad physical, intellectual, and mental health outcomes as an adult (Kassouf et al., 2001; Lee and Oraze</w:t>
      </w:r>
      <w:r w:rsidR="0085006E">
        <w:rPr>
          <w:color w:val="1C1E29"/>
          <w:sz w:val="24"/>
          <w:szCs w:val="24"/>
        </w:rPr>
        <w:t xml:space="preserve">m, 2007; Radfar et al., 2018). </w:t>
      </w:r>
      <w:r w:rsidRPr="005C0798">
        <w:rPr>
          <w:color w:val="1C1E29"/>
          <w:sz w:val="24"/>
          <w:szCs w:val="24"/>
        </w:rPr>
        <w:t xml:space="preserve"> Grace Abbott</w:t>
      </w:r>
      <w:r w:rsidRPr="005C0798">
        <w:rPr>
          <w:rStyle w:val="FootnoteReference"/>
          <w:sz w:val="24"/>
          <w:szCs w:val="24"/>
        </w:rPr>
        <w:footnoteReference w:id="3"/>
      </w:r>
      <w:r w:rsidRPr="005C0798">
        <w:rPr>
          <w:color w:val="1C1E29"/>
          <w:sz w:val="24"/>
          <w:szCs w:val="24"/>
        </w:rPr>
        <w:t xml:space="preserve"> states, “child labor and poverty are inevitably bound together and if you continue to use the labor of children as the treatment for the social disease of poverty, you will have both poverty and child labor to the end of time”.</w:t>
      </w:r>
    </w:p>
    <w:p w14:paraId="09F3B63F" w14:textId="7D12F072" w:rsidR="006029A3" w:rsidRPr="005C0798" w:rsidRDefault="006029A3" w:rsidP="0085006E">
      <w:pPr>
        <w:jc w:val="both"/>
        <w:rPr>
          <w:rFonts w:ascii="Times New Roman" w:hAnsi="Times New Roman"/>
        </w:rPr>
      </w:pPr>
    </w:p>
    <w:p w14:paraId="5576D138" w14:textId="3DFE9A7E" w:rsidR="005C0798" w:rsidRPr="005C0798" w:rsidRDefault="005C0798" w:rsidP="0085006E">
      <w:pPr>
        <w:pStyle w:val="NormalWeb"/>
        <w:spacing w:before="0" w:beforeAutospacing="0" w:after="0" w:afterAutospacing="0"/>
        <w:jc w:val="both"/>
        <w:rPr>
          <w:color w:val="1C1E29"/>
          <w:sz w:val="24"/>
          <w:szCs w:val="24"/>
        </w:rPr>
      </w:pPr>
      <w:r w:rsidRPr="005C0798">
        <w:rPr>
          <w:color w:val="1C1E29"/>
          <w:sz w:val="24"/>
          <w:szCs w:val="24"/>
        </w:rPr>
        <w:t>To reduce child labor and promote schooling, different social protection programs, such as conditional cash transfer program have been implemented around the world. Because, the incidence of school dropout at an earlier age is higher among the families having lower incomes</w:t>
      </w:r>
      <w:r w:rsidR="0085006E">
        <w:rPr>
          <w:color w:val="1C1E29"/>
          <w:sz w:val="24"/>
          <w:szCs w:val="24"/>
        </w:rPr>
        <w:t>,</w:t>
      </w:r>
      <w:r w:rsidRPr="005C0798">
        <w:rPr>
          <w:color w:val="1C1E29"/>
          <w:sz w:val="24"/>
          <w:szCs w:val="24"/>
        </w:rPr>
        <w:t xml:space="preserve"> and less productive assets (Jacoby, 1994). Ravallion and Wodon (2000) find that the Food for Education Program (FEE) in Bangladesh increases school attendance with a little decrease in child labor. Similar findings observe by Schultz (2004)</w:t>
      </w:r>
      <w:r w:rsidR="0085006E">
        <w:rPr>
          <w:color w:val="1C1E29"/>
          <w:sz w:val="24"/>
          <w:szCs w:val="24"/>
        </w:rPr>
        <w:t xml:space="preserve">, and </w:t>
      </w:r>
      <w:r w:rsidR="0085006E" w:rsidRPr="005C0798">
        <w:rPr>
          <w:color w:val="1C1E29"/>
          <w:sz w:val="24"/>
          <w:szCs w:val="24"/>
        </w:rPr>
        <w:t>Miller and Tsoka</w:t>
      </w:r>
      <w:r w:rsidR="0085006E">
        <w:rPr>
          <w:color w:val="1C1E29"/>
          <w:sz w:val="24"/>
          <w:szCs w:val="24"/>
        </w:rPr>
        <w:t xml:space="preserve"> (</w:t>
      </w:r>
      <w:r w:rsidR="0085006E" w:rsidRPr="005C0798">
        <w:rPr>
          <w:color w:val="1C1E29"/>
          <w:sz w:val="24"/>
          <w:szCs w:val="24"/>
        </w:rPr>
        <w:t>2012)</w:t>
      </w:r>
      <w:r w:rsidRPr="005C0798">
        <w:rPr>
          <w:color w:val="1C1E29"/>
          <w:sz w:val="24"/>
          <w:szCs w:val="24"/>
        </w:rPr>
        <w:t xml:space="preserve"> </w:t>
      </w:r>
      <w:r w:rsidR="0085006E">
        <w:rPr>
          <w:color w:val="1C1E29"/>
          <w:sz w:val="24"/>
          <w:szCs w:val="24"/>
        </w:rPr>
        <w:t xml:space="preserve">from randomized experiment data of </w:t>
      </w:r>
      <w:r w:rsidRPr="005C0798">
        <w:rPr>
          <w:color w:val="1C1E29"/>
          <w:sz w:val="24"/>
          <w:szCs w:val="24"/>
        </w:rPr>
        <w:t>the Mexican Progresa poverty program</w:t>
      </w:r>
      <w:r w:rsidR="0085006E">
        <w:rPr>
          <w:color w:val="1C1E29"/>
          <w:sz w:val="24"/>
          <w:szCs w:val="24"/>
        </w:rPr>
        <w:t xml:space="preserve"> and </w:t>
      </w:r>
      <w:r w:rsidRPr="005C0798">
        <w:rPr>
          <w:color w:val="1C1E29"/>
          <w:sz w:val="24"/>
          <w:szCs w:val="24"/>
        </w:rPr>
        <w:t>Malawi cash transfer program</w:t>
      </w:r>
      <w:r w:rsidR="0085006E">
        <w:rPr>
          <w:color w:val="1C1E29"/>
          <w:sz w:val="24"/>
          <w:szCs w:val="24"/>
        </w:rPr>
        <w:t>, respectively</w:t>
      </w:r>
      <w:r w:rsidRPr="005C0798">
        <w:rPr>
          <w:rStyle w:val="Emphasis"/>
          <w:color w:val="1C1E29"/>
          <w:sz w:val="24"/>
          <w:szCs w:val="24"/>
        </w:rPr>
        <w:t xml:space="preserve">. </w:t>
      </w:r>
      <w:r w:rsidRPr="005C0798">
        <w:rPr>
          <w:color w:val="1C1E29"/>
          <w:sz w:val="24"/>
          <w:szCs w:val="24"/>
        </w:rPr>
        <w:t xml:space="preserve">However, </w:t>
      </w:r>
      <w:r w:rsidR="00711E9E">
        <w:rPr>
          <w:color w:val="1C1E29"/>
          <w:sz w:val="24"/>
          <w:szCs w:val="24"/>
        </w:rPr>
        <w:t xml:space="preserve">the </w:t>
      </w:r>
      <w:r w:rsidRPr="005C0798">
        <w:rPr>
          <w:color w:val="1C1E29"/>
          <w:sz w:val="24"/>
          <w:szCs w:val="24"/>
        </w:rPr>
        <w:t xml:space="preserve">conditional cash transfer program in Nicaragua influences on the volume and quality of child labor, specifically, the program has trimmed down child labor for household chores and traditional farming whereas improved it for non-traditional work related to business and retail (Del Carpio et al., 2016). De hoop and Rosati (2014) find decrease working hours for boys in economic activities while for girls such decreases in household chores. Maluccio and Flores (2005) in Nicaragua, Skoufias and Parker (2001) in Mexico, and Filmer and Schady (2009) in Combodia find reduction of work among children. Borraz and González (2009) observe a reduction in female child labor in Montevideo, but no impact on school attendance. Cardoso and Souza (2004) find an increase of student enrolment in Brazil with no </w:t>
      </w:r>
      <w:r w:rsidRPr="005C0798">
        <w:rPr>
          <w:color w:val="1C1E29"/>
          <w:sz w:val="24"/>
          <w:szCs w:val="24"/>
        </w:rPr>
        <w:lastRenderedPageBreak/>
        <w:t xml:space="preserve">differences in child labor that corresponds to the study conducted by Attanasio et al. (2010), Glewwe and Olinto (2004). Bauchet et al. (2018) find a negative impact on school enrolment in Bolivia while Amarante et al. (2011) find no effect on school attendance, child labor, or household income in Uruguay. However, Pais et al. (2017) observe that the program increases child labor in Brazil. </w:t>
      </w:r>
    </w:p>
    <w:p w14:paraId="4A453D8A" w14:textId="77777777" w:rsidR="005C0798" w:rsidRPr="005C0798" w:rsidRDefault="005C0798" w:rsidP="0085006E">
      <w:pPr>
        <w:pStyle w:val="NormalWeb"/>
        <w:spacing w:before="0" w:beforeAutospacing="0" w:after="0" w:afterAutospacing="0"/>
        <w:jc w:val="both"/>
        <w:rPr>
          <w:color w:val="1C1E29"/>
          <w:sz w:val="24"/>
          <w:szCs w:val="24"/>
        </w:rPr>
      </w:pPr>
      <w:r w:rsidRPr="005C0798">
        <w:rPr>
          <w:color w:val="1C1E29"/>
          <w:sz w:val="24"/>
          <w:szCs w:val="24"/>
        </w:rPr>
        <w:t> </w:t>
      </w:r>
    </w:p>
    <w:p w14:paraId="5D56BC0F" w14:textId="3C2E37CB" w:rsidR="005C0798" w:rsidRPr="005C0798" w:rsidRDefault="005C0798" w:rsidP="0085006E">
      <w:pPr>
        <w:pStyle w:val="NormalWeb"/>
        <w:spacing w:before="0" w:beforeAutospacing="0" w:after="0" w:afterAutospacing="0"/>
        <w:jc w:val="both"/>
        <w:rPr>
          <w:color w:val="1C1E29"/>
          <w:sz w:val="24"/>
          <w:szCs w:val="24"/>
        </w:rPr>
      </w:pPr>
      <w:r w:rsidRPr="005C0798">
        <w:rPr>
          <w:color w:val="1C1E29"/>
          <w:sz w:val="24"/>
          <w:szCs w:val="24"/>
        </w:rPr>
        <w:t xml:space="preserve">Though the conditional cash transfer program aims to </w:t>
      </w:r>
      <w:r w:rsidR="00526CC9">
        <w:rPr>
          <w:color w:val="1C1E29"/>
          <w:sz w:val="24"/>
          <w:szCs w:val="24"/>
        </w:rPr>
        <w:t>invest in children’s human capital</w:t>
      </w:r>
      <w:r w:rsidRPr="005C0798">
        <w:rPr>
          <w:color w:val="1C1E29"/>
          <w:sz w:val="24"/>
          <w:szCs w:val="24"/>
        </w:rPr>
        <w:t xml:space="preserve"> (Fiszbein et al., 2009), </w:t>
      </w:r>
      <w:r w:rsidR="006345C3">
        <w:rPr>
          <w:color w:val="1C1E29"/>
          <w:sz w:val="24"/>
          <w:szCs w:val="24"/>
        </w:rPr>
        <w:t>the program is not effective enough to</w:t>
      </w:r>
      <w:r w:rsidRPr="005C0798">
        <w:rPr>
          <w:color w:val="1C1E29"/>
          <w:sz w:val="24"/>
          <w:szCs w:val="24"/>
        </w:rPr>
        <w:t xml:space="preserve"> reduc</w:t>
      </w:r>
      <w:r w:rsidR="006345C3">
        <w:rPr>
          <w:color w:val="1C1E29"/>
          <w:sz w:val="24"/>
          <w:szCs w:val="24"/>
        </w:rPr>
        <w:t>e</w:t>
      </w:r>
      <w:r w:rsidRPr="005C0798">
        <w:rPr>
          <w:color w:val="1C1E29"/>
          <w:sz w:val="24"/>
          <w:szCs w:val="24"/>
        </w:rPr>
        <w:t xml:space="preserve"> </w:t>
      </w:r>
      <w:r w:rsidR="004A1889">
        <w:rPr>
          <w:color w:val="1C1E29"/>
          <w:sz w:val="24"/>
          <w:szCs w:val="24"/>
        </w:rPr>
        <w:t xml:space="preserve">child </w:t>
      </w:r>
      <w:r w:rsidRPr="005C0798">
        <w:rPr>
          <w:color w:val="1C1E29"/>
          <w:sz w:val="24"/>
          <w:szCs w:val="24"/>
        </w:rPr>
        <w:t xml:space="preserve">labor may be due to small transfers which are not </w:t>
      </w:r>
      <w:r w:rsidR="00CE02F2" w:rsidRPr="005C0798">
        <w:rPr>
          <w:color w:val="1C1E29"/>
          <w:sz w:val="24"/>
          <w:szCs w:val="24"/>
        </w:rPr>
        <w:t>adequate</w:t>
      </w:r>
      <w:r w:rsidRPr="005C0798">
        <w:rPr>
          <w:color w:val="1C1E29"/>
          <w:sz w:val="24"/>
          <w:szCs w:val="24"/>
        </w:rPr>
        <w:t xml:space="preserve"> to skip the labor (</w:t>
      </w:r>
      <w:r w:rsidR="00526CC9" w:rsidRPr="005C0798">
        <w:rPr>
          <w:color w:val="1C1E29"/>
          <w:sz w:val="24"/>
          <w:szCs w:val="24"/>
        </w:rPr>
        <w:t>Cardoso and Souza</w:t>
      </w:r>
      <w:r w:rsidRPr="005C0798">
        <w:rPr>
          <w:color w:val="1C1E29"/>
          <w:sz w:val="24"/>
          <w:szCs w:val="24"/>
        </w:rPr>
        <w:t>, 2004). Schultz (2004) confirms this argument by mentioning that most of the time, child labor earnings are higher than the benefits. Moreover, the short duration and lower amount of grant are not enough to make children attending school, and that is why the children are driven to workplaces (Lee and Hwang, 2016). Several studies show positive effects of cash and asset transfers programs on income, employment of the adult member, food security, food consumption, productive assets, psychological status, accessing and using of health services, and school enrolment of the children (Gobin et al., 2017; Barrientos and DeJong, 2004; Social Protection Advisory Service, 2003; Bandiera et al., 2016; Krishna et al., 2012; Hulme and Moore, 2007; Emran et al., 2014; Bauchet et al., 2015, Bauchet et al., 2018; Banerjee et al., 2015). Few studies assess the impact of a randomized asset transfer program on child labor</w:t>
      </w:r>
      <w:r w:rsidR="00CE0E45">
        <w:rPr>
          <w:color w:val="1C1E29"/>
          <w:sz w:val="24"/>
          <w:szCs w:val="24"/>
        </w:rPr>
        <w:t xml:space="preserve">. Sulaiman (2015) finds a short </w:t>
      </w:r>
      <w:r w:rsidRPr="005C0798">
        <w:rPr>
          <w:color w:val="1C1E29"/>
          <w:sz w:val="24"/>
          <w:szCs w:val="24"/>
        </w:rPr>
        <w:t>term effect of</w:t>
      </w:r>
      <w:r w:rsidR="00711E9E">
        <w:rPr>
          <w:color w:val="1C1E29"/>
          <w:sz w:val="24"/>
          <w:szCs w:val="24"/>
        </w:rPr>
        <w:t xml:space="preserve"> the</w:t>
      </w:r>
      <w:r w:rsidRPr="005C0798">
        <w:rPr>
          <w:color w:val="1C1E29"/>
          <w:sz w:val="24"/>
          <w:szCs w:val="24"/>
        </w:rPr>
        <w:t xml:space="preserve"> </w:t>
      </w:r>
      <w:r w:rsidRPr="005C0798">
        <w:rPr>
          <w:rStyle w:val="Emphasis"/>
          <w:color w:val="1C1E29"/>
          <w:sz w:val="24"/>
          <w:szCs w:val="24"/>
        </w:rPr>
        <w:t>asset transfer program</w:t>
      </w:r>
      <w:r w:rsidRPr="005C0798">
        <w:rPr>
          <w:color w:val="1C1E29"/>
          <w:sz w:val="24"/>
          <w:szCs w:val="24"/>
        </w:rPr>
        <w:t xml:space="preserve"> on children’s education expenses and working hour on livestock rearing, but no effect on school enrolment. Bandiera et al. (2016) also find a positive impact of the same program on children working hour on livestock rearing and land cultivation. </w:t>
      </w:r>
    </w:p>
    <w:p w14:paraId="63797EFD" w14:textId="77777777" w:rsidR="005C0798" w:rsidRPr="005C0798" w:rsidRDefault="005C0798" w:rsidP="0085006E">
      <w:pPr>
        <w:pStyle w:val="NormalWeb"/>
        <w:spacing w:before="0" w:beforeAutospacing="0" w:after="0" w:afterAutospacing="0"/>
        <w:jc w:val="both"/>
        <w:rPr>
          <w:color w:val="1C1E29"/>
          <w:sz w:val="24"/>
          <w:szCs w:val="24"/>
        </w:rPr>
      </w:pPr>
      <w:r w:rsidRPr="005C0798">
        <w:rPr>
          <w:color w:val="1C1E29"/>
          <w:sz w:val="24"/>
          <w:szCs w:val="24"/>
        </w:rPr>
        <w:t> </w:t>
      </w:r>
    </w:p>
    <w:p w14:paraId="47098D32" w14:textId="040B4749" w:rsidR="005C0798" w:rsidRPr="005C0798" w:rsidRDefault="005C0798" w:rsidP="0085006E">
      <w:pPr>
        <w:pStyle w:val="NormalWeb"/>
        <w:spacing w:before="0" w:beforeAutospacing="0" w:after="0" w:afterAutospacing="0"/>
        <w:jc w:val="both"/>
        <w:rPr>
          <w:color w:val="1C1E29"/>
          <w:sz w:val="24"/>
          <w:szCs w:val="24"/>
        </w:rPr>
      </w:pPr>
      <w:r w:rsidRPr="005C0798">
        <w:rPr>
          <w:color w:val="1C1E29"/>
          <w:sz w:val="24"/>
          <w:szCs w:val="24"/>
        </w:rPr>
        <w:t xml:space="preserve">Observing these mixed results, it is worth noting that low-income families are </w:t>
      </w:r>
      <w:r w:rsidR="00A87B3C">
        <w:rPr>
          <w:color w:val="1C1E29"/>
          <w:sz w:val="24"/>
          <w:szCs w:val="24"/>
        </w:rPr>
        <w:t>likely</w:t>
      </w:r>
      <w:r w:rsidRPr="005C0798">
        <w:rPr>
          <w:color w:val="1C1E29"/>
          <w:sz w:val="24"/>
          <w:szCs w:val="24"/>
        </w:rPr>
        <w:t xml:space="preserve"> to send the kids for work parallel to schooling to meet up their family needs. It is imperative to look at whether</w:t>
      </w:r>
      <w:r w:rsidR="006C0719">
        <w:rPr>
          <w:color w:val="1C1E29"/>
          <w:sz w:val="24"/>
          <w:szCs w:val="24"/>
        </w:rPr>
        <w:t xml:space="preserve"> the</w:t>
      </w:r>
      <w:r w:rsidRPr="005C0798">
        <w:rPr>
          <w:color w:val="1C1E29"/>
          <w:sz w:val="24"/>
          <w:szCs w:val="24"/>
        </w:rPr>
        <w:t xml:space="preserve"> </w:t>
      </w:r>
      <w:r w:rsidRPr="005C0798">
        <w:rPr>
          <w:rStyle w:val="Emphasis"/>
          <w:color w:val="1C1E29"/>
          <w:sz w:val="24"/>
          <w:szCs w:val="24"/>
        </w:rPr>
        <w:t xml:space="preserve">transfer programs </w:t>
      </w:r>
      <w:r w:rsidRPr="005C0798">
        <w:rPr>
          <w:color w:val="1C1E29"/>
          <w:sz w:val="24"/>
          <w:szCs w:val="24"/>
        </w:rPr>
        <w:t xml:space="preserve">that target the main female of the households for their financial upliftment affects the volume and nature of work the children are involved in.  No effort has been made to explore whether </w:t>
      </w:r>
      <w:r w:rsidR="006C0719">
        <w:rPr>
          <w:color w:val="1C1E29"/>
          <w:sz w:val="24"/>
          <w:szCs w:val="24"/>
        </w:rPr>
        <w:t xml:space="preserve">the </w:t>
      </w:r>
      <w:r w:rsidRPr="005C0798">
        <w:rPr>
          <w:color w:val="1C1E29"/>
          <w:sz w:val="24"/>
          <w:szCs w:val="24"/>
        </w:rPr>
        <w:t xml:space="preserve">grant-based </w:t>
      </w:r>
      <w:r w:rsidRPr="005C0798">
        <w:rPr>
          <w:rStyle w:val="Emphasis"/>
          <w:color w:val="1C1E29"/>
          <w:sz w:val="24"/>
          <w:szCs w:val="24"/>
        </w:rPr>
        <w:t xml:space="preserve">asset transfer program </w:t>
      </w:r>
      <w:r w:rsidR="007F1ABC" w:rsidRPr="005C0798">
        <w:rPr>
          <w:color w:val="1C1E29"/>
          <w:sz w:val="24"/>
          <w:szCs w:val="24"/>
        </w:rPr>
        <w:t>affects</w:t>
      </w:r>
      <w:r w:rsidRPr="005C0798">
        <w:rPr>
          <w:color w:val="1C1E29"/>
          <w:sz w:val="24"/>
          <w:szCs w:val="24"/>
        </w:rPr>
        <w:t xml:space="preserve"> </w:t>
      </w:r>
      <w:r w:rsidR="006C0719">
        <w:rPr>
          <w:color w:val="1C1E29"/>
          <w:sz w:val="24"/>
          <w:szCs w:val="24"/>
        </w:rPr>
        <w:t xml:space="preserve">the </w:t>
      </w:r>
      <w:r w:rsidRPr="005C0798">
        <w:rPr>
          <w:color w:val="1C1E29"/>
          <w:sz w:val="24"/>
          <w:szCs w:val="24"/>
        </w:rPr>
        <w:t>nature of work of the ultra-poor children in the long run other than households financial improvement. Thus, this study explores the effectiveness of such a program</w:t>
      </w:r>
      <w:r w:rsidRPr="005C0798">
        <w:rPr>
          <w:rStyle w:val="Emphasis"/>
          <w:color w:val="1C1E29"/>
          <w:sz w:val="24"/>
          <w:szCs w:val="24"/>
        </w:rPr>
        <w:t xml:space="preserve"> </w:t>
      </w:r>
      <w:r w:rsidRPr="005C0798">
        <w:rPr>
          <w:color w:val="1C1E29"/>
          <w:sz w:val="24"/>
          <w:szCs w:val="24"/>
        </w:rPr>
        <w:t>on (1) the nature of work of the children, (2) the volume of child labor within households, and (3) whether this varies with gender. Using four rounds of panel data, this study estimates the effectiveness of BRAC’s anti-poverty program titled “Targeting the Ultra-Poor (TUP)” program</w:t>
      </w:r>
      <w:r w:rsidRPr="005C0798">
        <w:rPr>
          <w:rStyle w:val="FootnoteReference"/>
          <w:sz w:val="24"/>
          <w:szCs w:val="24"/>
        </w:rPr>
        <w:footnoteReference w:id="4"/>
      </w:r>
      <w:r w:rsidR="0085006E">
        <w:fldChar w:fldCharType="begin"/>
      </w:r>
      <w:r w:rsidR="0085006E">
        <w:instrText xml:space="preserve"> HYPERLINK \l "_ftn4" \t "_blank" </w:instrText>
      </w:r>
      <w:r w:rsidR="0085006E">
        <w:fldChar w:fldCharType="end"/>
      </w:r>
      <w:r w:rsidRPr="005C0798">
        <w:rPr>
          <w:color w:val="1C1E29"/>
          <w:sz w:val="24"/>
          <w:szCs w:val="24"/>
        </w:rPr>
        <w:t xml:space="preserve"> implemented in Bangladesh where Randomized Controlled Trial has been adopted in the implementation design. Considering the heterogeneity among the ultra-poor, the TUP program implements two intervention packages: (1) S</w:t>
      </w:r>
      <w:r w:rsidRPr="005C0798">
        <w:rPr>
          <w:rStyle w:val="Emphasis"/>
          <w:color w:val="1C1E29"/>
          <w:sz w:val="24"/>
          <w:szCs w:val="24"/>
        </w:rPr>
        <w:t>pecially Targeted Ultra-poor</w:t>
      </w:r>
      <w:r w:rsidRPr="005C0798">
        <w:rPr>
          <w:color w:val="1C1E29"/>
          <w:sz w:val="24"/>
          <w:szCs w:val="24"/>
        </w:rPr>
        <w:t xml:space="preserve"> package (referred to as STUP package), a grant-based support package that transfers asset as grant, and (2) Other Targeted Ultra-poor package (referred to as OTUP package) that provides soft loan</w:t>
      </w:r>
      <w:r w:rsidRPr="005C0798">
        <w:rPr>
          <w:rStyle w:val="FootnoteReference"/>
          <w:sz w:val="24"/>
          <w:szCs w:val="24"/>
        </w:rPr>
        <w:footnoteReference w:id="5"/>
      </w:r>
      <w:r w:rsidR="0085006E">
        <w:fldChar w:fldCharType="begin"/>
      </w:r>
      <w:r w:rsidR="0085006E">
        <w:instrText xml:space="preserve"> HYPERLINK \l "_ftn5" \t "_blank" </w:instrText>
      </w:r>
      <w:r w:rsidR="0085006E">
        <w:fldChar w:fldCharType="end"/>
      </w:r>
      <w:r w:rsidRPr="005C0798">
        <w:rPr>
          <w:color w:val="1C1E29"/>
          <w:sz w:val="24"/>
          <w:szCs w:val="24"/>
        </w:rPr>
        <w:t xml:space="preserve">. The STUP package includes asset transfer (mostly livestock and poultry), training on income-generating activities, weekly stipends, health </w:t>
      </w:r>
      <w:r w:rsidRPr="005C0798">
        <w:rPr>
          <w:color w:val="1C1E29"/>
          <w:sz w:val="24"/>
          <w:szCs w:val="24"/>
        </w:rPr>
        <w:lastRenderedPageBreak/>
        <w:t>support, etc. The STUP package generally targets the ultra-poor who are relatively more vulnerable than those targeted by the OTUP package. This study focuses on the STUP support package</w:t>
      </w:r>
      <w:r w:rsidRPr="005C0798">
        <w:rPr>
          <w:rStyle w:val="Emphasis"/>
          <w:color w:val="1C1E29"/>
          <w:sz w:val="24"/>
          <w:szCs w:val="24"/>
        </w:rPr>
        <w:t xml:space="preserve"> </w:t>
      </w:r>
      <w:r w:rsidRPr="005C0798">
        <w:rPr>
          <w:color w:val="1C1E29"/>
          <w:sz w:val="24"/>
          <w:szCs w:val="24"/>
        </w:rPr>
        <w:t xml:space="preserve">and contributes to the literature by providing insights on how it affects </w:t>
      </w:r>
      <w:r w:rsidR="00615A5F">
        <w:rPr>
          <w:color w:val="1C1E29"/>
          <w:sz w:val="24"/>
          <w:szCs w:val="24"/>
        </w:rPr>
        <w:t xml:space="preserve">the </w:t>
      </w:r>
      <w:r w:rsidRPr="005C0798">
        <w:rPr>
          <w:color w:val="1C1E29"/>
          <w:sz w:val="24"/>
          <w:szCs w:val="24"/>
        </w:rPr>
        <w:t xml:space="preserve">nature of work of the children and time allocation of child labor, which is represented by their time spent on work. </w:t>
      </w:r>
    </w:p>
    <w:p w14:paraId="688BA4D9" w14:textId="54DE8CBE" w:rsidR="00434CB1" w:rsidRPr="005C0798" w:rsidRDefault="00434CB1" w:rsidP="0085006E">
      <w:pPr>
        <w:pStyle w:val="NormalWeb"/>
        <w:spacing w:before="0" w:beforeAutospacing="0" w:after="0" w:afterAutospacing="0"/>
        <w:jc w:val="both"/>
        <w:rPr>
          <w:color w:val="1C1E29"/>
          <w:sz w:val="24"/>
          <w:szCs w:val="24"/>
        </w:rPr>
      </w:pPr>
    </w:p>
    <w:p w14:paraId="50400C72" w14:textId="77777777" w:rsidR="00434CB1" w:rsidRPr="005C0798" w:rsidRDefault="00434CB1" w:rsidP="0085006E">
      <w:pPr>
        <w:pStyle w:val="NormalWeb"/>
        <w:spacing w:before="0" w:beforeAutospacing="0" w:after="0" w:afterAutospacing="0"/>
        <w:jc w:val="both"/>
        <w:rPr>
          <w:color w:val="1C1E29"/>
          <w:sz w:val="24"/>
          <w:szCs w:val="24"/>
        </w:rPr>
      </w:pPr>
      <w:r w:rsidRPr="005C0798">
        <w:rPr>
          <w:color w:val="1C1E29"/>
          <w:sz w:val="24"/>
          <w:szCs w:val="24"/>
        </w:rPr>
        <w:t xml:space="preserve">Findings show that the likelihood of adopting agri- and non-agricultural self-employment increases significantly over the year among the children of program participant households. Female children in the same households are likely to devote significantly more time on non-agricultural skilled employment in the longer run. Evidence shows that children of male-headed program participant households are likely to spend significantly less time on agricultural self-employment in the short and long run while dedicating significantly more time on non-agricultural skilled employment in the longer run. Our findings correspond to the studies where authors claim that the eligible grant recipient households are more likely to inject their children into the labor market. </w:t>
      </w:r>
    </w:p>
    <w:p w14:paraId="442A55AB" w14:textId="77777777" w:rsidR="00434CB1" w:rsidRPr="005C0798" w:rsidRDefault="00434CB1" w:rsidP="0085006E">
      <w:pPr>
        <w:pStyle w:val="NormalWeb"/>
        <w:spacing w:before="0" w:beforeAutospacing="0" w:after="0" w:afterAutospacing="0"/>
        <w:jc w:val="both"/>
        <w:rPr>
          <w:color w:val="1C1E29"/>
          <w:sz w:val="24"/>
          <w:szCs w:val="24"/>
        </w:rPr>
      </w:pPr>
      <w:r w:rsidRPr="005C0798">
        <w:rPr>
          <w:color w:val="1C1E29"/>
          <w:sz w:val="24"/>
          <w:szCs w:val="24"/>
        </w:rPr>
        <w:t> </w:t>
      </w:r>
    </w:p>
    <w:p w14:paraId="27255C50" w14:textId="014366E8" w:rsidR="00434CB1" w:rsidRPr="005C0798" w:rsidRDefault="00434CB1" w:rsidP="0085006E">
      <w:pPr>
        <w:pStyle w:val="NormalWeb"/>
        <w:spacing w:before="0" w:beforeAutospacing="0" w:after="0" w:afterAutospacing="0"/>
        <w:jc w:val="both"/>
        <w:rPr>
          <w:color w:val="1C1E29"/>
          <w:sz w:val="24"/>
          <w:szCs w:val="24"/>
        </w:rPr>
      </w:pPr>
      <w:r w:rsidRPr="005C0798">
        <w:rPr>
          <w:color w:val="1C1E29"/>
          <w:sz w:val="24"/>
          <w:szCs w:val="24"/>
        </w:rPr>
        <w:t>The remainder of the paper is organized as follows. In Section 2, we describe the TUP program. Section 3 and section 4 describe the conceptual framework on how</w:t>
      </w:r>
      <w:r w:rsidR="005C0798" w:rsidRPr="005C0798">
        <w:rPr>
          <w:color w:val="1C1E29"/>
          <w:sz w:val="24"/>
          <w:szCs w:val="24"/>
        </w:rPr>
        <w:t xml:space="preserve"> </w:t>
      </w:r>
      <w:r w:rsidRPr="005C0798">
        <w:rPr>
          <w:rStyle w:val="Emphasis"/>
          <w:color w:val="1C1E29"/>
          <w:sz w:val="24"/>
          <w:szCs w:val="24"/>
        </w:rPr>
        <w:t>asset transfer program</w:t>
      </w:r>
      <w:r w:rsidR="005C0798" w:rsidRPr="005C0798">
        <w:rPr>
          <w:color w:val="1C1E29"/>
          <w:sz w:val="24"/>
          <w:szCs w:val="24"/>
        </w:rPr>
        <w:t xml:space="preserve"> affects</w:t>
      </w:r>
      <w:r w:rsidRPr="005C0798">
        <w:rPr>
          <w:color w:val="1C1E29"/>
          <w:sz w:val="24"/>
          <w:szCs w:val="24"/>
        </w:rPr>
        <w:t xml:space="preserve"> child labor, and experimental design</w:t>
      </w:r>
      <w:r w:rsidR="00615A5F">
        <w:rPr>
          <w:color w:val="1C1E29"/>
          <w:sz w:val="24"/>
          <w:szCs w:val="24"/>
        </w:rPr>
        <w:t>,</w:t>
      </w:r>
      <w:r w:rsidRPr="005C0798">
        <w:rPr>
          <w:color w:val="1C1E29"/>
          <w:sz w:val="24"/>
          <w:szCs w:val="24"/>
        </w:rPr>
        <w:t xml:space="preserve"> respectively. In Section 5, we present the short-medium- and longer-run results of the evaluation. Section 6 offers conclusions.</w:t>
      </w:r>
    </w:p>
    <w:p w14:paraId="3CC19013" w14:textId="77777777" w:rsidR="004B4652" w:rsidRPr="00AB1B4A" w:rsidRDefault="004B4652" w:rsidP="0066310F">
      <w:pPr>
        <w:autoSpaceDE w:val="0"/>
        <w:autoSpaceDN w:val="0"/>
        <w:adjustRightInd w:val="0"/>
        <w:jc w:val="both"/>
        <w:rPr>
          <w:rFonts w:ascii="Times New Roman" w:hAnsi="Times New Roman"/>
        </w:rPr>
      </w:pPr>
    </w:p>
    <w:p w14:paraId="630B8B26" w14:textId="77777777" w:rsidR="00E75DF7" w:rsidRPr="00AB1B4A" w:rsidRDefault="00E75DF7" w:rsidP="0066310F">
      <w:pPr>
        <w:jc w:val="both"/>
        <w:rPr>
          <w:rFonts w:ascii="Times New Roman" w:hAnsi="Times New Roman"/>
        </w:rPr>
      </w:pPr>
    </w:p>
    <w:p w14:paraId="27DF73A3" w14:textId="76542D5A" w:rsidR="00E75DF7" w:rsidRPr="00AB1B4A" w:rsidRDefault="006C5619" w:rsidP="0066310F">
      <w:pPr>
        <w:pStyle w:val="Heading1"/>
        <w:jc w:val="both"/>
        <w:rPr>
          <w:rFonts w:ascii="Times New Roman" w:hAnsi="Times New Roman" w:cs="Times New Roman"/>
        </w:rPr>
      </w:pPr>
      <w:bookmarkStart w:id="5" w:name="_Toc428093601"/>
      <w:r>
        <w:rPr>
          <w:rFonts w:ascii="Times New Roman" w:hAnsi="Times New Roman" w:cs="Times New Roman"/>
        </w:rPr>
        <w:t xml:space="preserve">Overview of </w:t>
      </w:r>
      <w:r w:rsidR="00024F93">
        <w:rPr>
          <w:rFonts w:ascii="Times New Roman" w:hAnsi="Times New Roman" w:cs="Times New Roman"/>
        </w:rPr>
        <w:t xml:space="preserve">the </w:t>
      </w:r>
      <w:r w:rsidR="00E75DF7" w:rsidRPr="00AB1B4A">
        <w:rPr>
          <w:rFonts w:ascii="Times New Roman" w:hAnsi="Times New Roman" w:cs="Times New Roman"/>
        </w:rPr>
        <w:t xml:space="preserve">TUP </w:t>
      </w:r>
      <w:r w:rsidR="00145DFB" w:rsidRPr="00AB1B4A">
        <w:rPr>
          <w:rFonts w:ascii="Times New Roman" w:hAnsi="Times New Roman" w:cs="Times New Roman"/>
        </w:rPr>
        <w:t>p</w:t>
      </w:r>
      <w:r w:rsidR="00E75DF7" w:rsidRPr="00AB1B4A">
        <w:rPr>
          <w:rFonts w:ascii="Times New Roman" w:hAnsi="Times New Roman" w:cs="Times New Roman"/>
        </w:rPr>
        <w:t>rogram</w:t>
      </w:r>
      <w:bookmarkEnd w:id="5"/>
    </w:p>
    <w:p w14:paraId="42640E81" w14:textId="77777777" w:rsidR="00E75DF7" w:rsidRPr="00AB1B4A" w:rsidRDefault="00E75DF7" w:rsidP="0066310F">
      <w:pPr>
        <w:pStyle w:val="ListParagraph"/>
        <w:spacing w:after="0" w:line="240" w:lineRule="auto"/>
        <w:ind w:left="360"/>
        <w:jc w:val="both"/>
        <w:rPr>
          <w:rFonts w:ascii="Times New Roman" w:hAnsi="Times New Roman"/>
          <w:sz w:val="24"/>
          <w:szCs w:val="24"/>
        </w:rPr>
      </w:pPr>
    </w:p>
    <w:p w14:paraId="1E705318" w14:textId="52471B2B" w:rsidR="00E75DF7" w:rsidRPr="00AB1B4A" w:rsidRDefault="00024F93" w:rsidP="00F31541">
      <w:pPr>
        <w:jc w:val="both"/>
        <w:rPr>
          <w:rFonts w:ascii="Times New Roman" w:hAnsi="Times New Roman"/>
        </w:rPr>
      </w:pPr>
      <w:r>
        <w:rPr>
          <w:rFonts w:ascii="Times New Roman" w:eastAsia="Times New Roman" w:hAnsi="Times New Roman"/>
          <w:lang w:val="en-AU" w:eastAsia="en-AU"/>
        </w:rPr>
        <w:t xml:space="preserve">The </w:t>
      </w:r>
      <w:r w:rsidR="008102BE" w:rsidRPr="00AB1B4A">
        <w:rPr>
          <w:rFonts w:ascii="Times New Roman" w:eastAsia="Times New Roman" w:hAnsi="Times New Roman"/>
          <w:lang w:val="en-AU" w:eastAsia="en-AU"/>
        </w:rPr>
        <w:t>TUP p</w:t>
      </w:r>
      <w:r w:rsidR="00BA4295" w:rsidRPr="00AB1B4A">
        <w:rPr>
          <w:rFonts w:ascii="Times New Roman" w:eastAsia="Times New Roman" w:hAnsi="Times New Roman"/>
          <w:lang w:val="en-AU" w:eastAsia="en-AU"/>
        </w:rPr>
        <w:t>rogram</w:t>
      </w:r>
      <w:r w:rsidR="00F6515A" w:rsidRPr="00AB1B4A">
        <w:rPr>
          <w:rFonts w:ascii="Times New Roman" w:eastAsia="Times New Roman" w:hAnsi="Times New Roman"/>
          <w:lang w:val="en-AU" w:eastAsia="en-AU"/>
        </w:rPr>
        <w:t xml:space="preserve"> implements a</w:t>
      </w:r>
      <w:r w:rsidR="00772781" w:rsidRPr="00AB1B4A">
        <w:rPr>
          <w:rFonts w:ascii="Times New Roman" w:eastAsia="Times New Roman" w:hAnsi="Times New Roman"/>
          <w:lang w:val="en-AU" w:eastAsia="en-AU"/>
        </w:rPr>
        <w:t>n innovate</w:t>
      </w:r>
      <w:r w:rsidR="00F6515A" w:rsidRPr="00AB1B4A">
        <w:rPr>
          <w:rFonts w:ascii="Times New Roman" w:eastAsia="Times New Roman" w:hAnsi="Times New Roman"/>
          <w:lang w:val="en-AU" w:eastAsia="en-AU"/>
        </w:rPr>
        <w:t xml:space="preserve"> </w:t>
      </w:r>
      <w:r w:rsidR="00E75DF7" w:rsidRPr="00AB1B4A">
        <w:rPr>
          <w:rFonts w:ascii="Times New Roman" w:eastAsia="Times New Roman" w:hAnsi="Times New Roman"/>
          <w:lang w:val="en-AU" w:eastAsia="en-AU"/>
        </w:rPr>
        <w:t xml:space="preserve">‘Graduation’ approach that </w:t>
      </w:r>
      <w:r w:rsidR="00F6515A" w:rsidRPr="00AB1B4A">
        <w:rPr>
          <w:rFonts w:ascii="Times New Roman" w:eastAsia="Times New Roman" w:hAnsi="Times New Roman"/>
          <w:lang w:val="en-AU" w:eastAsia="en-AU"/>
        </w:rPr>
        <w:t>combines the components</w:t>
      </w:r>
      <w:r w:rsidR="00E75DF7" w:rsidRPr="00AB1B4A">
        <w:rPr>
          <w:rFonts w:ascii="Times New Roman" w:eastAsia="Times New Roman" w:hAnsi="Times New Roman"/>
          <w:lang w:val="en-AU" w:eastAsia="en-AU"/>
        </w:rPr>
        <w:t xml:space="preserve"> of livelihoods, social safety nets, financial inclusion and social integration </w:t>
      </w:r>
      <w:r w:rsidR="00F6515A" w:rsidRPr="00AB1B4A">
        <w:rPr>
          <w:rFonts w:ascii="Times New Roman" w:eastAsia="Times New Roman" w:hAnsi="Times New Roman"/>
          <w:lang w:val="en-AU" w:eastAsia="en-AU"/>
        </w:rPr>
        <w:t>for two years where each of this component grabs</w:t>
      </w:r>
      <w:r w:rsidR="00E75DF7" w:rsidRPr="00AB1B4A">
        <w:rPr>
          <w:rFonts w:ascii="Times New Roman" w:eastAsia="Times New Roman" w:hAnsi="Times New Roman"/>
          <w:lang w:val="en-AU" w:eastAsia="en-AU"/>
        </w:rPr>
        <w:t xml:space="preserve"> </w:t>
      </w:r>
      <w:r w:rsidR="00F6515A" w:rsidRPr="00AB1B4A">
        <w:rPr>
          <w:rFonts w:ascii="Times New Roman" w:eastAsia="Times New Roman" w:hAnsi="Times New Roman"/>
          <w:lang w:val="en-AU" w:eastAsia="en-AU"/>
        </w:rPr>
        <w:t>distinct</w:t>
      </w:r>
      <w:r w:rsidR="00E75DF7" w:rsidRPr="00AB1B4A">
        <w:rPr>
          <w:rFonts w:ascii="Times New Roman" w:eastAsia="Times New Roman" w:hAnsi="Times New Roman"/>
          <w:lang w:val="en-AU" w:eastAsia="en-AU"/>
        </w:rPr>
        <w:t xml:space="preserve"> </w:t>
      </w:r>
      <w:r w:rsidR="00F6515A" w:rsidRPr="00AB1B4A">
        <w:rPr>
          <w:rFonts w:ascii="Times New Roman" w:eastAsia="Times New Roman" w:hAnsi="Times New Roman"/>
          <w:lang w:val="en-AU" w:eastAsia="en-AU"/>
        </w:rPr>
        <w:t>parts</w:t>
      </w:r>
      <w:r w:rsidR="00E75DF7" w:rsidRPr="00AB1B4A">
        <w:rPr>
          <w:rFonts w:ascii="Times New Roman" w:eastAsia="Times New Roman" w:hAnsi="Times New Roman"/>
          <w:lang w:val="en-AU" w:eastAsia="en-AU"/>
        </w:rPr>
        <w:t xml:space="preserve"> of </w:t>
      </w:r>
      <w:r w:rsidR="00D0238F" w:rsidRPr="00AB1B4A">
        <w:rPr>
          <w:rFonts w:ascii="Times New Roman" w:eastAsia="Times New Roman" w:hAnsi="Times New Roman"/>
          <w:lang w:val="en-AU" w:eastAsia="en-AU"/>
        </w:rPr>
        <w:t xml:space="preserve">extreme </w:t>
      </w:r>
      <w:r w:rsidR="00E75DF7" w:rsidRPr="00AB1B4A">
        <w:rPr>
          <w:rFonts w:ascii="Times New Roman" w:eastAsia="Times New Roman" w:hAnsi="Times New Roman"/>
          <w:lang w:val="en-AU" w:eastAsia="en-AU"/>
        </w:rPr>
        <w:t>poverty.</w:t>
      </w:r>
      <w:r w:rsidR="00FC542C" w:rsidRPr="00AB1B4A">
        <w:rPr>
          <w:rStyle w:val="FootnoteReference"/>
          <w:rFonts w:ascii="Times New Roman" w:eastAsia="Times New Roman" w:hAnsi="Times New Roman"/>
          <w:lang w:val="en-AU" w:eastAsia="en-AU"/>
        </w:rPr>
        <w:footnoteReference w:id="6"/>
      </w:r>
      <w:r w:rsidR="00FC542C" w:rsidRPr="00AB1B4A">
        <w:rPr>
          <w:rFonts w:ascii="Times New Roman" w:eastAsia="Times New Roman" w:hAnsi="Times New Roman"/>
          <w:lang w:val="en-AU" w:eastAsia="en-AU"/>
        </w:rPr>
        <w:t xml:space="preserve"> </w:t>
      </w:r>
      <w:r w:rsidR="006C5619">
        <w:rPr>
          <w:rFonts w:ascii="Times New Roman" w:eastAsia="Times New Roman" w:hAnsi="Times New Roman"/>
          <w:lang w:val="en-AU" w:eastAsia="en-AU"/>
        </w:rPr>
        <w:t>M</w:t>
      </w:r>
      <w:r w:rsidR="00E75DF7" w:rsidRPr="00AB1B4A">
        <w:rPr>
          <w:rFonts w:ascii="Times New Roman" w:eastAsia="Times New Roman" w:hAnsi="Times New Roman"/>
          <w:lang w:val="en-AU" w:eastAsia="en-AU"/>
        </w:rPr>
        <w:t>ultidimensional support</w:t>
      </w:r>
      <w:r w:rsidR="00D4192D" w:rsidRPr="00AB1B4A">
        <w:rPr>
          <w:rFonts w:ascii="Times New Roman" w:eastAsia="Times New Roman" w:hAnsi="Times New Roman"/>
          <w:lang w:val="en-AU" w:eastAsia="en-AU"/>
        </w:rPr>
        <w:t>s that include</w:t>
      </w:r>
      <w:r w:rsidR="00E544BD" w:rsidRPr="00AB1B4A">
        <w:rPr>
          <w:rFonts w:ascii="Times New Roman" w:eastAsia="Times New Roman" w:hAnsi="Times New Roman"/>
          <w:lang w:val="en-AU" w:eastAsia="en-AU"/>
        </w:rPr>
        <w:t xml:space="preserve"> subsistence allowance, asset transfers, life skills and technical skills training, </w:t>
      </w:r>
      <w:r w:rsidR="00D4192D" w:rsidRPr="00AB1B4A">
        <w:rPr>
          <w:rFonts w:ascii="Times New Roman" w:eastAsia="Times New Roman" w:hAnsi="Times New Roman"/>
          <w:lang w:val="en-AU" w:eastAsia="en-AU"/>
        </w:rPr>
        <w:t xml:space="preserve">community mobilisation and health care support, coaching on positive behaviour change, and </w:t>
      </w:r>
      <w:r w:rsidR="00E544BD" w:rsidRPr="00AB1B4A">
        <w:rPr>
          <w:rFonts w:ascii="Times New Roman" w:eastAsia="Times New Roman" w:hAnsi="Times New Roman"/>
          <w:lang w:val="en-AU" w:eastAsia="en-AU"/>
        </w:rPr>
        <w:t xml:space="preserve">savings </w:t>
      </w:r>
      <w:r w:rsidR="00D4192D" w:rsidRPr="00AB1B4A">
        <w:rPr>
          <w:rFonts w:ascii="Times New Roman" w:eastAsia="Times New Roman" w:hAnsi="Times New Roman"/>
          <w:lang w:val="en-AU" w:eastAsia="en-AU"/>
        </w:rPr>
        <w:t>opportunities</w:t>
      </w:r>
      <w:r w:rsidR="00E544BD" w:rsidRPr="00AB1B4A">
        <w:rPr>
          <w:rFonts w:ascii="Times New Roman" w:eastAsia="Times New Roman" w:hAnsi="Times New Roman"/>
          <w:lang w:val="en-AU" w:eastAsia="en-AU"/>
        </w:rPr>
        <w:t xml:space="preserve"> </w:t>
      </w:r>
      <w:r w:rsidR="00E75DF7" w:rsidRPr="00AB1B4A">
        <w:rPr>
          <w:rFonts w:ascii="Times New Roman" w:eastAsia="Times New Roman" w:hAnsi="Times New Roman"/>
          <w:lang w:val="en-AU" w:eastAsia="en-AU"/>
        </w:rPr>
        <w:t xml:space="preserve">to </w:t>
      </w:r>
      <w:r w:rsidR="00E544BD" w:rsidRPr="00AB1B4A">
        <w:rPr>
          <w:rFonts w:ascii="Times New Roman" w:eastAsia="Times New Roman" w:hAnsi="Times New Roman"/>
          <w:lang w:val="en-AU" w:eastAsia="en-AU"/>
        </w:rPr>
        <w:t>meet</w:t>
      </w:r>
      <w:r w:rsidR="00E75DF7" w:rsidRPr="00AB1B4A">
        <w:rPr>
          <w:rFonts w:ascii="Times New Roman" w:eastAsia="Times New Roman" w:hAnsi="Times New Roman"/>
          <w:lang w:val="en-AU" w:eastAsia="en-AU"/>
        </w:rPr>
        <w:t xml:space="preserve"> immediate needs of </w:t>
      </w:r>
      <w:r w:rsidR="00E544BD" w:rsidRPr="00AB1B4A">
        <w:rPr>
          <w:rFonts w:ascii="Times New Roman" w:eastAsia="Times New Roman" w:hAnsi="Times New Roman"/>
          <w:lang w:val="en-AU" w:eastAsia="en-AU"/>
        </w:rPr>
        <w:t xml:space="preserve">the </w:t>
      </w:r>
      <w:r w:rsidR="00E75DF7" w:rsidRPr="00AB1B4A">
        <w:rPr>
          <w:rFonts w:ascii="Times New Roman" w:eastAsia="Times New Roman" w:hAnsi="Times New Roman"/>
          <w:lang w:val="en-AU" w:eastAsia="en-AU"/>
        </w:rPr>
        <w:t>participants</w:t>
      </w:r>
      <w:r w:rsidR="00D0238F" w:rsidRPr="00AB1B4A">
        <w:rPr>
          <w:rFonts w:ascii="Times New Roman" w:eastAsia="Times New Roman" w:hAnsi="Times New Roman"/>
          <w:lang w:val="en-AU" w:eastAsia="en-AU"/>
        </w:rPr>
        <w:t xml:space="preserve"> </w:t>
      </w:r>
      <w:r w:rsidR="006C5619">
        <w:rPr>
          <w:rFonts w:ascii="Times New Roman" w:eastAsia="Times New Roman" w:hAnsi="Times New Roman"/>
          <w:lang w:val="en-AU" w:eastAsia="en-AU"/>
        </w:rPr>
        <w:t xml:space="preserve">are provided under </w:t>
      </w:r>
      <w:r w:rsidR="006C5619">
        <w:rPr>
          <w:rFonts w:ascii="Times New Roman" w:hAnsi="Times New Roman"/>
        </w:rPr>
        <w:t xml:space="preserve">the program </w:t>
      </w:r>
      <w:r w:rsidR="00D0238F" w:rsidRPr="00AB1B4A">
        <w:rPr>
          <w:rFonts w:ascii="Times New Roman" w:eastAsia="Times New Roman" w:hAnsi="Times New Roman"/>
          <w:lang w:val="en-AU" w:eastAsia="en-AU"/>
        </w:rPr>
        <w:t>(Figure 1)</w:t>
      </w:r>
      <w:r w:rsidR="00E75DF7" w:rsidRPr="00AB1B4A">
        <w:rPr>
          <w:rFonts w:ascii="Times New Roman" w:eastAsia="Times New Roman" w:hAnsi="Times New Roman"/>
          <w:lang w:val="en-AU" w:eastAsia="en-AU"/>
        </w:rPr>
        <w:t xml:space="preserve">. </w:t>
      </w:r>
      <w:r w:rsidR="00E75DF7" w:rsidRPr="00AB1B4A">
        <w:rPr>
          <w:rFonts w:ascii="Times New Roman" w:hAnsi="Times New Roman"/>
        </w:rPr>
        <w:t>However, conventional development programs are not able to cope up with these multidimensional needs.</w:t>
      </w:r>
    </w:p>
    <w:p w14:paraId="76B4352F" w14:textId="77777777" w:rsidR="0024501D" w:rsidRPr="00AB1B4A" w:rsidRDefault="0024501D" w:rsidP="00F31541">
      <w:pPr>
        <w:jc w:val="both"/>
        <w:rPr>
          <w:rFonts w:ascii="Times New Roman" w:hAnsi="Times New Roman"/>
        </w:rPr>
      </w:pPr>
    </w:p>
    <w:p w14:paraId="3EE64BE0" w14:textId="77777777" w:rsidR="0024501D" w:rsidRPr="00AB1B4A" w:rsidRDefault="0024501D" w:rsidP="00F31541">
      <w:pPr>
        <w:jc w:val="both"/>
        <w:rPr>
          <w:rFonts w:ascii="Times New Roman" w:eastAsia="Times New Roman" w:hAnsi="Times New Roman"/>
          <w:lang w:val="en-AU" w:eastAsia="en-AU"/>
        </w:rPr>
      </w:pPr>
      <w:r w:rsidRPr="00AB1B4A">
        <w:rPr>
          <w:rFonts w:ascii="Times New Roman" w:hAnsi="Times New Roman"/>
          <w:noProof/>
        </w:rPr>
        <w:lastRenderedPageBreak/>
        <w:drawing>
          <wp:inline distT="0" distB="0" distL="0" distR="0" wp14:anchorId="3C2EEFB7" wp14:editId="298D4741">
            <wp:extent cx="4833257" cy="2299335"/>
            <wp:effectExtent l="0" t="0" r="5715" b="5715"/>
            <wp:docPr id="1" name="Picture 1" descr="C:\Users\n10079165\Dropbox\Screenshots\Screenshot 2019-03-12 10.2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10079165\Dropbox\Screenshots\Screenshot 2019-03-12 10.27.4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3572" cy="2347058"/>
                    </a:xfrm>
                    <a:prstGeom prst="rect">
                      <a:avLst/>
                    </a:prstGeom>
                    <a:noFill/>
                    <a:ln>
                      <a:noFill/>
                    </a:ln>
                  </pic:spPr>
                </pic:pic>
              </a:graphicData>
            </a:graphic>
          </wp:inline>
        </w:drawing>
      </w:r>
    </w:p>
    <w:p w14:paraId="779AA585" w14:textId="4B166834" w:rsidR="00145DFB" w:rsidRPr="00AB1B4A" w:rsidRDefault="00145DFB" w:rsidP="00F31541">
      <w:pPr>
        <w:jc w:val="center"/>
        <w:rPr>
          <w:rFonts w:ascii="Times New Roman" w:hAnsi="Times New Roman"/>
        </w:rPr>
      </w:pPr>
      <w:r w:rsidRPr="00AB1B4A">
        <w:rPr>
          <w:rFonts w:ascii="Times New Roman" w:hAnsi="Times New Roman"/>
          <w:b/>
        </w:rPr>
        <w:t>Fig</w:t>
      </w:r>
      <w:r w:rsidR="007F7312" w:rsidRPr="00AB1B4A">
        <w:rPr>
          <w:rFonts w:ascii="Times New Roman" w:hAnsi="Times New Roman"/>
          <w:b/>
        </w:rPr>
        <w:t>.</w:t>
      </w:r>
      <w:r w:rsidRPr="00AB1B4A">
        <w:rPr>
          <w:rFonts w:ascii="Times New Roman" w:hAnsi="Times New Roman"/>
          <w:b/>
        </w:rPr>
        <w:t xml:space="preserve"> 1</w:t>
      </w:r>
      <w:r w:rsidR="007F7312" w:rsidRPr="00AB1B4A">
        <w:rPr>
          <w:rFonts w:ascii="Times New Roman" w:hAnsi="Times New Roman"/>
          <w:b/>
        </w:rPr>
        <w:t>.</w:t>
      </w:r>
      <w:r w:rsidRPr="00AB1B4A">
        <w:rPr>
          <w:rFonts w:ascii="Times New Roman" w:hAnsi="Times New Roman"/>
        </w:rPr>
        <w:t xml:space="preserve"> Graduation approach</w:t>
      </w:r>
    </w:p>
    <w:p w14:paraId="23F9AB57" w14:textId="71058C81" w:rsidR="0024501D" w:rsidRPr="00AB1B4A" w:rsidRDefault="00EF4134" w:rsidP="00F31541">
      <w:pPr>
        <w:ind w:left="2160" w:firstLine="720"/>
        <w:jc w:val="both"/>
        <w:rPr>
          <w:rFonts w:ascii="Times New Roman" w:eastAsia="Times New Roman" w:hAnsi="Times New Roman"/>
          <w:lang w:val="en-AU" w:eastAsia="en-AU"/>
        </w:rPr>
      </w:pPr>
      <w:r w:rsidRPr="00AB1B4A">
        <w:rPr>
          <w:rFonts w:ascii="Times New Roman" w:eastAsia="Times New Roman" w:hAnsi="Times New Roman"/>
          <w:lang w:val="en-AU" w:eastAsia="en-AU"/>
        </w:rPr>
        <w:t xml:space="preserve">     </w:t>
      </w:r>
      <w:r w:rsidR="0024501D" w:rsidRPr="00AB1B4A">
        <w:rPr>
          <w:rFonts w:ascii="Times New Roman" w:eastAsia="Times New Roman" w:hAnsi="Times New Roman"/>
          <w:lang w:val="en-AU" w:eastAsia="en-AU"/>
        </w:rPr>
        <w:t xml:space="preserve">Source: TUP </w:t>
      </w:r>
      <w:r w:rsidR="00145DFB" w:rsidRPr="00AB1B4A">
        <w:rPr>
          <w:rFonts w:ascii="Times New Roman" w:eastAsia="Times New Roman" w:hAnsi="Times New Roman"/>
          <w:lang w:val="en-AU" w:eastAsia="en-AU"/>
        </w:rPr>
        <w:t>p</w:t>
      </w:r>
      <w:r w:rsidR="0024501D" w:rsidRPr="00AB1B4A">
        <w:rPr>
          <w:rFonts w:ascii="Times New Roman" w:eastAsia="Times New Roman" w:hAnsi="Times New Roman"/>
          <w:lang w:val="en-AU" w:eastAsia="en-AU"/>
        </w:rPr>
        <w:t>rogram</w:t>
      </w:r>
      <w:r w:rsidR="0024501D" w:rsidRPr="00AB1B4A">
        <w:rPr>
          <w:rStyle w:val="FootnoteReference"/>
          <w:rFonts w:ascii="Times New Roman" w:eastAsia="Times New Roman" w:hAnsi="Times New Roman"/>
          <w:lang w:val="en-AU" w:eastAsia="en-AU"/>
        </w:rPr>
        <w:footnoteReference w:id="7"/>
      </w:r>
    </w:p>
    <w:p w14:paraId="7A694694" w14:textId="77777777" w:rsidR="0024501D" w:rsidRPr="00AB1B4A" w:rsidRDefault="0024501D" w:rsidP="00F31541">
      <w:pPr>
        <w:jc w:val="both"/>
        <w:rPr>
          <w:rFonts w:ascii="Times New Roman" w:eastAsia="Times New Roman" w:hAnsi="Times New Roman"/>
          <w:lang w:val="en-AU" w:eastAsia="en-AU"/>
        </w:rPr>
      </w:pPr>
    </w:p>
    <w:p w14:paraId="33D9B418" w14:textId="5FE4EF2A" w:rsidR="00E75DF7" w:rsidRPr="00AB1B4A" w:rsidRDefault="00E75DF7" w:rsidP="00F31541">
      <w:pPr>
        <w:jc w:val="both"/>
        <w:rPr>
          <w:rFonts w:ascii="Times New Roman" w:hAnsi="Times New Roman"/>
        </w:rPr>
      </w:pPr>
      <w:r w:rsidRPr="00AB1B4A">
        <w:rPr>
          <w:rFonts w:ascii="Times New Roman" w:hAnsi="Times New Roman"/>
        </w:rPr>
        <w:t xml:space="preserve">The program was first piloted in </w:t>
      </w:r>
      <w:r w:rsidR="00626C26" w:rsidRPr="00AB1B4A">
        <w:rPr>
          <w:rFonts w:ascii="Times New Roman" w:hAnsi="Times New Roman"/>
        </w:rPr>
        <w:t>three</w:t>
      </w:r>
      <w:r w:rsidRPr="00AB1B4A">
        <w:rPr>
          <w:rFonts w:ascii="Times New Roman" w:hAnsi="Times New Roman"/>
        </w:rPr>
        <w:t xml:space="preserve"> northern districts of Bangladesh in 2002 and then scaled up across the country</w:t>
      </w:r>
      <w:r w:rsidR="00C24364" w:rsidRPr="00AB1B4A">
        <w:rPr>
          <w:rFonts w:ascii="Times New Roman" w:eastAsia="Times New Roman" w:hAnsi="Times New Roman"/>
          <w:lang w:val="en-AU" w:eastAsia="en-AU"/>
        </w:rPr>
        <w:t>.</w:t>
      </w:r>
      <w:r w:rsidRPr="00AB1B4A">
        <w:rPr>
          <w:rFonts w:ascii="Times New Roman" w:hAnsi="Times New Roman"/>
        </w:rPr>
        <w:t xml:space="preserve"> </w:t>
      </w:r>
      <w:r w:rsidR="00024F93">
        <w:rPr>
          <w:rFonts w:ascii="Times New Roman" w:hAnsi="Times New Roman"/>
        </w:rPr>
        <w:t xml:space="preserve">Around </w:t>
      </w:r>
      <w:r w:rsidR="00024F93" w:rsidRPr="00AB1B4A">
        <w:rPr>
          <w:rFonts w:ascii="Times New Roman" w:hAnsi="Times New Roman"/>
        </w:rPr>
        <w:t xml:space="preserve">100,000 </w:t>
      </w:r>
      <w:r w:rsidR="00024F93">
        <w:rPr>
          <w:rFonts w:ascii="Times New Roman" w:hAnsi="Times New Roman"/>
        </w:rPr>
        <w:t>ultra-poor</w:t>
      </w:r>
      <w:r w:rsidR="00024F93" w:rsidRPr="00AB1B4A">
        <w:rPr>
          <w:rFonts w:ascii="Times New Roman" w:hAnsi="Times New Roman"/>
        </w:rPr>
        <w:t xml:space="preserve"> households from rural areas of Bangladesh were covered </w:t>
      </w:r>
      <w:r w:rsidR="00024F93">
        <w:rPr>
          <w:rFonts w:ascii="Times New Roman" w:hAnsi="Times New Roman"/>
        </w:rPr>
        <w:t>i</w:t>
      </w:r>
      <w:r w:rsidRPr="00AB1B4A">
        <w:rPr>
          <w:rFonts w:ascii="Times New Roman" w:hAnsi="Times New Roman"/>
        </w:rPr>
        <w:t>n its first phas</w:t>
      </w:r>
      <w:r w:rsidR="00024F93">
        <w:rPr>
          <w:rFonts w:ascii="Times New Roman" w:hAnsi="Times New Roman"/>
        </w:rPr>
        <w:t>e (2002-2006) of implementation. P</w:t>
      </w:r>
      <w:r w:rsidRPr="00AB1B4A">
        <w:rPr>
          <w:rFonts w:ascii="Times New Roman" w:hAnsi="Times New Roman"/>
        </w:rPr>
        <w:t xml:space="preserve">roductive assets </w:t>
      </w:r>
      <w:r w:rsidR="00024F93">
        <w:rPr>
          <w:rFonts w:ascii="Times New Roman" w:hAnsi="Times New Roman"/>
        </w:rPr>
        <w:t>such as</w:t>
      </w:r>
      <w:r w:rsidRPr="00AB1B4A">
        <w:rPr>
          <w:rFonts w:ascii="Times New Roman" w:hAnsi="Times New Roman"/>
        </w:rPr>
        <w:t xml:space="preserve"> livestock and poultry</w:t>
      </w:r>
      <w:r w:rsidR="00024F93">
        <w:rPr>
          <w:rFonts w:ascii="Times New Roman" w:hAnsi="Times New Roman"/>
        </w:rPr>
        <w:t xml:space="preserve"> along with</w:t>
      </w:r>
      <w:r w:rsidRPr="00AB1B4A">
        <w:rPr>
          <w:rFonts w:ascii="Times New Roman" w:hAnsi="Times New Roman"/>
        </w:rPr>
        <w:t xml:space="preserve"> a daily allowance, training</w:t>
      </w:r>
      <w:r w:rsidR="00024F93">
        <w:rPr>
          <w:rFonts w:ascii="Times New Roman" w:hAnsi="Times New Roman"/>
        </w:rPr>
        <w:t>,</w:t>
      </w:r>
      <w:r w:rsidRPr="00AB1B4A">
        <w:rPr>
          <w:rFonts w:ascii="Times New Roman" w:hAnsi="Times New Roman"/>
        </w:rPr>
        <w:t xml:space="preserve"> and some other kinds of support</w:t>
      </w:r>
      <w:r w:rsidR="00D50C4A" w:rsidRPr="00AB1B4A">
        <w:rPr>
          <w:rFonts w:ascii="Times New Roman" w:hAnsi="Times New Roman"/>
        </w:rPr>
        <w:t xml:space="preserve"> </w:t>
      </w:r>
      <w:r w:rsidR="00D50C4A">
        <w:rPr>
          <w:rFonts w:ascii="Times New Roman" w:hAnsi="Times New Roman"/>
        </w:rPr>
        <w:t>were provided as grants</w:t>
      </w:r>
      <w:r w:rsidRPr="00AB1B4A">
        <w:rPr>
          <w:rFonts w:ascii="Times New Roman" w:hAnsi="Times New Roman"/>
        </w:rPr>
        <w:t xml:space="preserve">. </w:t>
      </w:r>
      <w:r w:rsidR="00D50C4A">
        <w:rPr>
          <w:rFonts w:ascii="Times New Roman" w:hAnsi="Times New Roman"/>
        </w:rPr>
        <w:t>Overtime, based on progra</w:t>
      </w:r>
      <w:r w:rsidR="00D50C4A" w:rsidRPr="00AB1B4A">
        <w:rPr>
          <w:rFonts w:ascii="Times New Roman" w:hAnsi="Times New Roman"/>
        </w:rPr>
        <w:t>mmatic</w:t>
      </w:r>
      <w:r w:rsidRPr="00AB1B4A">
        <w:rPr>
          <w:rFonts w:ascii="Times New Roman" w:hAnsi="Times New Roman"/>
        </w:rPr>
        <w:t xml:space="preserve"> and in-house research learning, BRAC incorporated diversity in program support</w:t>
      </w:r>
      <w:r w:rsidR="00D50C4A">
        <w:rPr>
          <w:rFonts w:ascii="Times New Roman" w:hAnsi="Times New Roman"/>
        </w:rPr>
        <w:t xml:space="preserve">, and introduced </w:t>
      </w:r>
      <w:r w:rsidRPr="00AB1B4A">
        <w:rPr>
          <w:rFonts w:ascii="Times New Roman" w:hAnsi="Times New Roman"/>
        </w:rPr>
        <w:t>t</w:t>
      </w:r>
      <w:r w:rsidR="006C5619">
        <w:rPr>
          <w:rFonts w:ascii="Times New Roman" w:hAnsi="Times New Roman"/>
        </w:rPr>
        <w:t xml:space="preserve">he STUP and OTUP </w:t>
      </w:r>
      <w:r w:rsidRPr="00AB1B4A">
        <w:rPr>
          <w:rFonts w:ascii="Times New Roman" w:hAnsi="Times New Roman"/>
        </w:rPr>
        <w:t>support packages in phase II (2007-2011)</w:t>
      </w:r>
      <w:r w:rsidR="00626C26" w:rsidRPr="00AB1B4A">
        <w:rPr>
          <w:rStyle w:val="FootnoteReference"/>
          <w:rFonts w:ascii="Times New Roman" w:hAnsi="Times New Roman"/>
        </w:rPr>
        <w:footnoteReference w:id="8"/>
      </w:r>
      <w:r w:rsidRPr="00AB1B4A">
        <w:rPr>
          <w:rFonts w:ascii="Times New Roman" w:hAnsi="Times New Roman"/>
        </w:rPr>
        <w:t xml:space="preserve"> and subsequent cohorts of the program. The selection procedure of the eligible households and their support package</w:t>
      </w:r>
      <w:r w:rsidR="004F26BA">
        <w:rPr>
          <w:rFonts w:ascii="Times New Roman" w:hAnsi="Times New Roman"/>
        </w:rPr>
        <w:t>s</w:t>
      </w:r>
      <w:r w:rsidRPr="00AB1B4A">
        <w:rPr>
          <w:rFonts w:ascii="Times New Roman" w:hAnsi="Times New Roman"/>
        </w:rPr>
        <w:t xml:space="preserve"> are described below</w:t>
      </w:r>
      <w:r w:rsidR="00BA4295" w:rsidRPr="00AB1B4A">
        <w:rPr>
          <w:rFonts w:ascii="Times New Roman" w:hAnsi="Times New Roman"/>
        </w:rPr>
        <w:t>.</w:t>
      </w:r>
    </w:p>
    <w:p w14:paraId="41DECE04" w14:textId="77777777" w:rsidR="00E75DF7" w:rsidRPr="00AB1B4A" w:rsidRDefault="00E75DF7" w:rsidP="00F31541">
      <w:pPr>
        <w:autoSpaceDE w:val="0"/>
        <w:autoSpaceDN w:val="0"/>
        <w:adjustRightInd w:val="0"/>
        <w:jc w:val="both"/>
        <w:rPr>
          <w:rFonts w:ascii="Times New Roman" w:hAnsi="Times New Roman"/>
        </w:rPr>
      </w:pPr>
    </w:p>
    <w:p w14:paraId="1B924C5E" w14:textId="6C15425B" w:rsidR="00E75DF7" w:rsidRPr="00AB1B4A" w:rsidRDefault="00E75DF7" w:rsidP="00F31541">
      <w:pPr>
        <w:pStyle w:val="Heading2"/>
        <w:numPr>
          <w:ilvl w:val="1"/>
          <w:numId w:val="34"/>
        </w:numPr>
        <w:jc w:val="both"/>
        <w:rPr>
          <w:rFonts w:ascii="Times New Roman" w:hAnsi="Times New Roman"/>
          <w:b w:val="0"/>
          <w:i/>
          <w:color w:val="auto"/>
          <w:sz w:val="24"/>
          <w:szCs w:val="24"/>
        </w:rPr>
      </w:pPr>
      <w:bookmarkStart w:id="6" w:name="_Toc428093602"/>
      <w:r w:rsidRPr="00AB1B4A">
        <w:rPr>
          <w:rFonts w:ascii="Times New Roman" w:hAnsi="Times New Roman"/>
          <w:b w:val="0"/>
          <w:i/>
          <w:color w:val="auto"/>
          <w:sz w:val="24"/>
          <w:szCs w:val="24"/>
        </w:rPr>
        <w:t>Selection procedure</w:t>
      </w:r>
      <w:bookmarkEnd w:id="6"/>
    </w:p>
    <w:p w14:paraId="56886E9D" w14:textId="77777777" w:rsidR="00E75DF7" w:rsidRPr="00AB1B4A" w:rsidRDefault="00E75DF7" w:rsidP="00F31541">
      <w:pPr>
        <w:jc w:val="both"/>
        <w:rPr>
          <w:rFonts w:ascii="Times New Roman" w:hAnsi="Times New Roman"/>
        </w:rPr>
      </w:pPr>
    </w:p>
    <w:p w14:paraId="12AB2FAB" w14:textId="2E33AF22" w:rsidR="001D3AC2" w:rsidRPr="00AB1B4A" w:rsidRDefault="00E75DF7" w:rsidP="00F31541">
      <w:pPr>
        <w:widowControl w:val="0"/>
        <w:autoSpaceDE w:val="0"/>
        <w:autoSpaceDN w:val="0"/>
        <w:adjustRightInd w:val="0"/>
        <w:jc w:val="both"/>
        <w:rPr>
          <w:rFonts w:ascii="Times New Roman" w:hAnsi="Times New Roman"/>
        </w:rPr>
      </w:pPr>
      <w:r w:rsidRPr="00AB1B4A">
        <w:rPr>
          <w:rFonts w:ascii="Times New Roman" w:hAnsi="Times New Roman"/>
        </w:rPr>
        <w:t>T</w:t>
      </w:r>
      <w:r w:rsidR="001D2F70">
        <w:rPr>
          <w:rFonts w:ascii="Times New Roman" w:hAnsi="Times New Roman"/>
        </w:rPr>
        <w:t>he</w:t>
      </w:r>
      <w:r w:rsidRPr="00AB1B4A">
        <w:rPr>
          <w:rFonts w:ascii="Times New Roman" w:hAnsi="Times New Roman"/>
        </w:rPr>
        <w:t xml:space="preserve"> program follows a three</w:t>
      </w:r>
      <w:r w:rsidR="00ED57BA">
        <w:rPr>
          <w:rFonts w:ascii="Times New Roman" w:hAnsi="Times New Roman"/>
        </w:rPr>
        <w:t>-</w:t>
      </w:r>
      <w:r w:rsidRPr="00AB1B4A">
        <w:rPr>
          <w:rFonts w:ascii="Times New Roman" w:hAnsi="Times New Roman"/>
        </w:rPr>
        <w:t>step procedure</w:t>
      </w:r>
      <w:r w:rsidR="001D2F70">
        <w:rPr>
          <w:rFonts w:ascii="Times New Roman" w:hAnsi="Times New Roman"/>
        </w:rPr>
        <w:t xml:space="preserve"> to select the</w:t>
      </w:r>
      <w:r w:rsidRPr="00AB1B4A">
        <w:rPr>
          <w:rFonts w:ascii="Times New Roman" w:hAnsi="Times New Roman"/>
        </w:rPr>
        <w:t xml:space="preserve"> </w:t>
      </w:r>
      <w:r w:rsidR="00973648">
        <w:rPr>
          <w:rFonts w:ascii="Times New Roman" w:hAnsi="Times New Roman"/>
        </w:rPr>
        <w:t>ultra-poor</w:t>
      </w:r>
      <w:r w:rsidRPr="00AB1B4A">
        <w:rPr>
          <w:rFonts w:ascii="Times New Roman" w:hAnsi="Times New Roman"/>
        </w:rPr>
        <w:t>. Initially, based on the poverty mapping of the World Food Program, the poorest sub-districts are identified</w:t>
      </w:r>
      <w:r w:rsidR="00694D69" w:rsidRPr="00AB1B4A">
        <w:rPr>
          <w:rFonts w:ascii="Times New Roman" w:hAnsi="Times New Roman"/>
        </w:rPr>
        <w:t xml:space="preserve"> </w:t>
      </w:r>
      <w:r w:rsidR="00694D69" w:rsidRPr="00AB1B4A">
        <w:rPr>
          <w:rFonts w:ascii="Times New Roman" w:eastAsia="Times New Roman" w:hAnsi="Times New Roman"/>
        </w:rPr>
        <w:t>(BBS and WFP, 2004)</w:t>
      </w:r>
      <w:r w:rsidRPr="00AB1B4A">
        <w:rPr>
          <w:rFonts w:ascii="Times New Roman" w:hAnsi="Times New Roman"/>
        </w:rPr>
        <w:t xml:space="preserve">. From the selected sub-districts, communities that have a </w:t>
      </w:r>
      <w:r w:rsidRPr="00AB1B4A">
        <w:rPr>
          <w:rFonts w:ascii="Times New Roman" w:hAnsi="Times New Roman"/>
          <w:noProof/>
        </w:rPr>
        <w:t>high</w:t>
      </w:r>
      <w:r w:rsidRPr="00AB1B4A">
        <w:rPr>
          <w:rFonts w:ascii="Times New Roman" w:hAnsi="Times New Roman"/>
        </w:rPr>
        <w:t xml:space="preserve"> concentration of poverty are identified based on the own knowledge of the TUP program staff or discussion with the staff of other BRAC programs (microfinance, health, education, so forth). In the selected villages, a participatory </w:t>
      </w:r>
      <w:r w:rsidR="00BA4295" w:rsidRPr="00AB1B4A">
        <w:rPr>
          <w:rFonts w:ascii="Times New Roman" w:hAnsi="Times New Roman"/>
        </w:rPr>
        <w:t>Rural Appraisal (P</w:t>
      </w:r>
      <w:r w:rsidRPr="00AB1B4A">
        <w:rPr>
          <w:rFonts w:ascii="Times New Roman" w:hAnsi="Times New Roman"/>
        </w:rPr>
        <w:t>R</w:t>
      </w:r>
      <w:r w:rsidR="00BA4295" w:rsidRPr="00AB1B4A">
        <w:rPr>
          <w:rFonts w:ascii="Times New Roman" w:hAnsi="Times New Roman"/>
        </w:rPr>
        <w:t>A</w:t>
      </w:r>
      <w:r w:rsidRPr="00AB1B4A">
        <w:rPr>
          <w:rFonts w:ascii="Times New Roman" w:hAnsi="Times New Roman"/>
        </w:rPr>
        <w:t>) exercise (Chambers, 1994) is carried out at the beginning</w:t>
      </w:r>
      <w:r w:rsidR="00ED57BA">
        <w:rPr>
          <w:rFonts w:ascii="Times New Roman" w:hAnsi="Times New Roman"/>
        </w:rPr>
        <w:t>. The PRA starts with a village-</w:t>
      </w:r>
      <w:r w:rsidRPr="00AB1B4A">
        <w:rPr>
          <w:rFonts w:ascii="Times New Roman" w:hAnsi="Times New Roman"/>
        </w:rPr>
        <w:t>level meeting</w:t>
      </w:r>
      <w:r w:rsidR="00ED57BA">
        <w:rPr>
          <w:rFonts w:ascii="Times New Roman" w:hAnsi="Times New Roman"/>
        </w:rPr>
        <w:t>,</w:t>
      </w:r>
      <w:r w:rsidRPr="00AB1B4A">
        <w:rPr>
          <w:rFonts w:ascii="Times New Roman" w:hAnsi="Times New Roman"/>
        </w:rPr>
        <w:t xml:space="preserve"> and a large map of the village is drawn during the process.  All the households and landmarks in </w:t>
      </w:r>
      <w:r w:rsidR="00ED57BA">
        <w:rPr>
          <w:rFonts w:ascii="Times New Roman" w:hAnsi="Times New Roman"/>
        </w:rPr>
        <w:t xml:space="preserve">the village are identified </w:t>
      </w:r>
      <w:r w:rsidRPr="00AB1B4A">
        <w:rPr>
          <w:rFonts w:ascii="Times New Roman" w:hAnsi="Times New Roman"/>
        </w:rPr>
        <w:t xml:space="preserve">to capture all the households including those who are invisible households or families that residing within others’ homes like on their balconies or even mobile. After identifying </w:t>
      </w:r>
      <w:r w:rsidR="000F587B" w:rsidRPr="00AB1B4A">
        <w:rPr>
          <w:rFonts w:ascii="Times New Roman" w:hAnsi="Times New Roman"/>
        </w:rPr>
        <w:t xml:space="preserve">all </w:t>
      </w:r>
      <w:r w:rsidRPr="00AB1B4A">
        <w:rPr>
          <w:rFonts w:ascii="Times New Roman" w:hAnsi="Times New Roman"/>
        </w:rPr>
        <w:t xml:space="preserve">the households, </w:t>
      </w:r>
      <w:r w:rsidR="000F587B" w:rsidRPr="00AB1B4A">
        <w:rPr>
          <w:rFonts w:ascii="Times New Roman" w:hAnsi="Times New Roman"/>
        </w:rPr>
        <w:t>communities are divided into clusters of 80-120 households</w:t>
      </w:r>
      <w:r w:rsidR="00C21A0C" w:rsidRPr="00AB1B4A">
        <w:rPr>
          <w:rFonts w:ascii="Times New Roman" w:hAnsi="Times New Roman"/>
        </w:rPr>
        <w:t xml:space="preserve"> and</w:t>
      </w:r>
      <w:r w:rsidRPr="00AB1B4A">
        <w:rPr>
          <w:rFonts w:ascii="Times New Roman" w:hAnsi="Times New Roman"/>
        </w:rPr>
        <w:t xml:space="preserve"> carried out </w:t>
      </w:r>
      <w:r w:rsidR="00C21A0C" w:rsidRPr="00AB1B4A">
        <w:rPr>
          <w:rFonts w:ascii="Times New Roman" w:hAnsi="Times New Roman"/>
        </w:rPr>
        <w:t>the wealth ranking exercise. A</w:t>
      </w:r>
      <w:r w:rsidRPr="00AB1B4A">
        <w:rPr>
          <w:rFonts w:ascii="Times New Roman" w:hAnsi="Times New Roman"/>
        </w:rPr>
        <w:t xml:space="preserve">ll </w:t>
      </w:r>
      <w:r w:rsidR="00C21A0C" w:rsidRPr="00AB1B4A">
        <w:rPr>
          <w:rFonts w:ascii="Times New Roman" w:hAnsi="Times New Roman"/>
        </w:rPr>
        <w:t xml:space="preserve">the </w:t>
      </w:r>
      <w:r w:rsidRPr="00AB1B4A">
        <w:rPr>
          <w:rFonts w:ascii="Times New Roman" w:hAnsi="Times New Roman"/>
        </w:rPr>
        <w:t xml:space="preserve">identified households </w:t>
      </w:r>
      <w:r w:rsidR="00C21A0C" w:rsidRPr="00AB1B4A">
        <w:rPr>
          <w:rFonts w:ascii="Times New Roman" w:hAnsi="Times New Roman"/>
        </w:rPr>
        <w:t xml:space="preserve">in each community </w:t>
      </w:r>
      <w:r w:rsidRPr="00AB1B4A">
        <w:rPr>
          <w:rFonts w:ascii="Times New Roman" w:hAnsi="Times New Roman"/>
        </w:rPr>
        <w:t>are ranked into 5-6 wealth groups (e.g.</w:t>
      </w:r>
      <w:r w:rsidR="00ED57BA">
        <w:rPr>
          <w:rFonts w:ascii="Times New Roman" w:hAnsi="Times New Roman"/>
        </w:rPr>
        <w:t>,</w:t>
      </w:r>
      <w:r w:rsidRPr="00AB1B4A">
        <w:rPr>
          <w:rFonts w:ascii="Times New Roman" w:hAnsi="Times New Roman"/>
        </w:rPr>
        <w:t xml:space="preserve"> very poor, poor, lower middle-class, upper middle class, and non-poor). Afterwards, households from the bottom three wealth groups are visited </w:t>
      </w:r>
      <w:r w:rsidR="00BA4295" w:rsidRPr="00AB1B4A">
        <w:rPr>
          <w:rFonts w:ascii="Times New Roman" w:hAnsi="Times New Roman"/>
        </w:rPr>
        <w:t xml:space="preserve">and verified by the </w:t>
      </w:r>
      <w:r w:rsidRPr="00AB1B4A">
        <w:rPr>
          <w:rFonts w:ascii="Times New Roman" w:hAnsi="Times New Roman"/>
        </w:rPr>
        <w:t xml:space="preserve">program staff </w:t>
      </w:r>
      <w:r w:rsidR="00BA4295" w:rsidRPr="00AB1B4A">
        <w:rPr>
          <w:rFonts w:ascii="Times New Roman" w:hAnsi="Times New Roman"/>
        </w:rPr>
        <w:t>to select</w:t>
      </w:r>
      <w:r w:rsidR="00B90F62" w:rsidRPr="00AB1B4A">
        <w:rPr>
          <w:rFonts w:ascii="Times New Roman" w:hAnsi="Times New Roman"/>
        </w:rPr>
        <w:t xml:space="preserve"> households</w:t>
      </w:r>
      <w:r w:rsidR="00BA4295" w:rsidRPr="00AB1B4A">
        <w:rPr>
          <w:rFonts w:ascii="Times New Roman" w:hAnsi="Times New Roman"/>
        </w:rPr>
        <w:t xml:space="preserve"> eligible </w:t>
      </w:r>
      <w:r w:rsidR="00B90F62" w:rsidRPr="00AB1B4A">
        <w:rPr>
          <w:rFonts w:ascii="Times New Roman" w:hAnsi="Times New Roman"/>
        </w:rPr>
        <w:t xml:space="preserve">for </w:t>
      </w:r>
      <w:r w:rsidR="00BA4295" w:rsidRPr="00AB1B4A">
        <w:rPr>
          <w:rFonts w:ascii="Times New Roman" w:hAnsi="Times New Roman"/>
        </w:rPr>
        <w:t xml:space="preserve">STUP </w:t>
      </w:r>
      <w:r w:rsidR="00B73EAE" w:rsidRPr="00AB1B4A">
        <w:rPr>
          <w:rFonts w:ascii="Times New Roman" w:hAnsi="Times New Roman"/>
        </w:rPr>
        <w:t xml:space="preserve">and OTUP </w:t>
      </w:r>
      <w:r w:rsidR="00BA4295" w:rsidRPr="00AB1B4A">
        <w:rPr>
          <w:rFonts w:ascii="Times New Roman" w:hAnsi="Times New Roman"/>
        </w:rPr>
        <w:t>support packages based on the selection criteria specified by the program</w:t>
      </w:r>
      <w:r w:rsidRPr="00AB1B4A">
        <w:rPr>
          <w:rFonts w:ascii="Times New Roman" w:hAnsi="Times New Roman"/>
        </w:rPr>
        <w:t xml:space="preserve">. </w:t>
      </w:r>
      <w:r w:rsidR="00ED57BA">
        <w:rPr>
          <w:rFonts w:ascii="Times New Roman" w:eastAsia="Times New Roman" w:hAnsi="Times New Roman"/>
          <w:lang w:val="en-AU" w:eastAsia="en-AU"/>
        </w:rPr>
        <w:t>The p</w:t>
      </w:r>
      <w:r w:rsidR="001D3AC2" w:rsidRPr="00AB1B4A">
        <w:rPr>
          <w:rFonts w:ascii="Times New Roman" w:eastAsia="Times New Roman" w:hAnsi="Times New Roman"/>
          <w:lang w:val="en-AU" w:eastAsia="en-AU"/>
        </w:rPr>
        <w:t xml:space="preserve">rogram targets those who </w:t>
      </w:r>
      <w:r w:rsidR="001D3AC2" w:rsidRPr="00AB1B4A">
        <w:rPr>
          <w:rFonts w:ascii="Times New Roman" w:hAnsi="Times New Roman"/>
        </w:rPr>
        <w:t xml:space="preserve">have little or no land or productive assets and simultaneously struggle to cope </w:t>
      </w:r>
      <w:r w:rsidR="001D3AC2" w:rsidRPr="00AB1B4A">
        <w:rPr>
          <w:rFonts w:ascii="Times New Roman" w:hAnsi="Times New Roman"/>
        </w:rPr>
        <w:lastRenderedPageBreak/>
        <w:t>up with the dearth of basic security and entitlement including that of food security, public health, and social honor. Most of the cases, they are being excluded from social services and healthcare, and are often unable to work due to chronic sicknesses or disability in the family.</w:t>
      </w:r>
    </w:p>
    <w:p w14:paraId="474B416A" w14:textId="77777777" w:rsidR="001D3AC2" w:rsidRPr="00AB1B4A" w:rsidRDefault="001D3AC2" w:rsidP="00F31541">
      <w:pPr>
        <w:widowControl w:val="0"/>
        <w:autoSpaceDE w:val="0"/>
        <w:autoSpaceDN w:val="0"/>
        <w:adjustRightInd w:val="0"/>
        <w:jc w:val="both"/>
        <w:rPr>
          <w:rFonts w:ascii="Times New Roman" w:hAnsi="Times New Roman"/>
        </w:rPr>
      </w:pPr>
    </w:p>
    <w:p w14:paraId="12174C37" w14:textId="61B09F91" w:rsidR="00E75DF7" w:rsidRPr="00AB1B4A" w:rsidRDefault="00B90F62" w:rsidP="00F31541">
      <w:pPr>
        <w:widowControl w:val="0"/>
        <w:autoSpaceDE w:val="0"/>
        <w:autoSpaceDN w:val="0"/>
        <w:adjustRightInd w:val="0"/>
        <w:jc w:val="both"/>
        <w:rPr>
          <w:rFonts w:ascii="Times New Roman" w:hAnsi="Times New Roman"/>
        </w:rPr>
      </w:pPr>
      <w:r w:rsidRPr="00AB1B4A">
        <w:rPr>
          <w:rFonts w:ascii="Times New Roman" w:hAnsi="Times New Roman"/>
        </w:rPr>
        <w:t>The selection criteria</w:t>
      </w:r>
      <w:r w:rsidR="00E834F0" w:rsidRPr="00AB1B4A">
        <w:rPr>
          <w:rStyle w:val="FootnoteReference"/>
          <w:rFonts w:ascii="Times New Roman" w:hAnsi="Times New Roman"/>
        </w:rPr>
        <w:footnoteReference w:id="9"/>
      </w:r>
      <w:r w:rsidRPr="00AB1B4A">
        <w:rPr>
          <w:rFonts w:ascii="Times New Roman" w:hAnsi="Times New Roman"/>
        </w:rPr>
        <w:t xml:space="preserve"> </w:t>
      </w:r>
      <w:r w:rsidR="00E834F0" w:rsidRPr="00AB1B4A">
        <w:rPr>
          <w:rFonts w:ascii="Times New Roman" w:hAnsi="Times New Roman"/>
        </w:rPr>
        <w:t xml:space="preserve">of STUP support package </w:t>
      </w:r>
      <w:r w:rsidRPr="00AB1B4A">
        <w:rPr>
          <w:rFonts w:ascii="Times New Roman" w:hAnsi="Times New Roman"/>
        </w:rPr>
        <w:t>includes (i) household owns less than 10 decimals of land, (ii) children of school going age (5-14 years) ar</w:t>
      </w:r>
      <w:r w:rsidR="00ED57BA">
        <w:rPr>
          <w:rFonts w:ascii="Times New Roman" w:hAnsi="Times New Roman"/>
        </w:rPr>
        <w:t>e engaged in income-</w:t>
      </w:r>
      <w:r w:rsidRPr="00AB1B4A">
        <w:rPr>
          <w:rFonts w:ascii="Times New Roman" w:hAnsi="Times New Roman"/>
        </w:rPr>
        <w:t>generating activities, (iii) household has no productive assets, (iv) household is mainly dependent on irregular earning (from working as a housemaid, day laborer, begging etc.) of female members, and (v) has no ma</w:t>
      </w:r>
      <w:r w:rsidR="005000C7">
        <w:rPr>
          <w:rFonts w:ascii="Times New Roman" w:hAnsi="Times New Roman"/>
        </w:rPr>
        <w:t xml:space="preserve">le members capable of working. </w:t>
      </w:r>
      <w:r w:rsidR="00E75DF7" w:rsidRPr="00AB1B4A">
        <w:rPr>
          <w:rFonts w:ascii="Times New Roman" w:hAnsi="Times New Roman"/>
        </w:rPr>
        <w:t>During verification, fe</w:t>
      </w:r>
      <w:r w:rsidR="00973648">
        <w:rPr>
          <w:rFonts w:ascii="Times New Roman" w:hAnsi="Times New Roman"/>
        </w:rPr>
        <w:t>male-headed</w:t>
      </w:r>
      <w:r w:rsidR="00E75DF7" w:rsidRPr="00AB1B4A">
        <w:rPr>
          <w:rFonts w:ascii="Times New Roman" w:hAnsi="Times New Roman"/>
        </w:rPr>
        <w:t xml:space="preserve"> households where the main women are widow, divorced, or separated are given special efforts to ensure their active participation. </w:t>
      </w:r>
      <w:r w:rsidRPr="00AB1B4A">
        <w:rPr>
          <w:rFonts w:ascii="Times New Roman" w:hAnsi="Times New Roman"/>
        </w:rPr>
        <w:t xml:space="preserve"> </w:t>
      </w:r>
    </w:p>
    <w:p w14:paraId="22D39DCB" w14:textId="77777777" w:rsidR="00E75DF7" w:rsidRPr="00AB1B4A" w:rsidRDefault="00E75DF7" w:rsidP="00F31541">
      <w:pPr>
        <w:pStyle w:val="ListParagraph"/>
        <w:autoSpaceDE w:val="0"/>
        <w:autoSpaceDN w:val="0"/>
        <w:adjustRightInd w:val="0"/>
        <w:spacing w:after="0" w:line="240" w:lineRule="auto"/>
        <w:jc w:val="both"/>
        <w:rPr>
          <w:rFonts w:ascii="Times New Roman" w:hAnsi="Times New Roman"/>
          <w:sz w:val="24"/>
          <w:szCs w:val="24"/>
        </w:rPr>
      </w:pPr>
    </w:p>
    <w:p w14:paraId="2B5936FC" w14:textId="40367843" w:rsidR="00E75DF7" w:rsidRPr="00AB1B4A" w:rsidRDefault="00E75DF7" w:rsidP="00F31541">
      <w:pPr>
        <w:autoSpaceDE w:val="0"/>
        <w:autoSpaceDN w:val="0"/>
        <w:adjustRightInd w:val="0"/>
        <w:jc w:val="both"/>
        <w:rPr>
          <w:rFonts w:ascii="Times New Roman" w:hAnsi="Times New Roman"/>
        </w:rPr>
      </w:pPr>
      <w:r w:rsidRPr="00AB1B4A">
        <w:rPr>
          <w:rFonts w:ascii="Times New Roman" w:hAnsi="Times New Roman"/>
        </w:rPr>
        <w:t>In addition</w:t>
      </w:r>
      <w:r w:rsidR="00F70BAC" w:rsidRPr="00AB1B4A">
        <w:rPr>
          <w:rFonts w:ascii="Times New Roman" w:hAnsi="Times New Roman"/>
        </w:rPr>
        <w:t xml:space="preserve"> to the</w:t>
      </w:r>
      <w:r w:rsidRPr="00AB1B4A">
        <w:rPr>
          <w:rFonts w:ascii="Times New Roman" w:hAnsi="Times New Roman"/>
        </w:rPr>
        <w:t xml:space="preserve"> inclusion criteria</w:t>
      </w:r>
      <w:r w:rsidR="00F70BAC" w:rsidRPr="00AB1B4A">
        <w:rPr>
          <w:rFonts w:ascii="Times New Roman" w:hAnsi="Times New Roman"/>
        </w:rPr>
        <w:t xml:space="preserve"> discussed above</w:t>
      </w:r>
      <w:r w:rsidRPr="00AB1B4A">
        <w:rPr>
          <w:rFonts w:ascii="Times New Roman" w:hAnsi="Times New Roman"/>
        </w:rPr>
        <w:t xml:space="preserve">, the program uses two exclusion criteria: (1) households with no adult women capable of working are excluded as the program </w:t>
      </w:r>
      <w:r w:rsidR="00845F6C" w:rsidRPr="00AB1B4A">
        <w:rPr>
          <w:rFonts w:ascii="Times New Roman" w:hAnsi="Times New Roman"/>
        </w:rPr>
        <w:t>provides support only to women</w:t>
      </w:r>
      <w:r w:rsidR="00845F6C" w:rsidRPr="00AB1B4A">
        <w:rPr>
          <w:rStyle w:val="FootnoteReference"/>
          <w:rFonts w:ascii="Times New Roman" w:hAnsi="Times New Roman"/>
        </w:rPr>
        <w:footnoteReference w:id="10"/>
      </w:r>
      <w:r w:rsidRPr="00AB1B4A">
        <w:rPr>
          <w:rFonts w:ascii="Times New Roman" w:hAnsi="Times New Roman"/>
        </w:rPr>
        <w:t>; and (2) participants of microfinance and/or recipients of Government/NGO support are excluded to avoid duplications. A household must meet at least three of the above mentioned five inclusion criteria and none of the exclusion criteria to be eligible for the STUP support package.</w:t>
      </w:r>
    </w:p>
    <w:p w14:paraId="189F2AE8" w14:textId="77777777" w:rsidR="00E75DF7" w:rsidRPr="00AB1B4A" w:rsidRDefault="00E75DF7" w:rsidP="00F31541">
      <w:pPr>
        <w:autoSpaceDE w:val="0"/>
        <w:autoSpaceDN w:val="0"/>
        <w:adjustRightInd w:val="0"/>
        <w:jc w:val="both"/>
        <w:rPr>
          <w:rFonts w:ascii="Times New Roman" w:hAnsi="Times New Roman"/>
        </w:rPr>
      </w:pPr>
    </w:p>
    <w:p w14:paraId="2D3DB317" w14:textId="020598B8" w:rsidR="00E75DF7" w:rsidRPr="00AB1B4A" w:rsidRDefault="00E75DF7" w:rsidP="00F31541">
      <w:pPr>
        <w:pStyle w:val="Heading2"/>
        <w:numPr>
          <w:ilvl w:val="1"/>
          <w:numId w:val="34"/>
        </w:numPr>
        <w:jc w:val="both"/>
        <w:rPr>
          <w:rFonts w:ascii="Times New Roman" w:hAnsi="Times New Roman"/>
          <w:b w:val="0"/>
          <w:i/>
          <w:color w:val="auto"/>
          <w:sz w:val="24"/>
          <w:szCs w:val="24"/>
        </w:rPr>
      </w:pPr>
      <w:bookmarkStart w:id="7" w:name="_Toc428093603"/>
      <w:r w:rsidRPr="00AB1B4A">
        <w:rPr>
          <w:rFonts w:ascii="Times New Roman" w:hAnsi="Times New Roman"/>
          <w:b w:val="0"/>
          <w:i/>
          <w:color w:val="auto"/>
          <w:sz w:val="24"/>
          <w:szCs w:val="24"/>
        </w:rPr>
        <w:t>Support package</w:t>
      </w:r>
      <w:bookmarkEnd w:id="7"/>
    </w:p>
    <w:p w14:paraId="330C44A9" w14:textId="77777777" w:rsidR="00E75DF7" w:rsidRPr="00AB1B4A" w:rsidRDefault="00E75DF7" w:rsidP="00F31541">
      <w:pPr>
        <w:jc w:val="both"/>
        <w:rPr>
          <w:rFonts w:ascii="Times New Roman" w:hAnsi="Times New Roman"/>
        </w:rPr>
      </w:pPr>
    </w:p>
    <w:p w14:paraId="6C3D02E0" w14:textId="19A8BC5D" w:rsidR="00E75DF7" w:rsidRPr="00AB1B4A" w:rsidRDefault="00E75DF7" w:rsidP="00F31541">
      <w:pPr>
        <w:jc w:val="both"/>
        <w:rPr>
          <w:rFonts w:ascii="Times New Roman" w:hAnsi="Times New Roman"/>
        </w:rPr>
      </w:pPr>
      <w:r w:rsidRPr="00AB1B4A">
        <w:rPr>
          <w:rFonts w:ascii="Times New Roman" w:hAnsi="Times New Roman"/>
        </w:rPr>
        <w:t xml:space="preserve">Once the selections are made, program provides the </w:t>
      </w:r>
      <w:r w:rsidR="00C23C9B" w:rsidRPr="00AB1B4A">
        <w:rPr>
          <w:rFonts w:ascii="Times New Roman" w:hAnsi="Times New Roman"/>
        </w:rPr>
        <w:t xml:space="preserve">eligible STUP </w:t>
      </w:r>
      <w:r w:rsidR="00B73EAE" w:rsidRPr="00AB1B4A">
        <w:rPr>
          <w:rFonts w:ascii="Times New Roman" w:hAnsi="Times New Roman"/>
        </w:rPr>
        <w:t>households</w:t>
      </w:r>
      <w:r w:rsidR="00B73EAE" w:rsidRPr="00AB1B4A">
        <w:rPr>
          <w:rStyle w:val="FootnoteReference"/>
          <w:rFonts w:ascii="Times New Roman" w:hAnsi="Times New Roman"/>
        </w:rPr>
        <w:footnoteReference w:id="11"/>
      </w:r>
      <w:r w:rsidR="00B73EAE" w:rsidRPr="00AB1B4A">
        <w:rPr>
          <w:rFonts w:ascii="Times New Roman" w:hAnsi="Times New Roman"/>
        </w:rPr>
        <w:t xml:space="preserve"> </w:t>
      </w:r>
      <w:r w:rsidRPr="00AB1B4A">
        <w:rPr>
          <w:rFonts w:ascii="Times New Roman" w:hAnsi="Times New Roman"/>
        </w:rPr>
        <w:t>with: (1) enterprise development and life skill training; (2) asset - mostly livestock and poultry</w:t>
      </w:r>
      <w:r w:rsidR="003052A5" w:rsidRPr="00AB1B4A">
        <w:rPr>
          <w:rFonts w:ascii="Times New Roman" w:hAnsi="Times New Roman"/>
        </w:rPr>
        <w:t xml:space="preserve"> with an average value of USD 140 which is one-shot transfer</w:t>
      </w:r>
      <w:r w:rsidRPr="00AB1B4A">
        <w:rPr>
          <w:rFonts w:ascii="Times New Roman" w:hAnsi="Times New Roman"/>
        </w:rPr>
        <w:t>; (3) a weekly subsistence allowance</w:t>
      </w:r>
      <w:r w:rsidR="00701A4B" w:rsidRPr="00AB1B4A">
        <w:rPr>
          <w:rFonts w:ascii="Times New Roman" w:hAnsi="Times New Roman"/>
        </w:rPr>
        <w:t xml:space="preserve"> </w:t>
      </w:r>
      <w:r w:rsidR="003052A5" w:rsidRPr="00AB1B4A">
        <w:rPr>
          <w:rFonts w:ascii="Times New Roman" w:hAnsi="Times New Roman"/>
        </w:rPr>
        <w:t xml:space="preserve">(around USD 2.6) during the first 36-40 weeks to compensate for any </w:t>
      </w:r>
      <w:r w:rsidR="00755EB1">
        <w:rPr>
          <w:rFonts w:ascii="Times New Roman" w:hAnsi="Times New Roman"/>
        </w:rPr>
        <w:t xml:space="preserve">income losses </w:t>
      </w:r>
      <w:r w:rsidR="003052A5" w:rsidRPr="00AB1B4A">
        <w:rPr>
          <w:rFonts w:ascii="Times New Roman" w:hAnsi="Times New Roman"/>
        </w:rPr>
        <w:t xml:space="preserve">that might </w:t>
      </w:r>
      <w:r w:rsidR="009B5F75" w:rsidRPr="00AB1B4A">
        <w:rPr>
          <w:rFonts w:ascii="Times New Roman" w:hAnsi="Times New Roman"/>
        </w:rPr>
        <w:t>occur</w:t>
      </w:r>
      <w:r w:rsidR="003052A5" w:rsidRPr="00AB1B4A">
        <w:rPr>
          <w:rFonts w:ascii="Times New Roman" w:hAnsi="Times New Roman"/>
        </w:rPr>
        <w:t xml:space="preserve"> </w:t>
      </w:r>
      <w:r w:rsidR="009B5F75">
        <w:rPr>
          <w:rFonts w:ascii="Times New Roman" w:hAnsi="Times New Roman"/>
        </w:rPr>
        <w:t>due to</w:t>
      </w:r>
      <w:r w:rsidR="003052A5" w:rsidRPr="00AB1B4A">
        <w:rPr>
          <w:rFonts w:ascii="Times New Roman" w:hAnsi="Times New Roman"/>
        </w:rPr>
        <w:t xml:space="preserve"> the </w:t>
      </w:r>
      <w:r w:rsidR="009B5F75">
        <w:rPr>
          <w:rFonts w:ascii="Times New Roman" w:hAnsi="Times New Roman"/>
        </w:rPr>
        <w:t xml:space="preserve">eligible woman’s </w:t>
      </w:r>
      <w:r w:rsidR="003052A5" w:rsidRPr="00AB1B4A">
        <w:rPr>
          <w:rFonts w:ascii="Times New Roman" w:hAnsi="Times New Roman"/>
        </w:rPr>
        <w:t>occupational change</w:t>
      </w:r>
      <w:r w:rsidRPr="00AB1B4A">
        <w:rPr>
          <w:rFonts w:ascii="Times New Roman" w:hAnsi="Times New Roman"/>
        </w:rPr>
        <w:t xml:space="preserve">; (4) health subsidies (BRAC bears health expenses for the household members and provides micronutrient sachets); and (5) community mobilization support. The participants are initially provided with </w:t>
      </w:r>
      <w:r w:rsidRPr="00AB1B4A">
        <w:rPr>
          <w:rFonts w:ascii="Times New Roman" w:hAnsi="Times New Roman"/>
          <w:noProof/>
        </w:rPr>
        <w:t>hands-on</w:t>
      </w:r>
      <w:r w:rsidRPr="00AB1B4A">
        <w:rPr>
          <w:rFonts w:ascii="Times New Roman" w:hAnsi="Times New Roman"/>
        </w:rPr>
        <w:t xml:space="preserve"> training on</w:t>
      </w:r>
      <w:r w:rsidRPr="00AB1B4A">
        <w:rPr>
          <w:rFonts w:ascii="Times New Roman" w:hAnsi="Times New Roman"/>
          <w:noProof/>
        </w:rPr>
        <w:t xml:space="preserve"> income</w:t>
      </w:r>
      <w:r w:rsidR="00ED57BA">
        <w:rPr>
          <w:rFonts w:ascii="Times New Roman" w:hAnsi="Times New Roman"/>
        </w:rPr>
        <w:t>-</w:t>
      </w:r>
      <w:r w:rsidRPr="00AB1B4A">
        <w:rPr>
          <w:rFonts w:ascii="Times New Roman" w:hAnsi="Times New Roman"/>
        </w:rPr>
        <w:t>generating activities such as cow/goat rearing and cow fattening, after which</w:t>
      </w:r>
      <w:r w:rsidR="00845F6C" w:rsidRPr="00AB1B4A">
        <w:rPr>
          <w:rFonts w:ascii="Times New Roman" w:hAnsi="Times New Roman"/>
        </w:rPr>
        <w:t xml:space="preserve"> the participants receive the</w:t>
      </w:r>
      <w:r w:rsidRPr="00AB1B4A">
        <w:rPr>
          <w:rFonts w:ascii="Times New Roman" w:hAnsi="Times New Roman"/>
        </w:rPr>
        <w:t xml:space="preserve"> assets. </w:t>
      </w:r>
      <w:r w:rsidR="009F7791" w:rsidRPr="00AB1B4A">
        <w:rPr>
          <w:rFonts w:ascii="Times New Roman" w:hAnsi="Times New Roman"/>
        </w:rPr>
        <w:t>The</w:t>
      </w:r>
      <w:r w:rsidR="00845F6C" w:rsidRPr="00AB1B4A">
        <w:rPr>
          <w:rFonts w:ascii="Times New Roman" w:hAnsi="Times New Roman"/>
        </w:rPr>
        <w:t xml:space="preserve"> program </w:t>
      </w:r>
      <w:r w:rsidR="002B4C15" w:rsidRPr="00AB1B4A">
        <w:rPr>
          <w:rFonts w:ascii="Times New Roman" w:hAnsi="Times New Roman"/>
        </w:rPr>
        <w:t xml:space="preserve">delivers </w:t>
      </w:r>
      <w:r w:rsidR="001F73E3" w:rsidRPr="00AB1B4A">
        <w:rPr>
          <w:rFonts w:ascii="Times New Roman" w:hAnsi="Times New Roman"/>
        </w:rPr>
        <w:t xml:space="preserve">enterprise development </w:t>
      </w:r>
      <w:r w:rsidR="00845F6C" w:rsidRPr="00AB1B4A">
        <w:rPr>
          <w:rFonts w:ascii="Times New Roman" w:hAnsi="Times New Roman"/>
        </w:rPr>
        <w:t>training to the participants so that they can</w:t>
      </w:r>
      <w:r w:rsidR="009F7791" w:rsidRPr="00AB1B4A">
        <w:rPr>
          <w:rFonts w:ascii="Times New Roman" w:hAnsi="Times New Roman"/>
        </w:rPr>
        <w:t xml:space="preserve"> properly utilize the transferred assets. </w:t>
      </w:r>
      <w:r w:rsidR="002B4C15" w:rsidRPr="00AB1B4A">
        <w:rPr>
          <w:rFonts w:ascii="Times New Roman" w:eastAsia="Times New Roman" w:hAnsi="Times New Roman"/>
          <w:lang w:val="en-AU" w:eastAsia="en-AU"/>
        </w:rPr>
        <w:t>Close supervision</w:t>
      </w:r>
      <w:r w:rsidR="002B4C15" w:rsidRPr="00AB1B4A">
        <w:rPr>
          <w:rStyle w:val="FootnoteReference"/>
          <w:rFonts w:ascii="Times New Roman" w:eastAsia="Times New Roman" w:hAnsi="Times New Roman"/>
          <w:lang w:val="en-AU" w:eastAsia="en-AU"/>
        </w:rPr>
        <w:footnoteReference w:id="12"/>
      </w:r>
      <w:r w:rsidR="002B4C15" w:rsidRPr="00AB1B4A">
        <w:rPr>
          <w:rFonts w:ascii="Times New Roman" w:eastAsia="Times New Roman" w:hAnsi="Times New Roman"/>
          <w:lang w:val="en-AU" w:eastAsia="en-AU"/>
        </w:rPr>
        <w:t xml:space="preserve"> of the participant in individual and group settings is also provided through the front line staff</w:t>
      </w:r>
      <w:r w:rsidR="002B4C15" w:rsidRPr="00AB1B4A">
        <w:rPr>
          <w:rStyle w:val="FootnoteReference"/>
          <w:rFonts w:ascii="Times New Roman" w:eastAsia="Times New Roman" w:hAnsi="Times New Roman"/>
          <w:lang w:val="en-AU" w:eastAsia="en-AU"/>
        </w:rPr>
        <w:footnoteReference w:id="13"/>
      </w:r>
      <w:r w:rsidR="002B4C15" w:rsidRPr="00AB1B4A">
        <w:rPr>
          <w:rFonts w:ascii="Times New Roman" w:eastAsia="Times New Roman" w:hAnsi="Times New Roman"/>
          <w:lang w:val="en-AU" w:eastAsia="en-AU"/>
        </w:rPr>
        <w:t xml:space="preserve"> on their economic growth and health conditions that enables the participants to develop sustainable livelihoods because regular monitoring support motivates the participants’ to work, improves their entrepreneurial skills, and builds up their confidence to make decisions. </w:t>
      </w:r>
      <w:r w:rsidR="002B4C15" w:rsidRPr="00AB1B4A">
        <w:rPr>
          <w:rFonts w:ascii="Times New Roman" w:eastAsia="Times New Roman" w:hAnsi="Times New Roman"/>
          <w:lang w:eastAsia="en-AU"/>
        </w:rPr>
        <w:t>Weekly h</w:t>
      </w:r>
      <w:r w:rsidR="002B4C15" w:rsidRPr="00AB1B4A">
        <w:rPr>
          <w:rFonts w:ascii="Times New Roman" w:hAnsi="Times New Roman"/>
        </w:rPr>
        <w:t xml:space="preserve">ome visits for providing </w:t>
      </w:r>
      <w:r w:rsidR="002B4C15" w:rsidRPr="00AB1B4A">
        <w:rPr>
          <w:rFonts w:ascii="Times New Roman" w:hAnsi="Times New Roman"/>
        </w:rPr>
        <w:lastRenderedPageBreak/>
        <w:t>continuous coaching on general awareness about social and health issues</w:t>
      </w:r>
      <w:r w:rsidR="002B4C15" w:rsidRPr="00AB1B4A">
        <w:rPr>
          <w:rStyle w:val="FootnoteReference"/>
          <w:rFonts w:ascii="Times New Roman" w:hAnsi="Times New Roman"/>
        </w:rPr>
        <w:footnoteReference w:id="14"/>
      </w:r>
      <w:r w:rsidR="002B4C15" w:rsidRPr="00AB1B4A">
        <w:rPr>
          <w:rFonts w:ascii="Times New Roman" w:hAnsi="Times New Roman"/>
        </w:rPr>
        <w:t xml:space="preserve"> and positive behavior change continue for two years as well. Additionally, </w:t>
      </w:r>
      <w:r w:rsidR="009F7791" w:rsidRPr="00AB1B4A">
        <w:rPr>
          <w:rFonts w:ascii="Times New Roman" w:hAnsi="Times New Roman"/>
        </w:rPr>
        <w:t xml:space="preserve">monthly or bi-monthly visits of livestock specialists </w:t>
      </w:r>
      <w:r w:rsidR="002B4C15" w:rsidRPr="00AB1B4A">
        <w:rPr>
          <w:rFonts w:ascii="Times New Roman" w:hAnsi="Times New Roman"/>
        </w:rPr>
        <w:t xml:space="preserve">continue </w:t>
      </w:r>
      <w:r w:rsidR="009F7791" w:rsidRPr="00AB1B4A">
        <w:rPr>
          <w:rFonts w:ascii="Times New Roman" w:hAnsi="Times New Roman"/>
        </w:rPr>
        <w:t xml:space="preserve">for the first year. </w:t>
      </w:r>
      <w:r w:rsidR="002D1FA2" w:rsidRPr="00AB1B4A">
        <w:rPr>
          <w:rFonts w:ascii="Times New Roman" w:hAnsi="Times New Roman"/>
        </w:rPr>
        <w:t xml:space="preserve">BRAC also provides them with some additional inputs, such as fodder for </w:t>
      </w:r>
      <w:r w:rsidR="002D1FA2" w:rsidRPr="00AB1B4A">
        <w:rPr>
          <w:rFonts w:ascii="Times New Roman" w:hAnsi="Times New Roman"/>
          <w:noProof/>
        </w:rPr>
        <w:t>cattle</w:t>
      </w:r>
      <w:r w:rsidR="002D1FA2" w:rsidRPr="00AB1B4A">
        <w:rPr>
          <w:rFonts w:ascii="Times New Roman" w:hAnsi="Times New Roman"/>
        </w:rPr>
        <w:t xml:space="preserve">. </w:t>
      </w:r>
    </w:p>
    <w:p w14:paraId="34E2D52C" w14:textId="5620C0F0" w:rsidR="00F70BAC" w:rsidRPr="00AB1B4A" w:rsidRDefault="00F70BAC" w:rsidP="00F31541">
      <w:pPr>
        <w:jc w:val="both"/>
        <w:rPr>
          <w:rFonts w:ascii="Times New Roman" w:hAnsi="Times New Roman"/>
        </w:rPr>
      </w:pPr>
    </w:p>
    <w:p w14:paraId="4196A93B" w14:textId="77777777" w:rsidR="004E6C60" w:rsidRPr="00AB1B4A" w:rsidRDefault="004E6C60" w:rsidP="00F31541">
      <w:pPr>
        <w:jc w:val="both"/>
        <w:rPr>
          <w:rFonts w:ascii="Times New Roman" w:hAnsi="Times New Roman"/>
        </w:rPr>
      </w:pPr>
    </w:p>
    <w:p w14:paraId="38CC5F2C" w14:textId="2267B8D0" w:rsidR="005A36D4" w:rsidRPr="00AB1B4A" w:rsidRDefault="00F031C8" w:rsidP="00F31541">
      <w:pPr>
        <w:pStyle w:val="Heading1"/>
        <w:jc w:val="both"/>
        <w:rPr>
          <w:rFonts w:ascii="Times New Roman" w:hAnsi="Times New Roman" w:cs="Times New Roman"/>
        </w:rPr>
      </w:pPr>
      <w:bookmarkStart w:id="8" w:name="_Toc428093604"/>
      <w:r w:rsidRPr="00AB1B4A">
        <w:rPr>
          <w:rFonts w:ascii="Times New Roman" w:hAnsi="Times New Roman" w:cs="Times New Roman"/>
        </w:rPr>
        <w:t>H</w:t>
      </w:r>
      <w:r w:rsidRPr="00AB1B4A">
        <w:rPr>
          <w:rFonts w:ascii="Times New Roman" w:hAnsi="Times New Roman" w:cs="Times New Roman"/>
          <w:lang w:val="en-AU"/>
        </w:rPr>
        <w:t xml:space="preserve">ow can </w:t>
      </w:r>
      <w:r w:rsidRPr="00AB1B4A">
        <w:rPr>
          <w:rFonts w:ascii="Times New Roman" w:hAnsi="Times New Roman" w:cs="Times New Roman"/>
          <w:i/>
          <w:lang w:val="en-AU"/>
        </w:rPr>
        <w:t>asset transfer program</w:t>
      </w:r>
      <w:r w:rsidRPr="00AB1B4A">
        <w:rPr>
          <w:rFonts w:ascii="Times New Roman" w:hAnsi="Times New Roman" w:cs="Times New Roman"/>
          <w:lang w:val="en-AU"/>
        </w:rPr>
        <w:t xml:space="preserve"> </w:t>
      </w:r>
      <w:r w:rsidR="00F04C16">
        <w:rPr>
          <w:rFonts w:ascii="Times New Roman" w:hAnsi="Times New Roman" w:cs="Times New Roman"/>
          <w:lang w:val="en-AU"/>
        </w:rPr>
        <w:t>affect</w:t>
      </w:r>
      <w:r w:rsidRPr="00AB1B4A">
        <w:rPr>
          <w:rFonts w:ascii="Times New Roman" w:hAnsi="Times New Roman" w:cs="Times New Roman"/>
          <w:lang w:val="en-AU"/>
        </w:rPr>
        <w:t xml:space="preserve"> child labor?</w:t>
      </w:r>
      <w:bookmarkEnd w:id="8"/>
    </w:p>
    <w:p w14:paraId="136BF3ED" w14:textId="77777777" w:rsidR="005A36D4" w:rsidRPr="00AB1B4A" w:rsidRDefault="005A36D4" w:rsidP="00F31541">
      <w:pPr>
        <w:jc w:val="both"/>
        <w:rPr>
          <w:rFonts w:ascii="Times New Roman" w:eastAsia="Times New Roman" w:hAnsi="Times New Roman"/>
        </w:rPr>
      </w:pPr>
    </w:p>
    <w:p w14:paraId="4783F724" w14:textId="0E9C093E" w:rsidR="000037A9" w:rsidRPr="00AB1B4A" w:rsidRDefault="005B485E" w:rsidP="00F31541">
      <w:pPr>
        <w:jc w:val="both"/>
        <w:rPr>
          <w:rFonts w:ascii="Times New Roman" w:eastAsia="Times New Roman" w:hAnsi="Times New Roman"/>
        </w:rPr>
      </w:pPr>
      <w:r w:rsidRPr="00AB1B4A">
        <w:rPr>
          <w:rFonts w:ascii="Times New Roman" w:eastAsia="Times New Roman" w:hAnsi="Times New Roman"/>
        </w:rPr>
        <w:t>T</w:t>
      </w:r>
      <w:r w:rsidR="005A36D4" w:rsidRPr="00AB1B4A">
        <w:rPr>
          <w:rFonts w:ascii="Times New Roman" w:eastAsia="Times New Roman" w:hAnsi="Times New Roman"/>
        </w:rPr>
        <w:t xml:space="preserve">he </w:t>
      </w:r>
      <w:r w:rsidR="005A36D4" w:rsidRPr="00AB1B4A">
        <w:rPr>
          <w:rFonts w:ascii="Times New Roman" w:eastAsia="Times New Roman" w:hAnsi="Times New Roman"/>
          <w:i/>
        </w:rPr>
        <w:t xml:space="preserve">asset transfer program </w:t>
      </w:r>
      <w:r w:rsidR="005A36D4" w:rsidRPr="00AB1B4A">
        <w:rPr>
          <w:rFonts w:ascii="Times New Roman" w:eastAsia="Times New Roman" w:hAnsi="Times New Roman"/>
        </w:rPr>
        <w:t>provide</w:t>
      </w:r>
      <w:r w:rsidR="00973648">
        <w:rPr>
          <w:rFonts w:ascii="Times New Roman" w:eastAsia="Times New Roman" w:hAnsi="Times New Roman"/>
        </w:rPr>
        <w:t>s</w:t>
      </w:r>
      <w:r w:rsidR="005A36D4" w:rsidRPr="00AB1B4A">
        <w:rPr>
          <w:rFonts w:ascii="Times New Roman" w:eastAsia="Times New Roman" w:hAnsi="Times New Roman"/>
        </w:rPr>
        <w:t xml:space="preserve"> asset to the main female of the households for their financial upliftment. </w:t>
      </w:r>
      <w:r w:rsidR="00E175CF" w:rsidRPr="00AB1B4A">
        <w:rPr>
          <w:rFonts w:ascii="Times New Roman" w:eastAsia="Times New Roman" w:hAnsi="Times New Roman"/>
        </w:rPr>
        <w:t xml:space="preserve">Thus, </w:t>
      </w:r>
      <w:r w:rsidR="00F04C16">
        <w:rPr>
          <w:rFonts w:ascii="Times New Roman" w:eastAsia="Times New Roman" w:hAnsi="Times New Roman"/>
        </w:rPr>
        <w:t xml:space="preserve">the </w:t>
      </w:r>
      <w:r w:rsidR="00E175CF" w:rsidRPr="00AB1B4A">
        <w:rPr>
          <w:rFonts w:ascii="Times New Roman" w:eastAsia="Times New Roman" w:hAnsi="Times New Roman"/>
        </w:rPr>
        <w:t>p</w:t>
      </w:r>
      <w:r w:rsidR="005A36D4" w:rsidRPr="00AB1B4A">
        <w:rPr>
          <w:rFonts w:ascii="Times New Roman" w:hAnsi="Times New Roman"/>
        </w:rPr>
        <w:t>rogram mainly focuses on economic aspects of the beneficiaries, such as how the asset could be expanded, how new income sources can be generated, how to ma</w:t>
      </w:r>
      <w:r w:rsidR="00F04C16">
        <w:rPr>
          <w:rFonts w:ascii="Times New Roman" w:hAnsi="Times New Roman"/>
        </w:rPr>
        <w:t>nage the daily income, etc. F</w:t>
      </w:r>
      <w:r w:rsidR="005A36D4" w:rsidRPr="00AB1B4A">
        <w:rPr>
          <w:rFonts w:ascii="Times New Roman" w:hAnsi="Times New Roman"/>
        </w:rPr>
        <w:t>or that</w:t>
      </w:r>
      <w:r w:rsidR="00F04C16">
        <w:rPr>
          <w:rFonts w:ascii="Times New Roman" w:hAnsi="Times New Roman"/>
        </w:rPr>
        <w:t>,</w:t>
      </w:r>
      <w:r w:rsidR="005A36D4" w:rsidRPr="00AB1B4A">
        <w:rPr>
          <w:rFonts w:ascii="Times New Roman" w:hAnsi="Times New Roman"/>
        </w:rPr>
        <w:t xml:space="preserve"> </w:t>
      </w:r>
      <w:r w:rsidR="00FC02A0">
        <w:rPr>
          <w:rFonts w:ascii="Times New Roman" w:hAnsi="Times New Roman"/>
        </w:rPr>
        <w:t xml:space="preserve">the </w:t>
      </w:r>
      <w:r w:rsidR="005A36D4" w:rsidRPr="00AB1B4A">
        <w:rPr>
          <w:rFonts w:ascii="Times New Roman" w:hAnsi="Times New Roman"/>
        </w:rPr>
        <w:t>program provide</w:t>
      </w:r>
      <w:r w:rsidR="008201EF" w:rsidRPr="00AB1B4A">
        <w:rPr>
          <w:rFonts w:ascii="Times New Roman" w:hAnsi="Times New Roman"/>
        </w:rPr>
        <w:t>s</w:t>
      </w:r>
      <w:r w:rsidR="005A36D4" w:rsidRPr="00AB1B4A">
        <w:rPr>
          <w:rFonts w:ascii="Times New Roman" w:hAnsi="Times New Roman"/>
        </w:rPr>
        <w:t xml:space="preserve"> some support services through the Program Organizers (PO) </w:t>
      </w:r>
      <w:r w:rsidR="004A7E70" w:rsidRPr="00AB1B4A">
        <w:rPr>
          <w:rFonts w:ascii="Times New Roman" w:hAnsi="Times New Roman"/>
        </w:rPr>
        <w:t>who</w:t>
      </w:r>
      <w:r w:rsidR="005A36D4" w:rsidRPr="00AB1B4A">
        <w:rPr>
          <w:rFonts w:ascii="Times New Roman" w:hAnsi="Times New Roman"/>
        </w:rPr>
        <w:t xml:space="preserve"> consistently push them to invest their income to prod</w:t>
      </w:r>
      <w:r w:rsidR="00F04C16">
        <w:rPr>
          <w:rFonts w:ascii="Times New Roman" w:hAnsi="Times New Roman"/>
        </w:rPr>
        <w:t>uctive sectors like leasing in</w:t>
      </w:r>
      <w:r w:rsidR="005A36D4" w:rsidRPr="00AB1B4A">
        <w:rPr>
          <w:rFonts w:ascii="Times New Roman" w:hAnsi="Times New Roman"/>
        </w:rPr>
        <w:t xml:space="preserve"> land for cultivation or star</w:t>
      </w:r>
      <w:r w:rsidR="00C74F61" w:rsidRPr="00AB1B4A">
        <w:rPr>
          <w:rFonts w:ascii="Times New Roman" w:hAnsi="Times New Roman"/>
        </w:rPr>
        <w:t xml:space="preserve">ting up </w:t>
      </w:r>
      <w:r w:rsidR="00F04C16">
        <w:rPr>
          <w:rFonts w:ascii="Times New Roman" w:hAnsi="Times New Roman"/>
        </w:rPr>
        <w:t xml:space="preserve">a </w:t>
      </w:r>
      <w:r w:rsidR="00C74F61" w:rsidRPr="00AB1B4A">
        <w:rPr>
          <w:rFonts w:ascii="Times New Roman" w:hAnsi="Times New Roman"/>
        </w:rPr>
        <w:t>new business to diversif</w:t>
      </w:r>
      <w:r w:rsidR="005A36D4" w:rsidRPr="00AB1B4A">
        <w:rPr>
          <w:rFonts w:ascii="Times New Roman" w:hAnsi="Times New Roman"/>
        </w:rPr>
        <w:t xml:space="preserve">y income opportunities. </w:t>
      </w:r>
      <w:r w:rsidR="005A36D4" w:rsidRPr="00AB1B4A">
        <w:rPr>
          <w:rFonts w:ascii="Times New Roman" w:eastAsia="Times New Roman" w:hAnsi="Times New Roman"/>
        </w:rPr>
        <w:t xml:space="preserve">As already mentioned that several studies show the success of the program in </w:t>
      </w:r>
      <w:r w:rsidR="0073430C" w:rsidRPr="00AB1B4A">
        <w:rPr>
          <w:rFonts w:ascii="Times New Roman" w:eastAsia="Times New Roman" w:hAnsi="Times New Roman"/>
        </w:rPr>
        <w:t>those economic aspects</w:t>
      </w:r>
      <w:r w:rsidR="005A36D4" w:rsidRPr="00AB1B4A">
        <w:rPr>
          <w:rFonts w:ascii="Times New Roman" w:eastAsia="Times New Roman" w:hAnsi="Times New Roman"/>
        </w:rPr>
        <w:t>. Moreover, as school attendance is not a direct component of</w:t>
      </w:r>
      <w:r w:rsidR="00E554C4">
        <w:rPr>
          <w:rFonts w:ascii="Times New Roman" w:eastAsia="Times New Roman" w:hAnsi="Times New Roman"/>
        </w:rPr>
        <w:t xml:space="preserve"> the</w:t>
      </w:r>
      <w:r w:rsidR="005A36D4" w:rsidRPr="00AB1B4A">
        <w:rPr>
          <w:rFonts w:ascii="Times New Roman" w:eastAsia="Times New Roman" w:hAnsi="Times New Roman"/>
        </w:rPr>
        <w:t xml:space="preserve"> </w:t>
      </w:r>
      <w:r w:rsidR="005A36D4" w:rsidRPr="00AB1B4A">
        <w:rPr>
          <w:rFonts w:ascii="Times New Roman" w:eastAsia="Times New Roman" w:hAnsi="Times New Roman"/>
          <w:i/>
        </w:rPr>
        <w:t>asset transfer program</w:t>
      </w:r>
      <w:r w:rsidR="005A36D4" w:rsidRPr="00AB1B4A">
        <w:rPr>
          <w:rFonts w:ascii="Times New Roman" w:eastAsia="Times New Roman" w:hAnsi="Times New Roman"/>
        </w:rPr>
        <w:t>, in this study</w:t>
      </w:r>
      <w:r w:rsidR="00F04C16">
        <w:rPr>
          <w:rFonts w:ascii="Times New Roman" w:eastAsia="Times New Roman" w:hAnsi="Times New Roman"/>
        </w:rPr>
        <w:t>,</w:t>
      </w:r>
      <w:r w:rsidR="005A36D4" w:rsidRPr="00AB1B4A">
        <w:rPr>
          <w:rFonts w:ascii="Times New Roman" w:eastAsia="Times New Roman" w:hAnsi="Times New Roman"/>
        </w:rPr>
        <w:t xml:space="preserve"> we will not focus on that. This study focuses on whether this financial improvement has any effect on </w:t>
      </w:r>
      <w:r w:rsidR="00C74F61" w:rsidRPr="00AB1B4A">
        <w:rPr>
          <w:rFonts w:ascii="Times New Roman" w:eastAsia="Times New Roman" w:hAnsi="Times New Roman"/>
        </w:rPr>
        <w:t xml:space="preserve">time allocation of </w:t>
      </w:r>
      <w:r w:rsidR="005A36D4" w:rsidRPr="00AB1B4A">
        <w:rPr>
          <w:rFonts w:ascii="Times New Roman" w:eastAsia="Times New Roman" w:hAnsi="Times New Roman"/>
        </w:rPr>
        <w:t>child labor</w:t>
      </w:r>
      <w:r w:rsidRPr="00AB1B4A">
        <w:rPr>
          <w:rFonts w:ascii="Times New Roman" w:eastAsia="Times New Roman" w:hAnsi="Times New Roman"/>
        </w:rPr>
        <w:t xml:space="preserve"> among the children of grant recipient mother</w:t>
      </w:r>
      <w:r w:rsidR="005A36D4" w:rsidRPr="00AB1B4A">
        <w:rPr>
          <w:rFonts w:ascii="Times New Roman" w:eastAsia="Times New Roman" w:hAnsi="Times New Roman"/>
        </w:rPr>
        <w:t xml:space="preserve">. </w:t>
      </w:r>
      <w:r w:rsidR="004A1A38" w:rsidRPr="00AB1B4A">
        <w:rPr>
          <w:rFonts w:ascii="Times New Roman" w:eastAsia="Times New Roman" w:hAnsi="Times New Roman"/>
        </w:rPr>
        <w:t xml:space="preserve">We are not too ambitious to assume that financial improvement would disappear child labor. Thus, we expect that it would improve their nature of work as mixed effects </w:t>
      </w:r>
      <w:r w:rsidR="00BB6EE6" w:rsidRPr="00AB1B4A">
        <w:rPr>
          <w:rFonts w:ascii="Times New Roman" w:eastAsia="Times New Roman" w:hAnsi="Times New Roman"/>
        </w:rPr>
        <w:t xml:space="preserve">of </w:t>
      </w:r>
      <w:r w:rsidR="00E554C4">
        <w:rPr>
          <w:rFonts w:ascii="Times New Roman" w:eastAsia="Times New Roman" w:hAnsi="Times New Roman"/>
        </w:rPr>
        <w:t xml:space="preserve">the </w:t>
      </w:r>
      <w:r w:rsidR="005C13CE" w:rsidRPr="00AB1B4A">
        <w:rPr>
          <w:rFonts w:ascii="Times New Roman" w:eastAsia="Times New Roman" w:hAnsi="Times New Roman"/>
        </w:rPr>
        <w:t>conditional cash and asset transfer program</w:t>
      </w:r>
      <w:r w:rsidR="00BB6EE6" w:rsidRPr="00AB1B4A">
        <w:rPr>
          <w:rFonts w:ascii="Times New Roman" w:eastAsia="Times New Roman" w:hAnsi="Times New Roman"/>
        </w:rPr>
        <w:t xml:space="preserve"> </w:t>
      </w:r>
      <w:r w:rsidR="004A1A38" w:rsidRPr="00AB1B4A">
        <w:rPr>
          <w:rFonts w:ascii="Times New Roman" w:eastAsia="Times New Roman" w:hAnsi="Times New Roman"/>
        </w:rPr>
        <w:t xml:space="preserve">observe </w:t>
      </w:r>
      <w:r w:rsidR="00BB6EE6" w:rsidRPr="00AB1B4A">
        <w:rPr>
          <w:rFonts w:ascii="Times New Roman" w:eastAsia="Times New Roman" w:hAnsi="Times New Roman"/>
        </w:rPr>
        <w:t>on child labor</w:t>
      </w:r>
      <w:r w:rsidR="004A1A38" w:rsidRPr="00AB1B4A">
        <w:rPr>
          <w:rFonts w:ascii="Times New Roman" w:eastAsia="Times New Roman" w:hAnsi="Times New Roman"/>
        </w:rPr>
        <w:t xml:space="preserve"> in several studies. </w:t>
      </w:r>
    </w:p>
    <w:p w14:paraId="00B1BF9F" w14:textId="77777777" w:rsidR="000037A9" w:rsidRPr="00AB1B4A" w:rsidRDefault="000037A9" w:rsidP="00F31541">
      <w:pPr>
        <w:jc w:val="both"/>
        <w:rPr>
          <w:rFonts w:ascii="Times New Roman" w:eastAsia="Times New Roman" w:hAnsi="Times New Roman"/>
        </w:rPr>
      </w:pPr>
    </w:p>
    <w:p w14:paraId="40CF8ACB" w14:textId="35121801" w:rsidR="00516EB8" w:rsidRPr="00AB1B4A" w:rsidRDefault="00F31541" w:rsidP="00F31541">
      <w:pPr>
        <w:jc w:val="both"/>
        <w:rPr>
          <w:rFonts w:ascii="Times New Roman" w:eastAsia="Times New Roman" w:hAnsi="Times New Roman"/>
          <w:lang w:val="en-AU" w:eastAsia="en-AU"/>
        </w:rPr>
      </w:pPr>
      <w:r>
        <w:rPr>
          <w:rFonts w:ascii="Times New Roman" w:eastAsiaTheme="minorHAnsi" w:hAnsi="Times New Roman"/>
          <w:lang w:val="en-AU"/>
        </w:rPr>
        <w:t>F</w:t>
      </w:r>
      <w:r w:rsidRPr="00AB1B4A">
        <w:rPr>
          <w:rFonts w:ascii="Times New Roman" w:eastAsiaTheme="minorHAnsi" w:hAnsi="Times New Roman"/>
          <w:lang w:val="en-AU"/>
        </w:rPr>
        <w:t>amily’s</w:t>
      </w:r>
      <w:r w:rsidR="00D24E4D" w:rsidRPr="00AB1B4A">
        <w:rPr>
          <w:rFonts w:ascii="Times New Roman" w:eastAsiaTheme="minorHAnsi" w:hAnsi="Times New Roman"/>
          <w:lang w:val="en-AU"/>
        </w:rPr>
        <w:t xml:space="preserve"> improved socioeconomic conditions help children’s development that contributes to ending child labor</w:t>
      </w:r>
      <w:r w:rsidR="001B172E">
        <w:rPr>
          <w:rFonts w:ascii="Times New Roman" w:eastAsiaTheme="minorHAnsi" w:hAnsi="Times New Roman"/>
          <w:lang w:val="en-AU"/>
        </w:rPr>
        <w:t xml:space="preserve"> (</w:t>
      </w:r>
      <w:r w:rsidR="001B172E" w:rsidRPr="00AB1B4A">
        <w:rPr>
          <w:rFonts w:ascii="Times New Roman" w:eastAsiaTheme="minorHAnsi" w:hAnsi="Times New Roman"/>
          <w:lang w:val="en-AU"/>
        </w:rPr>
        <w:t>Pais et al.</w:t>
      </w:r>
      <w:r w:rsidR="001B172E">
        <w:rPr>
          <w:rFonts w:ascii="Times New Roman" w:eastAsiaTheme="minorHAnsi" w:hAnsi="Times New Roman"/>
          <w:lang w:val="en-AU"/>
        </w:rPr>
        <w:t xml:space="preserve">, </w:t>
      </w:r>
      <w:r w:rsidR="001B172E" w:rsidRPr="00AB1B4A">
        <w:rPr>
          <w:rFonts w:ascii="Times New Roman" w:eastAsiaTheme="minorHAnsi" w:hAnsi="Times New Roman"/>
          <w:lang w:val="en-AU"/>
        </w:rPr>
        <w:t>2017)</w:t>
      </w:r>
      <w:r w:rsidR="00D24E4D" w:rsidRPr="00AB1B4A">
        <w:rPr>
          <w:rFonts w:ascii="Times New Roman" w:eastAsiaTheme="minorHAnsi" w:hAnsi="Times New Roman"/>
          <w:lang w:val="en-AU"/>
        </w:rPr>
        <w:t xml:space="preserve">. </w:t>
      </w:r>
      <w:r w:rsidR="000037A9" w:rsidRPr="00AB1B4A">
        <w:rPr>
          <w:rFonts w:ascii="Times New Roman" w:hAnsi="Times New Roman"/>
        </w:rPr>
        <w:t>Bandara et al</w:t>
      </w:r>
      <w:r w:rsidR="003B6E69" w:rsidRPr="00AB1B4A">
        <w:rPr>
          <w:rFonts w:ascii="Times New Roman" w:hAnsi="Times New Roman"/>
        </w:rPr>
        <w:t>.</w:t>
      </w:r>
      <w:r w:rsidR="000037A9" w:rsidRPr="00AB1B4A">
        <w:rPr>
          <w:rFonts w:ascii="Times New Roman" w:hAnsi="Times New Roman"/>
        </w:rPr>
        <w:t xml:space="preserve"> (2015) find that </w:t>
      </w:r>
      <w:r w:rsidR="00F04C16">
        <w:rPr>
          <w:rFonts w:ascii="Times New Roman" w:hAnsi="Times New Roman"/>
        </w:rPr>
        <w:t xml:space="preserve">an </w:t>
      </w:r>
      <w:r w:rsidR="000037A9" w:rsidRPr="00AB1B4A">
        <w:rPr>
          <w:rFonts w:ascii="Times New Roman" w:eastAsiaTheme="minorHAnsi" w:hAnsi="Times New Roman"/>
          <w:lang w:val="en-AU"/>
        </w:rPr>
        <w:t>i</w:t>
      </w:r>
      <w:r w:rsidR="00D24E4D" w:rsidRPr="00AB1B4A">
        <w:rPr>
          <w:rFonts w:ascii="Times New Roman" w:eastAsiaTheme="minorHAnsi" w:hAnsi="Times New Roman"/>
          <w:lang w:val="en-AU"/>
        </w:rPr>
        <w:t xml:space="preserve">ncrease in the family’s </w:t>
      </w:r>
      <w:r w:rsidR="0054120C" w:rsidRPr="00AB1B4A">
        <w:rPr>
          <w:rFonts w:ascii="Times New Roman" w:eastAsiaTheme="minorHAnsi" w:hAnsi="Times New Roman"/>
          <w:lang w:val="en-AU"/>
        </w:rPr>
        <w:t xml:space="preserve">access to credit and assets </w:t>
      </w:r>
      <w:r w:rsidR="00D24E4D" w:rsidRPr="00AB1B4A">
        <w:rPr>
          <w:rFonts w:ascii="Times New Roman" w:eastAsiaTheme="minorHAnsi" w:hAnsi="Times New Roman"/>
          <w:lang w:val="en-AU"/>
        </w:rPr>
        <w:t xml:space="preserve">reduce the child’s time allocation on </w:t>
      </w:r>
      <w:r w:rsidR="000037A9" w:rsidRPr="00AB1B4A">
        <w:rPr>
          <w:rFonts w:ascii="Times New Roman" w:eastAsiaTheme="minorHAnsi" w:hAnsi="Times New Roman"/>
          <w:lang w:val="en-AU"/>
        </w:rPr>
        <w:t xml:space="preserve">paid or unpaid </w:t>
      </w:r>
      <w:r w:rsidR="00D24E4D" w:rsidRPr="00AB1B4A">
        <w:rPr>
          <w:rFonts w:ascii="Times New Roman" w:eastAsiaTheme="minorHAnsi" w:hAnsi="Times New Roman"/>
          <w:lang w:val="en-AU"/>
        </w:rPr>
        <w:t xml:space="preserve">work. </w:t>
      </w:r>
      <w:r w:rsidR="000037A9" w:rsidRPr="00AB1B4A">
        <w:rPr>
          <w:rFonts w:ascii="Times New Roman" w:eastAsia="Times New Roman" w:hAnsi="Times New Roman"/>
          <w:lang w:val="en-AU" w:eastAsia="en-AU"/>
        </w:rPr>
        <w:t>However, evidence show</w:t>
      </w:r>
      <w:r w:rsidR="00F04C16">
        <w:rPr>
          <w:rFonts w:ascii="Times New Roman" w:eastAsia="Times New Roman" w:hAnsi="Times New Roman"/>
          <w:lang w:val="en-AU" w:eastAsia="en-AU"/>
        </w:rPr>
        <w:t>s</w:t>
      </w:r>
      <w:r w:rsidR="000037A9" w:rsidRPr="00AB1B4A">
        <w:rPr>
          <w:rFonts w:ascii="Times New Roman" w:eastAsia="Times New Roman" w:hAnsi="Times New Roman"/>
          <w:lang w:val="en-AU" w:eastAsia="en-AU"/>
        </w:rPr>
        <w:t xml:space="preserve"> that </w:t>
      </w:r>
      <w:r w:rsidR="00D24E4D" w:rsidRPr="00AB1B4A">
        <w:rPr>
          <w:rFonts w:ascii="Times New Roman" w:eastAsia="Times New Roman" w:hAnsi="Times New Roman"/>
          <w:lang w:val="en-AU" w:eastAsia="en-AU"/>
        </w:rPr>
        <w:t>health insurance reduces economic vulnerability</w:t>
      </w:r>
      <w:r w:rsidR="00F04C16">
        <w:rPr>
          <w:rFonts w:ascii="Times New Roman" w:eastAsia="Times New Roman" w:hAnsi="Times New Roman"/>
          <w:lang w:val="en-AU" w:eastAsia="en-AU"/>
        </w:rPr>
        <w:t>,</w:t>
      </w:r>
      <w:r w:rsidR="00D24E4D" w:rsidRPr="00AB1B4A">
        <w:rPr>
          <w:rFonts w:ascii="Times New Roman" w:eastAsia="Times New Roman" w:hAnsi="Times New Roman"/>
          <w:lang w:val="en-AU" w:eastAsia="en-AU"/>
        </w:rPr>
        <w:t xml:space="preserve"> and that significantly </w:t>
      </w:r>
      <w:r w:rsidR="00D24E4D" w:rsidRPr="00AB1B4A">
        <w:rPr>
          <w:rFonts w:ascii="Times New Roman" w:hAnsi="Times New Roman"/>
        </w:rPr>
        <w:t>decreases child labor on risky work and earnings</w:t>
      </w:r>
      <w:r w:rsidR="000037A9" w:rsidRPr="00AB1B4A">
        <w:rPr>
          <w:rFonts w:ascii="Times New Roman" w:hAnsi="Times New Roman"/>
        </w:rPr>
        <w:t xml:space="preserve"> </w:t>
      </w:r>
      <w:r w:rsidR="000037A9" w:rsidRPr="00AB1B4A">
        <w:rPr>
          <w:rFonts w:ascii="Times New Roman" w:eastAsia="Times New Roman" w:hAnsi="Times New Roman"/>
          <w:lang w:val="en-AU" w:eastAsia="en-AU"/>
        </w:rPr>
        <w:t>in Pakistan</w:t>
      </w:r>
      <w:r w:rsidR="000037A9" w:rsidRPr="00AB1B4A">
        <w:rPr>
          <w:rFonts w:ascii="Times New Roman" w:hAnsi="Times New Roman"/>
        </w:rPr>
        <w:t xml:space="preserve"> (</w:t>
      </w:r>
      <w:r w:rsidR="000037A9" w:rsidRPr="00AB1B4A">
        <w:rPr>
          <w:rFonts w:ascii="Times New Roman" w:eastAsia="Times New Roman" w:hAnsi="Times New Roman"/>
          <w:lang w:val="en-AU" w:eastAsia="en-AU"/>
        </w:rPr>
        <w:t>Landmann and Fr ̈olich, 2015)</w:t>
      </w:r>
      <w:r w:rsidR="00D24E4D" w:rsidRPr="00AB1B4A">
        <w:rPr>
          <w:rFonts w:ascii="Times New Roman" w:hAnsi="Times New Roman"/>
        </w:rPr>
        <w:t>. While Beegle et al. (2006; 2003) show that the prevalence of using child labor is higher among the credit-constrained households to smooth their income</w:t>
      </w:r>
      <w:r w:rsidR="005B485E" w:rsidRPr="00AB1B4A">
        <w:rPr>
          <w:rFonts w:ascii="Times New Roman" w:hAnsi="Times New Roman"/>
        </w:rPr>
        <w:t>,</w:t>
      </w:r>
      <w:r w:rsidR="00D24E4D" w:rsidRPr="00AB1B4A">
        <w:rPr>
          <w:rFonts w:ascii="Times New Roman" w:hAnsi="Times New Roman"/>
        </w:rPr>
        <w:t xml:space="preserve"> and </w:t>
      </w:r>
      <w:r w:rsidR="00D24E4D" w:rsidRPr="00AB1B4A">
        <w:rPr>
          <w:rFonts w:ascii="Times New Roman" w:eastAsiaTheme="minorHAnsi" w:hAnsi="Times New Roman"/>
          <w:lang w:val="en-AU"/>
        </w:rPr>
        <w:t>household’s access to credit</w:t>
      </w:r>
      <w:r w:rsidR="00D24E4D" w:rsidRPr="00AB1B4A">
        <w:rPr>
          <w:rFonts w:ascii="Times New Roman" w:hAnsi="Times New Roman"/>
        </w:rPr>
        <w:t xml:space="preserve"> </w:t>
      </w:r>
      <w:r w:rsidR="00D24E4D" w:rsidRPr="00AB1B4A">
        <w:rPr>
          <w:rFonts w:ascii="Times New Roman" w:eastAsiaTheme="minorHAnsi" w:hAnsi="Times New Roman"/>
          <w:lang w:val="en-AU"/>
        </w:rPr>
        <w:t>in response to crop shocks</w:t>
      </w:r>
      <w:r w:rsidR="00D24E4D" w:rsidRPr="00AB1B4A">
        <w:rPr>
          <w:rFonts w:ascii="Times New Roman" w:hAnsi="Times New Roman"/>
        </w:rPr>
        <w:t xml:space="preserve"> are likely to </w:t>
      </w:r>
      <w:r w:rsidR="00D24E4D" w:rsidRPr="00AB1B4A">
        <w:rPr>
          <w:rFonts w:ascii="Times New Roman" w:eastAsiaTheme="minorHAnsi" w:hAnsi="Times New Roman"/>
          <w:lang w:val="en-AU"/>
        </w:rPr>
        <w:t>reduce child labor and increase household welfare</w:t>
      </w:r>
      <w:r w:rsidR="00D24E4D" w:rsidRPr="00AB1B4A">
        <w:rPr>
          <w:rFonts w:ascii="Times New Roman" w:hAnsi="Times New Roman"/>
        </w:rPr>
        <w:t>.</w:t>
      </w:r>
    </w:p>
    <w:p w14:paraId="3D345AAD" w14:textId="05C3641A" w:rsidR="0054120C" w:rsidRPr="00AB1B4A" w:rsidRDefault="0054120C" w:rsidP="00F31541">
      <w:pPr>
        <w:jc w:val="both"/>
        <w:rPr>
          <w:rFonts w:ascii="Times New Roman" w:eastAsia="Times New Roman" w:hAnsi="Times New Roman"/>
          <w:lang w:val="en-AU" w:eastAsia="en-AU"/>
        </w:rPr>
      </w:pPr>
    </w:p>
    <w:p w14:paraId="66077738" w14:textId="62FB346A" w:rsidR="004A1A38" w:rsidRPr="00AB1B4A" w:rsidRDefault="00516EB8" w:rsidP="00F31541">
      <w:pPr>
        <w:jc w:val="both"/>
        <w:rPr>
          <w:rFonts w:ascii="Times New Roman" w:hAnsi="Times New Roman"/>
        </w:rPr>
      </w:pPr>
      <w:r w:rsidRPr="00AB1B4A">
        <w:rPr>
          <w:rFonts w:ascii="Times New Roman" w:eastAsiaTheme="minorHAnsi" w:hAnsi="Times New Roman"/>
          <w:lang w:val="en-AU"/>
        </w:rPr>
        <w:t xml:space="preserve">On the other hand, </w:t>
      </w:r>
      <w:r w:rsidR="00D24E4D" w:rsidRPr="00AB1B4A">
        <w:rPr>
          <w:rFonts w:ascii="Times New Roman" w:eastAsia="Times New Roman" w:hAnsi="Times New Roman"/>
          <w:lang w:val="en-AU" w:eastAsia="en-AU"/>
        </w:rPr>
        <w:t>several authors claim that increasing household access to credit market leads to reduction or delayed school enrolment, and coincidental consequences of child labor (</w:t>
      </w:r>
      <w:r w:rsidR="00D24E4D" w:rsidRPr="00AB1B4A">
        <w:rPr>
          <w:rFonts w:ascii="Times New Roman" w:hAnsi="Times New Roman"/>
        </w:rPr>
        <w:t>Lakdawala, 2018</w:t>
      </w:r>
      <w:r w:rsidR="00D24E4D" w:rsidRPr="00AB1B4A">
        <w:rPr>
          <w:rStyle w:val="FootnoteReference"/>
          <w:rFonts w:ascii="Times New Roman" w:hAnsi="Times New Roman"/>
        </w:rPr>
        <w:footnoteReference w:id="15"/>
      </w:r>
      <w:r w:rsidR="00D24E4D" w:rsidRPr="00AB1B4A">
        <w:rPr>
          <w:rFonts w:ascii="Times New Roman" w:hAnsi="Times New Roman"/>
        </w:rPr>
        <w:t xml:space="preserve">; </w:t>
      </w:r>
      <w:r w:rsidR="00D24E4D" w:rsidRPr="00AB1B4A">
        <w:rPr>
          <w:rFonts w:ascii="Times New Roman" w:eastAsia="Times New Roman" w:hAnsi="Times New Roman"/>
          <w:lang w:val="en-AU" w:eastAsia="en-AU"/>
        </w:rPr>
        <w:t xml:space="preserve">Wydick, 1999; Menon, 2004; Shimamura and Lastarria-Cornhiel 2010; Augsburg et </w:t>
      </w:r>
      <w:r w:rsidR="000037A9" w:rsidRPr="00AB1B4A">
        <w:rPr>
          <w:rFonts w:ascii="Times New Roman" w:eastAsia="Times New Roman" w:hAnsi="Times New Roman"/>
          <w:lang w:val="en-AU" w:eastAsia="en-AU"/>
        </w:rPr>
        <w:t>al</w:t>
      </w:r>
      <w:r w:rsidR="00D24E4D" w:rsidRPr="00AB1B4A">
        <w:rPr>
          <w:rFonts w:ascii="Times New Roman" w:eastAsia="Times New Roman" w:hAnsi="Times New Roman"/>
          <w:lang w:val="en-AU" w:eastAsia="en-AU"/>
        </w:rPr>
        <w:t>., 2012).</w:t>
      </w:r>
      <w:r w:rsidR="00D24E4D" w:rsidRPr="00AB1B4A">
        <w:rPr>
          <w:rFonts w:ascii="Times New Roman" w:hAnsi="Times New Roman"/>
        </w:rPr>
        <w:t xml:space="preserve"> </w:t>
      </w:r>
      <w:r w:rsidR="00D24E4D" w:rsidRPr="00AB1B4A">
        <w:rPr>
          <w:rFonts w:ascii="Times New Roman" w:eastAsia="Times New Roman" w:hAnsi="Times New Roman"/>
          <w:lang w:val="en-AU" w:eastAsia="en-AU"/>
        </w:rPr>
        <w:t>Increased access to financial market improves food security and enables the households to start up new business activities that prefer child labor considering future income fluctuations</w:t>
      </w:r>
      <w:r w:rsidR="00F04C16">
        <w:rPr>
          <w:rFonts w:ascii="Times New Roman" w:eastAsia="Times New Roman" w:hAnsi="Times New Roman"/>
          <w:lang w:val="en-AU" w:eastAsia="en-AU"/>
        </w:rPr>
        <w:t>,</w:t>
      </w:r>
      <w:r w:rsidR="00D24E4D" w:rsidRPr="00AB1B4A">
        <w:rPr>
          <w:rFonts w:ascii="Times New Roman" w:eastAsia="Times New Roman" w:hAnsi="Times New Roman"/>
          <w:lang w:val="en-AU" w:eastAsia="en-AU"/>
        </w:rPr>
        <w:t xml:space="preserve"> and therefore education becomes less important (</w:t>
      </w:r>
      <w:r w:rsidR="00D24E4D" w:rsidRPr="00AB1B4A">
        <w:rPr>
          <w:rFonts w:ascii="Times New Roman" w:hAnsi="Times New Roman"/>
        </w:rPr>
        <w:t>Fumagalli and Martin, n.d.)</w:t>
      </w:r>
      <w:r w:rsidR="00D24E4D" w:rsidRPr="00AB1B4A">
        <w:rPr>
          <w:rFonts w:ascii="Times New Roman" w:eastAsia="Times New Roman" w:hAnsi="Times New Roman"/>
          <w:lang w:val="en-AU" w:eastAsia="en-AU"/>
        </w:rPr>
        <w:t>. Becker (1962) mentions that younger human capita</w:t>
      </w:r>
      <w:r w:rsidR="00A64C53">
        <w:rPr>
          <w:rFonts w:ascii="Times New Roman" w:eastAsia="Times New Roman" w:hAnsi="Times New Roman"/>
          <w:lang w:val="en-AU" w:eastAsia="en-AU"/>
        </w:rPr>
        <w:t>ls are more desirable for long</w:t>
      </w:r>
      <w:r w:rsidR="00D24E4D" w:rsidRPr="00AB1B4A">
        <w:rPr>
          <w:rFonts w:ascii="Times New Roman" w:eastAsia="Times New Roman" w:hAnsi="Times New Roman"/>
          <w:lang w:val="en-AU" w:eastAsia="en-AU"/>
        </w:rPr>
        <w:t xml:space="preserve"> run investment. </w:t>
      </w:r>
      <w:r w:rsidR="00457C2B" w:rsidRPr="00AB1B4A">
        <w:rPr>
          <w:rFonts w:ascii="Times New Roman" w:hAnsi="Times New Roman"/>
        </w:rPr>
        <w:t>A</w:t>
      </w:r>
      <w:r w:rsidR="00787DE8" w:rsidRPr="00AB1B4A">
        <w:rPr>
          <w:rFonts w:ascii="Times New Roman" w:eastAsiaTheme="minorHAnsi" w:hAnsi="Times New Roman"/>
          <w:lang w:val="en-AU"/>
        </w:rPr>
        <w:t>ccording to Edmonds and Theoharides (2018) “a successful productive asset grant could reduce child labor via a wealth effect if child labor markets are complete, but with incomplete markets</w:t>
      </w:r>
      <w:r w:rsidR="00A64C53">
        <w:rPr>
          <w:rFonts w:ascii="Times New Roman" w:eastAsiaTheme="minorHAnsi" w:hAnsi="Times New Roman"/>
          <w:lang w:val="en-AU"/>
        </w:rPr>
        <w:t>,</w:t>
      </w:r>
      <w:r w:rsidR="00787DE8" w:rsidRPr="00AB1B4A">
        <w:rPr>
          <w:rFonts w:ascii="Times New Roman" w:eastAsiaTheme="minorHAnsi" w:hAnsi="Times New Roman"/>
          <w:lang w:val="en-AU"/>
        </w:rPr>
        <w:t xml:space="preserve"> the value of child time will also be impacted”. Because</w:t>
      </w:r>
      <w:r w:rsidR="00BB6EE6" w:rsidRPr="00AB1B4A">
        <w:rPr>
          <w:rFonts w:ascii="Times New Roman" w:eastAsia="Times New Roman" w:hAnsi="Times New Roman"/>
          <w:lang w:val="en-AU" w:eastAsia="en-AU"/>
        </w:rPr>
        <w:t xml:space="preserve"> i</w:t>
      </w:r>
      <w:r w:rsidR="004A1A38" w:rsidRPr="00AB1B4A">
        <w:rPr>
          <w:rFonts w:ascii="Times New Roman" w:eastAsia="Times New Roman" w:hAnsi="Times New Roman"/>
          <w:lang w:val="en-AU" w:eastAsia="en-AU"/>
        </w:rPr>
        <w:t xml:space="preserve">mperfect </w:t>
      </w:r>
      <w:r w:rsidR="00C424D2" w:rsidRPr="00AB1B4A">
        <w:rPr>
          <w:rFonts w:ascii="Times New Roman" w:eastAsia="Times New Roman" w:hAnsi="Times New Roman"/>
          <w:lang w:val="en-AU" w:eastAsia="en-AU"/>
        </w:rPr>
        <w:t xml:space="preserve">labor and </w:t>
      </w:r>
      <w:r w:rsidR="004A1A38" w:rsidRPr="00AB1B4A">
        <w:rPr>
          <w:rFonts w:ascii="Times New Roman" w:eastAsia="Times New Roman" w:hAnsi="Times New Roman"/>
          <w:lang w:val="en-AU" w:eastAsia="en-AU"/>
        </w:rPr>
        <w:t>financial markets</w:t>
      </w:r>
      <w:r w:rsidR="008D549B" w:rsidRPr="00AB1B4A">
        <w:rPr>
          <w:rFonts w:ascii="Times New Roman" w:eastAsia="Times New Roman" w:hAnsi="Times New Roman"/>
          <w:lang w:val="en-AU" w:eastAsia="en-AU"/>
        </w:rPr>
        <w:t xml:space="preserve">, </w:t>
      </w:r>
      <w:r w:rsidR="008D549B" w:rsidRPr="00AB1B4A">
        <w:rPr>
          <w:rFonts w:ascii="Times New Roman" w:eastAsia="Times New Roman" w:hAnsi="Times New Roman"/>
          <w:lang w:val="en-AU" w:eastAsia="en-AU"/>
        </w:rPr>
        <w:lastRenderedPageBreak/>
        <w:t>fluctuations in seasonal earnings, and sudden shocks</w:t>
      </w:r>
      <w:r w:rsidR="004A1A38" w:rsidRPr="00AB1B4A">
        <w:rPr>
          <w:rFonts w:ascii="Times New Roman" w:eastAsia="Times New Roman" w:hAnsi="Times New Roman"/>
          <w:lang w:val="en-AU" w:eastAsia="en-AU"/>
        </w:rPr>
        <w:t xml:space="preserve"> </w:t>
      </w:r>
      <w:r w:rsidR="008D549B" w:rsidRPr="00AB1B4A">
        <w:rPr>
          <w:rFonts w:ascii="Times New Roman" w:eastAsia="Times New Roman" w:hAnsi="Times New Roman"/>
          <w:lang w:val="en-AU" w:eastAsia="en-AU"/>
        </w:rPr>
        <w:t>affect schooling (Jacoby and Skoufias 1997; Edmonds et al., 2010)</w:t>
      </w:r>
      <w:r w:rsidR="003431BA" w:rsidRPr="00AB1B4A">
        <w:rPr>
          <w:rFonts w:ascii="Times New Roman" w:eastAsia="Times New Roman" w:hAnsi="Times New Roman"/>
          <w:lang w:val="en-AU" w:eastAsia="en-AU"/>
        </w:rPr>
        <w:t>; these le</w:t>
      </w:r>
      <w:r w:rsidR="002E08C3" w:rsidRPr="00AB1B4A">
        <w:rPr>
          <w:rFonts w:ascii="Times New Roman" w:eastAsia="Times New Roman" w:hAnsi="Times New Roman"/>
          <w:lang w:val="en-AU" w:eastAsia="en-AU"/>
        </w:rPr>
        <w:t xml:space="preserve">ad to </w:t>
      </w:r>
      <w:r w:rsidR="00A64C53">
        <w:rPr>
          <w:rFonts w:ascii="Times New Roman" w:eastAsia="Times New Roman" w:hAnsi="Times New Roman"/>
          <w:lang w:val="en-AU" w:eastAsia="en-AU"/>
        </w:rPr>
        <w:t xml:space="preserve">an </w:t>
      </w:r>
      <w:r w:rsidR="002E08C3" w:rsidRPr="00AB1B4A">
        <w:rPr>
          <w:rFonts w:ascii="Times New Roman" w:eastAsia="Times New Roman" w:hAnsi="Times New Roman"/>
          <w:lang w:val="en-AU" w:eastAsia="en-AU"/>
        </w:rPr>
        <w:t>increase</w:t>
      </w:r>
      <w:r w:rsidR="003431BA" w:rsidRPr="00AB1B4A">
        <w:rPr>
          <w:rFonts w:ascii="Times New Roman" w:eastAsia="Times New Roman" w:hAnsi="Times New Roman"/>
          <w:lang w:val="en-AU" w:eastAsia="en-AU"/>
        </w:rPr>
        <w:t xml:space="preserve"> in </w:t>
      </w:r>
      <w:r w:rsidR="004A1A38" w:rsidRPr="00AB1B4A">
        <w:rPr>
          <w:rFonts w:ascii="Times New Roman" w:eastAsia="Times New Roman" w:hAnsi="Times New Roman"/>
          <w:lang w:val="en-AU" w:eastAsia="en-AU"/>
        </w:rPr>
        <w:t>child labor (Ranjan, 2001</w:t>
      </w:r>
      <w:r w:rsidR="00787DE8" w:rsidRPr="00AB1B4A">
        <w:rPr>
          <w:rFonts w:ascii="Times New Roman" w:eastAsia="Times New Roman" w:hAnsi="Times New Roman"/>
          <w:lang w:val="en-AU" w:eastAsia="en-AU"/>
        </w:rPr>
        <w:t>;</w:t>
      </w:r>
      <w:r w:rsidR="004A1A38" w:rsidRPr="00AB1B4A">
        <w:rPr>
          <w:rFonts w:ascii="Times New Roman" w:eastAsia="Times New Roman" w:hAnsi="Times New Roman"/>
          <w:lang w:val="en-AU" w:eastAsia="en-AU"/>
        </w:rPr>
        <w:t xml:space="preserve"> Beegle et al., 2003</w:t>
      </w:r>
      <w:r w:rsidR="00787DE8" w:rsidRPr="00AB1B4A">
        <w:rPr>
          <w:rFonts w:ascii="Times New Roman" w:eastAsia="Times New Roman" w:hAnsi="Times New Roman"/>
          <w:lang w:val="en-AU" w:eastAsia="en-AU"/>
        </w:rPr>
        <w:t>;</w:t>
      </w:r>
      <w:r w:rsidR="004A1A38" w:rsidRPr="00AB1B4A">
        <w:rPr>
          <w:rFonts w:ascii="Times New Roman" w:eastAsia="Times New Roman" w:hAnsi="Times New Roman"/>
          <w:lang w:val="en-AU" w:eastAsia="en-AU"/>
        </w:rPr>
        <w:t xml:space="preserve"> </w:t>
      </w:r>
      <w:r w:rsidR="00FB5004" w:rsidRPr="00AB1B4A">
        <w:rPr>
          <w:rFonts w:ascii="Times New Roman" w:eastAsia="Times New Roman" w:hAnsi="Times New Roman"/>
          <w:lang w:val="en-AU" w:eastAsia="en-AU"/>
        </w:rPr>
        <w:t xml:space="preserve">Beegle et al., 2005; </w:t>
      </w:r>
      <w:r w:rsidR="004A1A38" w:rsidRPr="00AB1B4A">
        <w:rPr>
          <w:rFonts w:ascii="Times New Roman" w:eastAsia="Times New Roman" w:hAnsi="Times New Roman"/>
          <w:lang w:val="en-AU" w:eastAsia="en-AU"/>
        </w:rPr>
        <w:t>Dillon, 2008</w:t>
      </w:r>
      <w:r w:rsidR="00BB6EE6" w:rsidRPr="00AB1B4A">
        <w:rPr>
          <w:rFonts w:ascii="Times New Roman" w:eastAsia="Times New Roman" w:hAnsi="Times New Roman"/>
          <w:lang w:val="en-AU" w:eastAsia="en-AU"/>
        </w:rPr>
        <w:t>).</w:t>
      </w:r>
      <w:r w:rsidR="004A1A38" w:rsidRPr="00AB1B4A">
        <w:rPr>
          <w:rFonts w:ascii="Times New Roman" w:eastAsia="Times New Roman" w:hAnsi="Times New Roman"/>
          <w:lang w:val="en-AU" w:eastAsia="en-AU"/>
        </w:rPr>
        <w:t xml:space="preserve"> </w:t>
      </w:r>
      <w:r w:rsidR="00787DE8" w:rsidRPr="00AB1B4A">
        <w:rPr>
          <w:rFonts w:ascii="Times New Roman" w:eastAsia="Times New Roman" w:hAnsi="Times New Roman"/>
          <w:lang w:val="en-AU" w:eastAsia="en-AU"/>
        </w:rPr>
        <w:t>However, a</w:t>
      </w:r>
      <w:r w:rsidR="0058261E" w:rsidRPr="00AB1B4A">
        <w:rPr>
          <w:rFonts w:ascii="Times New Roman" w:eastAsia="Times New Roman" w:hAnsi="Times New Roman"/>
          <w:lang w:val="en-AU" w:eastAsia="en-AU"/>
        </w:rPr>
        <w:t>ccording to Edmond</w:t>
      </w:r>
      <w:r w:rsidR="007A348E" w:rsidRPr="00AB1B4A">
        <w:rPr>
          <w:rFonts w:ascii="Times New Roman" w:eastAsia="Times New Roman" w:hAnsi="Times New Roman"/>
          <w:lang w:val="en-AU" w:eastAsia="en-AU"/>
        </w:rPr>
        <w:t>s</w:t>
      </w:r>
      <w:r w:rsidR="0058261E" w:rsidRPr="00AB1B4A">
        <w:rPr>
          <w:rFonts w:ascii="Times New Roman" w:eastAsia="Times New Roman" w:hAnsi="Times New Roman"/>
          <w:lang w:val="en-AU" w:eastAsia="en-AU"/>
        </w:rPr>
        <w:t xml:space="preserve"> (200</w:t>
      </w:r>
      <w:r w:rsidR="00A44E30" w:rsidRPr="00AB1B4A">
        <w:rPr>
          <w:rFonts w:ascii="Times New Roman" w:eastAsia="Times New Roman" w:hAnsi="Times New Roman"/>
          <w:lang w:val="en-AU" w:eastAsia="en-AU"/>
        </w:rPr>
        <w:t>8</w:t>
      </w:r>
      <w:r w:rsidR="0058261E" w:rsidRPr="00AB1B4A">
        <w:rPr>
          <w:rFonts w:ascii="Times New Roman" w:eastAsia="Times New Roman" w:hAnsi="Times New Roman"/>
          <w:lang w:val="en-AU" w:eastAsia="en-AU"/>
        </w:rPr>
        <w:t>) “</w:t>
      </w:r>
      <w:r w:rsidR="0058261E" w:rsidRPr="00AB1B4A">
        <w:rPr>
          <w:rFonts w:ascii="Times New Roman" w:hAnsi="Times New Roman"/>
        </w:rPr>
        <w:t xml:space="preserve">the relationship between child labor and female power in the household is predicted to be a U-shape”. </w:t>
      </w:r>
      <w:r w:rsidR="00852931" w:rsidRPr="00AB1B4A">
        <w:rPr>
          <w:rFonts w:ascii="Times New Roman" w:hAnsi="Times New Roman"/>
        </w:rPr>
        <w:t xml:space="preserve">This is again examined by Ray and Basu (2002) </w:t>
      </w:r>
      <w:r w:rsidR="00852931">
        <w:rPr>
          <w:rFonts w:ascii="Times New Roman" w:hAnsi="Times New Roman"/>
        </w:rPr>
        <w:t>in</w:t>
      </w:r>
      <w:r w:rsidR="00852931" w:rsidRPr="00AB1B4A">
        <w:rPr>
          <w:rFonts w:ascii="Times New Roman" w:hAnsi="Times New Roman"/>
        </w:rPr>
        <w:t xml:space="preserve"> Nepal and indicates</w:t>
      </w:r>
      <w:r w:rsidR="0058261E" w:rsidRPr="00AB1B4A">
        <w:rPr>
          <w:rFonts w:ascii="Times New Roman" w:hAnsi="Times New Roman"/>
        </w:rPr>
        <w:t xml:space="preserve"> that </w:t>
      </w:r>
      <w:r w:rsidR="000D68F3" w:rsidRPr="00AB1B4A">
        <w:rPr>
          <w:rFonts w:ascii="Times New Roman" w:hAnsi="Times New Roman"/>
        </w:rPr>
        <w:t>when</w:t>
      </w:r>
      <w:r w:rsidR="0058261E" w:rsidRPr="00AB1B4A">
        <w:rPr>
          <w:rFonts w:ascii="Times New Roman" w:hAnsi="Times New Roman"/>
        </w:rPr>
        <w:t xml:space="preserve"> the </w:t>
      </w:r>
      <w:r w:rsidR="000D68F3" w:rsidRPr="00AB1B4A">
        <w:rPr>
          <w:rFonts w:ascii="Times New Roman" w:hAnsi="Times New Roman"/>
        </w:rPr>
        <w:t xml:space="preserve">power of a </w:t>
      </w:r>
      <w:r w:rsidR="0058261E" w:rsidRPr="00AB1B4A">
        <w:rPr>
          <w:rFonts w:ascii="Times New Roman" w:hAnsi="Times New Roman"/>
        </w:rPr>
        <w:t xml:space="preserve">woman </w:t>
      </w:r>
      <w:r w:rsidR="000D68F3" w:rsidRPr="00AB1B4A">
        <w:rPr>
          <w:rFonts w:ascii="Times New Roman" w:hAnsi="Times New Roman"/>
        </w:rPr>
        <w:t>increases</w:t>
      </w:r>
      <w:r w:rsidR="0058261E" w:rsidRPr="00AB1B4A">
        <w:rPr>
          <w:rFonts w:ascii="Times New Roman" w:hAnsi="Times New Roman"/>
        </w:rPr>
        <w:t xml:space="preserve">, </w:t>
      </w:r>
      <w:r w:rsidR="000D68F3" w:rsidRPr="00AB1B4A">
        <w:rPr>
          <w:rFonts w:ascii="Times New Roman" w:hAnsi="Times New Roman"/>
        </w:rPr>
        <w:t xml:space="preserve">it leads to preliminary fall of </w:t>
      </w:r>
      <w:r w:rsidR="0058261E" w:rsidRPr="00AB1B4A">
        <w:rPr>
          <w:rFonts w:ascii="Times New Roman" w:hAnsi="Times New Roman"/>
        </w:rPr>
        <w:t>c</w:t>
      </w:r>
      <w:r w:rsidR="000D68F3" w:rsidRPr="00AB1B4A">
        <w:rPr>
          <w:rFonts w:ascii="Times New Roman" w:hAnsi="Times New Roman"/>
        </w:rPr>
        <w:t>hild labor</w:t>
      </w:r>
      <w:r w:rsidR="0058261E" w:rsidRPr="00AB1B4A">
        <w:rPr>
          <w:rFonts w:ascii="Times New Roman" w:hAnsi="Times New Roman"/>
        </w:rPr>
        <w:t xml:space="preserve">, but beyond a </w:t>
      </w:r>
      <w:r w:rsidR="00A64C53" w:rsidRPr="00AB1B4A">
        <w:rPr>
          <w:rFonts w:ascii="Times New Roman" w:hAnsi="Times New Roman"/>
        </w:rPr>
        <w:t>point,</w:t>
      </w:r>
      <w:r w:rsidR="0058261E" w:rsidRPr="00AB1B4A">
        <w:rPr>
          <w:rFonts w:ascii="Times New Roman" w:hAnsi="Times New Roman"/>
        </w:rPr>
        <w:t xml:space="preserve"> it </w:t>
      </w:r>
      <w:r w:rsidR="000D68F3" w:rsidRPr="00AB1B4A">
        <w:rPr>
          <w:rFonts w:ascii="Times New Roman" w:hAnsi="Times New Roman"/>
        </w:rPr>
        <w:t>leads</w:t>
      </w:r>
      <w:r w:rsidR="0058261E" w:rsidRPr="00AB1B4A">
        <w:rPr>
          <w:rFonts w:ascii="Times New Roman" w:hAnsi="Times New Roman"/>
        </w:rPr>
        <w:t xml:space="preserve"> to </w:t>
      </w:r>
      <w:r w:rsidR="000D68F3" w:rsidRPr="00AB1B4A">
        <w:rPr>
          <w:rFonts w:ascii="Times New Roman" w:hAnsi="Times New Roman"/>
        </w:rPr>
        <w:t>increase</w:t>
      </w:r>
      <w:r w:rsidR="0058261E" w:rsidRPr="00AB1B4A">
        <w:rPr>
          <w:rFonts w:ascii="Times New Roman" w:hAnsi="Times New Roman"/>
        </w:rPr>
        <w:t xml:space="preserve"> again. </w:t>
      </w:r>
    </w:p>
    <w:p w14:paraId="47758206" w14:textId="77777777" w:rsidR="004A1A38" w:rsidRPr="00AB1B4A" w:rsidRDefault="004A1A38" w:rsidP="00F31541">
      <w:pPr>
        <w:jc w:val="both"/>
        <w:rPr>
          <w:rFonts w:ascii="Times New Roman" w:eastAsia="Times New Roman" w:hAnsi="Times New Roman"/>
          <w:sz w:val="22"/>
          <w:szCs w:val="22"/>
          <w:lang w:val="en-AU" w:eastAsia="en-AU"/>
        </w:rPr>
      </w:pPr>
    </w:p>
    <w:p w14:paraId="063E443A" w14:textId="4C954BE3" w:rsidR="00A52451" w:rsidRPr="00AB1B4A" w:rsidRDefault="00EA05A1" w:rsidP="00F31541">
      <w:pPr>
        <w:autoSpaceDE w:val="0"/>
        <w:autoSpaceDN w:val="0"/>
        <w:adjustRightInd w:val="0"/>
        <w:jc w:val="both"/>
        <w:rPr>
          <w:rFonts w:ascii="Times New Roman" w:eastAsiaTheme="minorHAnsi" w:hAnsi="Times New Roman"/>
          <w:lang w:val="en-AU"/>
        </w:rPr>
      </w:pPr>
      <w:r>
        <w:rPr>
          <w:rFonts w:ascii="Times New Roman" w:eastAsiaTheme="minorHAnsi" w:hAnsi="Times New Roman"/>
          <w:lang w:val="en-AU"/>
        </w:rPr>
        <w:t xml:space="preserve">Thus, </w:t>
      </w:r>
      <w:r w:rsidRPr="00AB1B4A">
        <w:rPr>
          <w:rFonts w:ascii="Times New Roman" w:eastAsia="Times New Roman" w:hAnsi="Times New Roman"/>
        </w:rPr>
        <w:t>we</w:t>
      </w:r>
      <w:r w:rsidR="005A36D4" w:rsidRPr="00AB1B4A">
        <w:rPr>
          <w:rFonts w:ascii="Times New Roman" w:eastAsia="Times New Roman" w:hAnsi="Times New Roman"/>
        </w:rPr>
        <w:t xml:space="preserve"> assume that </w:t>
      </w:r>
      <w:r w:rsidR="005A36D4" w:rsidRPr="00AB1B4A">
        <w:rPr>
          <w:rFonts w:ascii="Times New Roman" w:eastAsia="Times New Roman" w:hAnsi="Times New Roman"/>
          <w:lang w:val="en-AU"/>
        </w:rPr>
        <w:t xml:space="preserve">increased asset and income of the TUP beneficiaries may affect their children in two ways: firstly, </w:t>
      </w:r>
      <w:r w:rsidR="005A36D4" w:rsidRPr="00AB1B4A">
        <w:rPr>
          <w:rFonts w:ascii="Times New Roman" w:eastAsia="Times New Roman" w:hAnsi="Times New Roman"/>
        </w:rPr>
        <w:t>it would keep the children away from distress occupation</w:t>
      </w:r>
      <w:r w:rsidR="005A36D4" w:rsidRPr="00AB1B4A">
        <w:rPr>
          <w:rStyle w:val="FootnoteReference"/>
          <w:rFonts w:ascii="Times New Roman" w:eastAsia="Times New Roman" w:hAnsi="Times New Roman"/>
        </w:rPr>
        <w:footnoteReference w:id="16"/>
      </w:r>
      <w:r w:rsidR="005A36D4" w:rsidRPr="00AB1B4A">
        <w:rPr>
          <w:rFonts w:ascii="Times New Roman" w:eastAsia="Times New Roman" w:hAnsi="Times New Roman"/>
        </w:rPr>
        <w:t xml:space="preserve">, and secondly, the children would be used to substitute or complement mother’s work. However, no study focused on the volume and nature of work of the children of </w:t>
      </w:r>
      <w:r w:rsidR="00973648">
        <w:rPr>
          <w:rFonts w:ascii="Times New Roman" w:eastAsia="Times New Roman" w:hAnsi="Times New Roman"/>
        </w:rPr>
        <w:t>ultra-poor</w:t>
      </w:r>
      <w:r w:rsidR="005A36D4" w:rsidRPr="00AB1B4A">
        <w:rPr>
          <w:rFonts w:ascii="Times New Roman" w:eastAsia="Times New Roman" w:hAnsi="Times New Roman"/>
        </w:rPr>
        <w:t xml:space="preserve"> households where mother receives </w:t>
      </w:r>
      <w:r w:rsidR="00A64C53">
        <w:rPr>
          <w:rFonts w:ascii="Times New Roman" w:eastAsia="Times New Roman" w:hAnsi="Times New Roman"/>
        </w:rPr>
        <w:t xml:space="preserve">a </w:t>
      </w:r>
      <w:r w:rsidR="005A36D4" w:rsidRPr="00AB1B4A">
        <w:rPr>
          <w:rFonts w:ascii="Times New Roman" w:eastAsia="Times New Roman" w:hAnsi="Times New Roman"/>
        </w:rPr>
        <w:t>grant under</w:t>
      </w:r>
      <w:r w:rsidR="00A64C53">
        <w:rPr>
          <w:rFonts w:ascii="Times New Roman" w:eastAsia="Times New Roman" w:hAnsi="Times New Roman"/>
        </w:rPr>
        <w:t xml:space="preserve"> the</w:t>
      </w:r>
      <w:r w:rsidR="005A36D4" w:rsidRPr="00AB1B4A">
        <w:rPr>
          <w:rFonts w:ascii="Times New Roman" w:eastAsia="Times New Roman" w:hAnsi="Times New Roman"/>
        </w:rPr>
        <w:t xml:space="preserve"> </w:t>
      </w:r>
      <w:r w:rsidR="005A36D4" w:rsidRPr="00AB1B4A">
        <w:rPr>
          <w:rFonts w:ascii="Times New Roman" w:eastAsia="Times New Roman" w:hAnsi="Times New Roman"/>
          <w:i/>
        </w:rPr>
        <w:t xml:space="preserve">asset transfer program </w:t>
      </w:r>
      <w:r w:rsidR="005A36D4" w:rsidRPr="00AB1B4A">
        <w:rPr>
          <w:rFonts w:ascii="Times New Roman" w:eastAsia="Times New Roman" w:hAnsi="Times New Roman"/>
        </w:rPr>
        <w:t>of TUP</w:t>
      </w:r>
      <w:r w:rsidR="00003072" w:rsidRPr="00AB1B4A">
        <w:rPr>
          <w:rFonts w:ascii="Times New Roman" w:eastAsia="Times New Roman" w:hAnsi="Times New Roman"/>
        </w:rPr>
        <w:t xml:space="preserve"> in the longer run</w:t>
      </w:r>
      <w:r w:rsidR="005A36D4" w:rsidRPr="00AB1B4A">
        <w:rPr>
          <w:rFonts w:ascii="Times New Roman" w:eastAsia="Times New Roman" w:hAnsi="Times New Roman"/>
        </w:rPr>
        <w:t xml:space="preserve">. </w:t>
      </w:r>
    </w:p>
    <w:p w14:paraId="68738573" w14:textId="23C55FC3" w:rsidR="00D77D10" w:rsidRPr="00AB1B4A" w:rsidRDefault="00D77D10" w:rsidP="00F31541">
      <w:pPr>
        <w:autoSpaceDE w:val="0"/>
        <w:autoSpaceDN w:val="0"/>
        <w:adjustRightInd w:val="0"/>
        <w:jc w:val="both"/>
        <w:rPr>
          <w:rFonts w:ascii="Times New Roman" w:eastAsiaTheme="minorHAnsi" w:hAnsi="Times New Roman"/>
          <w:sz w:val="22"/>
          <w:szCs w:val="22"/>
          <w:lang w:val="en-AU"/>
        </w:rPr>
      </w:pPr>
    </w:p>
    <w:p w14:paraId="4E180CB5" w14:textId="4377B07E" w:rsidR="00EF6F2F" w:rsidRPr="00AB1B4A" w:rsidRDefault="00EF6F2F" w:rsidP="00F31541">
      <w:pPr>
        <w:jc w:val="both"/>
        <w:rPr>
          <w:rFonts w:ascii="Times New Roman" w:hAnsi="Times New Roman"/>
        </w:rPr>
      </w:pPr>
    </w:p>
    <w:p w14:paraId="61BAAF5B" w14:textId="12E332AD" w:rsidR="007B0A00" w:rsidRPr="00AB1B4A" w:rsidRDefault="007B0A00" w:rsidP="00F31541">
      <w:pPr>
        <w:jc w:val="both"/>
        <w:rPr>
          <w:rFonts w:ascii="Times New Roman" w:hAnsi="Times New Roman"/>
        </w:rPr>
      </w:pPr>
    </w:p>
    <w:p w14:paraId="311BE24D" w14:textId="6088FC69" w:rsidR="007B0A00" w:rsidRPr="00AB1B4A" w:rsidRDefault="007B0A00" w:rsidP="00F31541">
      <w:pPr>
        <w:jc w:val="both"/>
        <w:rPr>
          <w:rFonts w:ascii="Times New Roman" w:hAnsi="Times New Roman"/>
        </w:rPr>
      </w:pPr>
    </w:p>
    <w:p w14:paraId="02483BC3" w14:textId="54952668" w:rsidR="007B0A00" w:rsidRPr="00AB1B4A" w:rsidRDefault="007B0A00" w:rsidP="00F31541">
      <w:pPr>
        <w:jc w:val="both"/>
        <w:rPr>
          <w:rFonts w:ascii="Times New Roman" w:hAnsi="Times New Roman"/>
        </w:rPr>
      </w:pPr>
    </w:p>
    <w:p w14:paraId="78EF4290" w14:textId="4DF0768F" w:rsidR="007B0A00" w:rsidRPr="00AB1B4A" w:rsidRDefault="007B0A00" w:rsidP="00F31541">
      <w:pPr>
        <w:jc w:val="both"/>
        <w:rPr>
          <w:rFonts w:ascii="Times New Roman" w:hAnsi="Times New Roman"/>
        </w:rPr>
      </w:pPr>
    </w:p>
    <w:p w14:paraId="17160C45" w14:textId="172434DD" w:rsidR="004B4652" w:rsidRPr="00AB1B4A" w:rsidRDefault="001536BF" w:rsidP="00F31541">
      <w:pPr>
        <w:pStyle w:val="Heading1"/>
        <w:jc w:val="both"/>
        <w:rPr>
          <w:rFonts w:ascii="Times New Roman" w:hAnsi="Times New Roman" w:cs="Times New Roman"/>
        </w:rPr>
      </w:pPr>
      <w:bookmarkStart w:id="9" w:name="_Toc3375281"/>
      <w:bookmarkStart w:id="10" w:name="_Toc3375282"/>
      <w:bookmarkStart w:id="11" w:name="_Toc3375283"/>
      <w:bookmarkStart w:id="12" w:name="_Toc3375284"/>
      <w:bookmarkStart w:id="13" w:name="_Toc3375285"/>
      <w:bookmarkStart w:id="14" w:name="_Toc3375286"/>
      <w:bookmarkStart w:id="15" w:name="_Toc3375287"/>
      <w:bookmarkStart w:id="16" w:name="_Toc3375289"/>
      <w:bookmarkStart w:id="17" w:name="_Toc3375291"/>
      <w:bookmarkStart w:id="18" w:name="_Toc3375292"/>
      <w:bookmarkStart w:id="19" w:name="_Toc3375293"/>
      <w:bookmarkStart w:id="20" w:name="_Toc3375294"/>
      <w:bookmarkStart w:id="21" w:name="_Toc3375295"/>
      <w:bookmarkStart w:id="22" w:name="_Toc3375296"/>
      <w:bookmarkStart w:id="23" w:name="_Toc3375297"/>
      <w:bookmarkStart w:id="24" w:name="_Toc3375298"/>
      <w:bookmarkStart w:id="25" w:name="_Toc3375299"/>
      <w:bookmarkStart w:id="26" w:name="_Toc3375300"/>
      <w:bookmarkStart w:id="27" w:name="_Toc42809360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AB1B4A">
        <w:rPr>
          <w:rFonts w:ascii="Times New Roman" w:hAnsi="Times New Roman" w:cs="Times New Roman"/>
        </w:rPr>
        <w:t>E</w:t>
      </w:r>
      <w:r w:rsidR="00084B59" w:rsidRPr="00AB1B4A">
        <w:rPr>
          <w:rFonts w:ascii="Times New Roman" w:hAnsi="Times New Roman" w:cs="Times New Roman"/>
        </w:rPr>
        <w:t>xperimental design</w:t>
      </w:r>
      <w:bookmarkEnd w:id="27"/>
    </w:p>
    <w:p w14:paraId="52840FB7" w14:textId="0081F0A5" w:rsidR="004B4652" w:rsidRPr="00AB1B4A" w:rsidRDefault="004B4652" w:rsidP="00F31541">
      <w:pPr>
        <w:pStyle w:val="Heading2"/>
        <w:numPr>
          <w:ilvl w:val="1"/>
          <w:numId w:val="34"/>
        </w:numPr>
        <w:jc w:val="both"/>
        <w:rPr>
          <w:rFonts w:ascii="Times New Roman" w:hAnsi="Times New Roman"/>
          <w:b w:val="0"/>
          <w:i/>
          <w:color w:val="auto"/>
          <w:sz w:val="24"/>
          <w:szCs w:val="24"/>
        </w:rPr>
      </w:pPr>
      <w:bookmarkStart w:id="28" w:name="_Toc428093606"/>
      <w:r w:rsidRPr="00AB1B4A">
        <w:rPr>
          <w:rFonts w:ascii="Times New Roman" w:hAnsi="Times New Roman"/>
          <w:b w:val="0"/>
          <w:i/>
          <w:color w:val="auto"/>
          <w:sz w:val="24"/>
          <w:szCs w:val="24"/>
        </w:rPr>
        <w:t>Data</w:t>
      </w:r>
      <w:bookmarkEnd w:id="28"/>
    </w:p>
    <w:p w14:paraId="282F3515" w14:textId="7141F9C1" w:rsidR="004B4652" w:rsidRPr="00AB1B4A" w:rsidRDefault="004B4652" w:rsidP="00F31541">
      <w:pPr>
        <w:jc w:val="both"/>
        <w:rPr>
          <w:rFonts w:ascii="Times New Roman" w:hAnsi="Times New Roman"/>
        </w:rPr>
      </w:pPr>
    </w:p>
    <w:p w14:paraId="0EF5042F" w14:textId="674844E8" w:rsidR="004B4652" w:rsidRPr="00AB1B4A" w:rsidRDefault="004B4652" w:rsidP="00F31541">
      <w:pPr>
        <w:autoSpaceDE w:val="0"/>
        <w:autoSpaceDN w:val="0"/>
        <w:adjustRightInd w:val="0"/>
        <w:jc w:val="both"/>
        <w:rPr>
          <w:rFonts w:ascii="Times New Roman" w:hAnsi="Times New Roman"/>
        </w:rPr>
      </w:pPr>
      <w:r w:rsidRPr="00AB1B4A">
        <w:rPr>
          <w:rFonts w:ascii="Times New Roman" w:hAnsi="Times New Roman"/>
        </w:rPr>
        <w:t xml:space="preserve">This study uses four rounds </w:t>
      </w:r>
      <w:r w:rsidR="006F3CB5">
        <w:rPr>
          <w:rFonts w:ascii="Times New Roman" w:hAnsi="Times New Roman"/>
        </w:rPr>
        <w:t xml:space="preserve">of </w:t>
      </w:r>
      <w:r w:rsidRPr="00AB1B4A">
        <w:rPr>
          <w:rFonts w:ascii="Times New Roman" w:hAnsi="Times New Roman"/>
        </w:rPr>
        <w:t xml:space="preserve">panel data of BRAC’s TUP program </w:t>
      </w:r>
      <w:r w:rsidR="005C6344" w:rsidRPr="00AB1B4A">
        <w:rPr>
          <w:rFonts w:ascii="Times New Roman" w:hAnsi="Times New Roman"/>
        </w:rPr>
        <w:t>collected in 2007, 2009, 2011, and 2014</w:t>
      </w:r>
      <w:r w:rsidRPr="00AB1B4A">
        <w:rPr>
          <w:rFonts w:ascii="Times New Roman" w:hAnsi="Times New Roman"/>
        </w:rPr>
        <w:t>.</w:t>
      </w:r>
      <w:r w:rsidR="007A3989" w:rsidRPr="00AB1B4A">
        <w:rPr>
          <w:rStyle w:val="FootnoteReference"/>
          <w:rFonts w:ascii="Times New Roman" w:hAnsi="Times New Roman"/>
        </w:rPr>
        <w:footnoteReference w:id="17"/>
      </w:r>
      <w:r w:rsidRPr="00AB1B4A">
        <w:rPr>
          <w:rFonts w:ascii="Times New Roman" w:hAnsi="Times New Roman"/>
        </w:rPr>
        <w:t xml:space="preserve"> This is the second phase</w:t>
      </w:r>
      <w:r w:rsidRPr="00AB1B4A">
        <w:rPr>
          <w:rStyle w:val="FootnoteReference"/>
          <w:rFonts w:ascii="Times New Roman" w:hAnsi="Times New Roman"/>
        </w:rPr>
        <w:footnoteReference w:id="18"/>
      </w:r>
      <w:r w:rsidRPr="00AB1B4A">
        <w:rPr>
          <w:rFonts w:ascii="Times New Roman" w:hAnsi="Times New Roman"/>
        </w:rPr>
        <w:t xml:space="preserve"> of </w:t>
      </w:r>
      <w:r w:rsidR="006F3CB5">
        <w:rPr>
          <w:rFonts w:ascii="Times New Roman" w:hAnsi="Times New Roman"/>
        </w:rPr>
        <w:t xml:space="preserve">the </w:t>
      </w:r>
      <w:r w:rsidRPr="00AB1B4A">
        <w:rPr>
          <w:rFonts w:ascii="Times New Roman" w:hAnsi="Times New Roman"/>
        </w:rPr>
        <w:t>TUP program</w:t>
      </w:r>
      <w:r w:rsidR="006F3CB5">
        <w:rPr>
          <w:rFonts w:ascii="Times New Roman" w:hAnsi="Times New Roman"/>
        </w:rPr>
        <w:t>,</w:t>
      </w:r>
      <w:r w:rsidRPr="00AB1B4A">
        <w:rPr>
          <w:rFonts w:ascii="Times New Roman" w:hAnsi="Times New Roman"/>
        </w:rPr>
        <w:t xml:space="preserve"> and we choose this cohort as </w:t>
      </w:r>
      <w:r w:rsidR="006F3CB5">
        <w:rPr>
          <w:rFonts w:ascii="Times New Roman" w:hAnsi="Times New Roman"/>
        </w:rPr>
        <w:t xml:space="preserve">a </w:t>
      </w:r>
      <w:r w:rsidRPr="00AB1B4A">
        <w:rPr>
          <w:rFonts w:ascii="Times New Roman" w:hAnsi="Times New Roman"/>
        </w:rPr>
        <w:t xml:space="preserve">Randomized Controlled Trial (RCT) has been adopted in the implementation of the program. </w:t>
      </w:r>
      <w:r w:rsidR="006E7E9E" w:rsidRPr="00AB1B4A">
        <w:rPr>
          <w:rFonts w:ascii="Times New Roman" w:hAnsi="Times New Roman"/>
        </w:rPr>
        <w:t>Data</w:t>
      </w:r>
      <w:r w:rsidRPr="00AB1B4A">
        <w:rPr>
          <w:rFonts w:ascii="Times New Roman" w:hAnsi="Times New Roman"/>
        </w:rPr>
        <w:t xml:space="preserve"> w</w:t>
      </w:r>
      <w:r w:rsidR="006F3CB5">
        <w:rPr>
          <w:rFonts w:ascii="Times New Roman" w:hAnsi="Times New Roman"/>
        </w:rPr>
        <w:t>ere</w:t>
      </w:r>
      <w:r w:rsidRPr="00AB1B4A">
        <w:rPr>
          <w:rFonts w:ascii="Times New Roman" w:hAnsi="Times New Roman"/>
        </w:rPr>
        <w:t xml:space="preserve"> collected from 20 sub-districts that cover 13 poorest districts in Bangladesh.</w:t>
      </w:r>
      <w:r w:rsidRPr="00AB1B4A">
        <w:rPr>
          <w:rStyle w:val="FootnoteReference"/>
          <w:rFonts w:ascii="Times New Roman" w:hAnsi="Times New Roman"/>
        </w:rPr>
        <w:footnoteReference w:id="19"/>
      </w:r>
      <w:r w:rsidRPr="00AB1B4A">
        <w:rPr>
          <w:rFonts w:ascii="Times New Roman" w:hAnsi="Times New Roman"/>
          <w:position w:val="10"/>
        </w:rPr>
        <w:t xml:space="preserve">  </w:t>
      </w:r>
      <w:r w:rsidR="006F3CB5" w:rsidRPr="006F3CB5">
        <w:rPr>
          <w:rFonts w:ascii="Times New Roman" w:eastAsia="Times New Roman" w:hAnsi="Times New Roman"/>
        </w:rPr>
        <w:t>Within each sub-district, further geographical selection was carried out in discussion</w:t>
      </w:r>
      <w:r w:rsidR="006F3CB5">
        <w:rPr>
          <w:rFonts w:ascii="Times New Roman" w:eastAsia="Times New Roman" w:hAnsi="Times New Roman"/>
        </w:rPr>
        <w:t xml:space="preserve"> with </w:t>
      </w:r>
      <w:r w:rsidR="00995CDD">
        <w:rPr>
          <w:rFonts w:ascii="Times New Roman" w:eastAsia="Times New Roman" w:hAnsi="Times New Roman"/>
        </w:rPr>
        <w:t xml:space="preserve">the </w:t>
      </w:r>
      <w:r w:rsidR="006F3CB5">
        <w:rPr>
          <w:rFonts w:ascii="Times New Roman" w:eastAsia="Times New Roman" w:hAnsi="Times New Roman"/>
        </w:rPr>
        <w:t>field-</w:t>
      </w:r>
      <w:r w:rsidR="006F3CB5" w:rsidRPr="006F3CB5">
        <w:rPr>
          <w:rFonts w:ascii="Times New Roman" w:eastAsia="Times New Roman" w:hAnsi="Times New Roman"/>
        </w:rPr>
        <w:t>level BRAC staff</w:t>
      </w:r>
      <w:r w:rsidR="006F3CB5" w:rsidRPr="00AB1B4A">
        <w:rPr>
          <w:rFonts w:ascii="Times New Roman" w:eastAsia="Times New Roman" w:hAnsi="Times New Roman"/>
        </w:rPr>
        <w:t xml:space="preserve"> </w:t>
      </w:r>
      <w:r w:rsidR="00EF6CC2" w:rsidRPr="00AB1B4A">
        <w:rPr>
          <w:rFonts w:ascii="Times New Roman" w:eastAsia="Times New Roman" w:hAnsi="Times New Roman"/>
        </w:rPr>
        <w:t xml:space="preserve">and identified </w:t>
      </w:r>
      <w:r w:rsidRPr="00AB1B4A">
        <w:rPr>
          <w:rFonts w:ascii="Times New Roman" w:hAnsi="Times New Roman"/>
        </w:rPr>
        <w:t>at least two branches</w:t>
      </w:r>
      <w:r w:rsidR="00947F4F" w:rsidRPr="00AB1B4A">
        <w:rPr>
          <w:rStyle w:val="FootnoteReference"/>
          <w:rFonts w:ascii="Times New Roman" w:hAnsi="Times New Roman"/>
        </w:rPr>
        <w:footnoteReference w:id="20"/>
      </w:r>
      <w:r w:rsidRPr="00AB1B4A">
        <w:rPr>
          <w:rFonts w:ascii="Times New Roman" w:hAnsi="Times New Roman"/>
        </w:rPr>
        <w:t xml:space="preserve"> of which each was randomly assigned as treated or control branch</w:t>
      </w:r>
      <w:r w:rsidR="00947F4F" w:rsidRPr="00AB1B4A">
        <w:rPr>
          <w:rStyle w:val="FootnoteReference"/>
          <w:rFonts w:ascii="Times New Roman" w:hAnsi="Times New Roman"/>
        </w:rPr>
        <w:footnoteReference w:id="21"/>
      </w:r>
      <w:r w:rsidRPr="00AB1B4A">
        <w:rPr>
          <w:rFonts w:ascii="Times New Roman" w:hAnsi="Times New Roman"/>
        </w:rPr>
        <w:t xml:space="preserve">. Therefore, the survey was conducted in 40 branches </w:t>
      </w:r>
      <w:r w:rsidR="00EF6CC2" w:rsidRPr="00AB1B4A">
        <w:rPr>
          <w:rFonts w:ascii="Times New Roman" w:hAnsi="Times New Roman"/>
        </w:rPr>
        <w:t>(</w:t>
      </w:r>
      <w:r w:rsidRPr="00AB1B4A">
        <w:rPr>
          <w:rFonts w:ascii="Times New Roman" w:hAnsi="Times New Roman"/>
        </w:rPr>
        <w:t>20 treatment and 20 control branches</w:t>
      </w:r>
      <w:r w:rsidR="00EF6CC2" w:rsidRPr="00AB1B4A">
        <w:rPr>
          <w:rFonts w:ascii="Times New Roman" w:hAnsi="Times New Roman"/>
        </w:rPr>
        <w:t>) and 1</w:t>
      </w:r>
      <w:r w:rsidR="00383BD9" w:rsidRPr="00AB1B4A">
        <w:rPr>
          <w:rFonts w:ascii="Times New Roman" w:hAnsi="Times New Roman"/>
        </w:rPr>
        <w:t>3</w:t>
      </w:r>
      <w:r w:rsidR="00EF6CC2" w:rsidRPr="00AB1B4A">
        <w:rPr>
          <w:rFonts w:ascii="Times New Roman" w:hAnsi="Times New Roman"/>
        </w:rPr>
        <w:t>09 communities</w:t>
      </w:r>
      <w:r w:rsidRPr="00AB1B4A">
        <w:rPr>
          <w:rFonts w:ascii="Times New Roman" w:hAnsi="Times New Roman"/>
        </w:rPr>
        <w:t xml:space="preserve">. The average distance between treatment and control branch is around 12 km. Communities within the same sub-district are subject to the same local governance structures, and experience similar local policies. To minimize the risk of contamination between treatment and control units, branches rather than communities were used as the unit of randomization. Though the survey includes three groups of households from the </w:t>
      </w:r>
      <w:r w:rsidR="006F3CB5">
        <w:rPr>
          <w:rFonts w:ascii="Times New Roman" w:hAnsi="Times New Roman"/>
        </w:rPr>
        <w:t>wealth ranking in each location</w:t>
      </w:r>
      <w:r w:rsidRPr="00AB1B4A">
        <w:rPr>
          <w:rFonts w:ascii="Times New Roman" w:hAnsi="Times New Roman"/>
        </w:rPr>
        <w:t xml:space="preserve">: (i) the ultra-poor, (ii) the other-poor who are primarily selected during the PRA but later eliminated during the verification, and (iii) the non-poor, </w:t>
      </w:r>
      <w:r w:rsidRPr="00AB1B4A">
        <w:rPr>
          <w:rFonts w:ascii="Times New Roman" w:hAnsi="Times New Roman"/>
        </w:rPr>
        <w:lastRenderedPageBreak/>
        <w:t xml:space="preserve">this study focuses on only the </w:t>
      </w:r>
      <w:r w:rsidR="00973648">
        <w:rPr>
          <w:rFonts w:ascii="Times New Roman" w:hAnsi="Times New Roman"/>
        </w:rPr>
        <w:t>ultra-poor</w:t>
      </w:r>
      <w:r w:rsidRPr="00AB1B4A">
        <w:rPr>
          <w:rFonts w:ascii="Times New Roman" w:hAnsi="Times New Roman"/>
        </w:rPr>
        <w:t xml:space="preserve"> group who are eligible for the STUP support package.</w:t>
      </w:r>
    </w:p>
    <w:p w14:paraId="68AE3CAA" w14:textId="77777777" w:rsidR="004B4652" w:rsidRPr="00AB1B4A" w:rsidRDefault="004B4652" w:rsidP="00F31541">
      <w:pPr>
        <w:jc w:val="both"/>
        <w:rPr>
          <w:rFonts w:ascii="Times New Roman" w:hAnsi="Times New Roman"/>
        </w:rPr>
      </w:pPr>
    </w:p>
    <w:p w14:paraId="28669EAC" w14:textId="6A509731" w:rsidR="00645626" w:rsidRPr="00AB1B4A" w:rsidRDefault="00645626" w:rsidP="00F31541">
      <w:pPr>
        <w:jc w:val="both"/>
        <w:rPr>
          <w:rFonts w:ascii="Times New Roman" w:hAnsi="Times New Roman"/>
        </w:rPr>
      </w:pPr>
      <w:r w:rsidRPr="00AB1B4A">
        <w:rPr>
          <w:rFonts w:ascii="Times New Roman" w:hAnsi="Times New Roman"/>
        </w:rPr>
        <w:t>At baseline, 7,953 eligible households were surveyed, and the attrition rate is about 22% after seven years of intervention.</w:t>
      </w:r>
      <w:r w:rsidRPr="00AB1B4A">
        <w:rPr>
          <w:rStyle w:val="FootnoteReference"/>
          <w:rFonts w:ascii="Times New Roman" w:hAnsi="Times New Roman"/>
        </w:rPr>
        <w:footnoteReference w:id="22"/>
      </w:r>
      <w:r w:rsidRPr="00AB1B4A">
        <w:rPr>
          <w:rFonts w:ascii="Times New Roman" w:hAnsi="Times New Roman"/>
        </w:rPr>
        <w:t xml:space="preserve"> Using the same but three years panel data, Bandiera et al</w:t>
      </w:r>
      <w:r w:rsidR="003B6E69" w:rsidRPr="00AB1B4A">
        <w:rPr>
          <w:rFonts w:ascii="Times New Roman" w:hAnsi="Times New Roman"/>
        </w:rPr>
        <w:t>.</w:t>
      </w:r>
      <w:r w:rsidRPr="00AB1B4A">
        <w:rPr>
          <w:rFonts w:ascii="Times New Roman" w:hAnsi="Times New Roman"/>
        </w:rPr>
        <w:t xml:space="preserve"> (2016) show that the attrition rate was 15 per cent after four years of intervention and that </w:t>
      </w:r>
      <w:r w:rsidRPr="00AB1B4A">
        <w:rPr>
          <w:rFonts w:ascii="Times New Roman" w:eastAsiaTheme="minorHAnsi" w:hAnsi="Times New Roman"/>
          <w:lang w:val="en-AU"/>
        </w:rPr>
        <w:t xml:space="preserve">does not vary among treatment and control groups. </w:t>
      </w:r>
    </w:p>
    <w:p w14:paraId="68DF2DEF" w14:textId="77777777" w:rsidR="00645626" w:rsidRPr="00AB1B4A" w:rsidRDefault="00645626" w:rsidP="00F31541">
      <w:pPr>
        <w:jc w:val="both"/>
        <w:rPr>
          <w:rFonts w:ascii="Times New Roman" w:hAnsi="Times New Roman"/>
        </w:rPr>
      </w:pPr>
    </w:p>
    <w:p w14:paraId="23840C15" w14:textId="04CCD109" w:rsidR="0050086F" w:rsidRPr="00AB1B4A" w:rsidRDefault="004B4652" w:rsidP="00F31541">
      <w:pPr>
        <w:jc w:val="both"/>
        <w:rPr>
          <w:rFonts w:ascii="Times New Roman" w:hAnsi="Times New Roman"/>
        </w:rPr>
      </w:pPr>
      <w:r w:rsidRPr="00AB1B4A">
        <w:rPr>
          <w:rFonts w:ascii="Times New Roman" w:hAnsi="Times New Roman"/>
        </w:rPr>
        <w:t>As mentioned, the RCT technique was followed in designing the study</w:t>
      </w:r>
      <w:r w:rsidR="006F3CB5">
        <w:rPr>
          <w:rFonts w:ascii="Times New Roman" w:hAnsi="Times New Roman"/>
        </w:rPr>
        <w:t>,</w:t>
      </w:r>
      <w:r w:rsidRPr="00AB1B4A">
        <w:rPr>
          <w:rFonts w:ascii="Times New Roman" w:hAnsi="Times New Roman"/>
        </w:rPr>
        <w:t xml:space="preserve"> b</w:t>
      </w:r>
      <w:r w:rsidR="006F3CB5">
        <w:rPr>
          <w:rFonts w:ascii="Times New Roman" w:hAnsi="Times New Roman"/>
        </w:rPr>
        <w:t>ut that is not intact fully any</w:t>
      </w:r>
      <w:r w:rsidRPr="00AB1B4A">
        <w:rPr>
          <w:rFonts w:ascii="Times New Roman" w:hAnsi="Times New Roman"/>
        </w:rPr>
        <w:t xml:space="preserve">more. After the second follow up survey in 2011, </w:t>
      </w:r>
      <w:r w:rsidR="003F17CD">
        <w:rPr>
          <w:rFonts w:ascii="Times New Roman" w:hAnsi="Times New Roman"/>
        </w:rPr>
        <w:t xml:space="preserve">the </w:t>
      </w:r>
      <w:r w:rsidRPr="00AB1B4A">
        <w:rPr>
          <w:rFonts w:ascii="Times New Roman" w:hAnsi="Times New Roman"/>
        </w:rPr>
        <w:t xml:space="preserve">TUP program </w:t>
      </w:r>
      <w:r w:rsidR="00EF4377" w:rsidRPr="00AB1B4A">
        <w:rPr>
          <w:rFonts w:ascii="Times New Roman" w:hAnsi="Times New Roman"/>
        </w:rPr>
        <w:t xml:space="preserve">provides </w:t>
      </w:r>
      <w:r w:rsidRPr="00AB1B4A">
        <w:rPr>
          <w:rFonts w:ascii="Times New Roman" w:hAnsi="Times New Roman"/>
        </w:rPr>
        <w:t xml:space="preserve">support to some of the ultra-poor households in the control branches as well. In total, 495 households have received </w:t>
      </w:r>
      <w:r w:rsidR="003F17CD">
        <w:rPr>
          <w:rFonts w:ascii="Times New Roman" w:hAnsi="Times New Roman"/>
        </w:rPr>
        <w:t xml:space="preserve">the </w:t>
      </w:r>
      <w:r w:rsidRPr="00AB1B4A">
        <w:rPr>
          <w:rFonts w:ascii="Times New Roman" w:hAnsi="Times New Roman"/>
        </w:rPr>
        <w:t>TUP program support after 2011 in the control areas</w:t>
      </w:r>
      <w:r w:rsidR="006F3CB5">
        <w:rPr>
          <w:rFonts w:ascii="Times New Roman" w:hAnsi="Times New Roman"/>
        </w:rPr>
        <w:t>,</w:t>
      </w:r>
      <w:r w:rsidR="00EF4377" w:rsidRPr="00AB1B4A">
        <w:rPr>
          <w:rFonts w:ascii="Times New Roman" w:hAnsi="Times New Roman"/>
        </w:rPr>
        <w:t xml:space="preserve"> and we exclude these households from our analysis</w:t>
      </w:r>
      <w:r w:rsidRPr="00AB1B4A">
        <w:rPr>
          <w:rFonts w:ascii="Times New Roman" w:hAnsi="Times New Roman"/>
        </w:rPr>
        <w:t>. As a substantial number of households are still unaffected in the control group, the longer</w:t>
      </w:r>
      <w:r w:rsidR="00CE0E45">
        <w:rPr>
          <w:rFonts w:ascii="Times New Roman" w:hAnsi="Times New Roman"/>
        </w:rPr>
        <w:t xml:space="preserve"> </w:t>
      </w:r>
      <w:r w:rsidRPr="00AB1B4A">
        <w:rPr>
          <w:rFonts w:ascii="Times New Roman" w:hAnsi="Times New Roman"/>
        </w:rPr>
        <w:t>term effects of TUP on child labor</w:t>
      </w:r>
      <w:r w:rsidR="005C6344" w:rsidRPr="00AB1B4A">
        <w:rPr>
          <w:rFonts w:ascii="Times New Roman" w:hAnsi="Times New Roman"/>
        </w:rPr>
        <w:t xml:space="preserve"> is carried out using four rounds </w:t>
      </w:r>
      <w:r w:rsidR="00FC4BAA" w:rsidRPr="00AB1B4A">
        <w:rPr>
          <w:rFonts w:ascii="Times New Roman" w:hAnsi="Times New Roman"/>
        </w:rPr>
        <w:t xml:space="preserve">pooled </w:t>
      </w:r>
      <w:r w:rsidR="005C6344" w:rsidRPr="00AB1B4A">
        <w:rPr>
          <w:rFonts w:ascii="Times New Roman" w:hAnsi="Times New Roman"/>
        </w:rPr>
        <w:t>panel data that</w:t>
      </w:r>
      <w:r w:rsidRPr="00AB1B4A">
        <w:rPr>
          <w:rFonts w:ascii="Times New Roman" w:hAnsi="Times New Roman"/>
        </w:rPr>
        <w:t xml:space="preserve"> includes only th</w:t>
      </w:r>
      <w:r w:rsidR="004D0EE2" w:rsidRPr="00AB1B4A">
        <w:rPr>
          <w:rFonts w:ascii="Times New Roman" w:hAnsi="Times New Roman"/>
        </w:rPr>
        <w:t>ose</w:t>
      </w:r>
      <w:r w:rsidRPr="00AB1B4A">
        <w:rPr>
          <w:rFonts w:ascii="Times New Roman" w:hAnsi="Times New Roman"/>
        </w:rPr>
        <w:t xml:space="preserve"> households </w:t>
      </w:r>
      <w:r w:rsidR="004D0EE2" w:rsidRPr="00AB1B4A">
        <w:rPr>
          <w:rFonts w:ascii="Times New Roman" w:hAnsi="Times New Roman"/>
        </w:rPr>
        <w:t>where</w:t>
      </w:r>
      <w:r w:rsidRPr="00AB1B4A">
        <w:rPr>
          <w:rFonts w:ascii="Times New Roman" w:hAnsi="Times New Roman"/>
        </w:rPr>
        <w:t xml:space="preserve"> the same main female respondents were surveyed in all the waves</w:t>
      </w:r>
      <w:r w:rsidR="00F61B25" w:rsidRPr="00AB1B4A">
        <w:rPr>
          <w:rStyle w:val="FootnoteReference"/>
          <w:rFonts w:ascii="Times New Roman" w:hAnsi="Times New Roman"/>
        </w:rPr>
        <w:footnoteReference w:id="23"/>
      </w:r>
      <w:r w:rsidR="005C6344" w:rsidRPr="00AB1B4A">
        <w:rPr>
          <w:rFonts w:ascii="Times New Roman" w:hAnsi="Times New Roman"/>
        </w:rPr>
        <w:t xml:space="preserve"> and the respondent</w:t>
      </w:r>
      <w:r w:rsidR="004D0EE2" w:rsidRPr="00AB1B4A">
        <w:rPr>
          <w:rFonts w:ascii="Times New Roman" w:hAnsi="Times New Roman"/>
        </w:rPr>
        <w:t>s</w:t>
      </w:r>
      <w:r w:rsidR="005C6344" w:rsidRPr="00AB1B4A">
        <w:rPr>
          <w:rFonts w:ascii="Times New Roman" w:hAnsi="Times New Roman"/>
        </w:rPr>
        <w:t xml:space="preserve"> have at least one child age 5-14 years</w:t>
      </w:r>
      <w:r w:rsidRPr="00AB1B4A">
        <w:rPr>
          <w:rFonts w:ascii="Times New Roman" w:hAnsi="Times New Roman"/>
        </w:rPr>
        <w:t xml:space="preserve">. Therefore, we measure the impact of </w:t>
      </w:r>
      <w:r w:rsidR="000D2269">
        <w:rPr>
          <w:rFonts w:ascii="Times New Roman" w:hAnsi="Times New Roman"/>
        </w:rPr>
        <w:t xml:space="preserve">the </w:t>
      </w:r>
      <w:r w:rsidRPr="00AB1B4A">
        <w:rPr>
          <w:rFonts w:ascii="Times New Roman" w:hAnsi="Times New Roman"/>
        </w:rPr>
        <w:t xml:space="preserve">TUP </w:t>
      </w:r>
      <w:r w:rsidR="000D2269">
        <w:rPr>
          <w:rFonts w:ascii="Times New Roman" w:hAnsi="Times New Roman"/>
        </w:rPr>
        <w:t xml:space="preserve">program </w:t>
      </w:r>
      <w:r w:rsidRPr="00AB1B4A">
        <w:rPr>
          <w:rFonts w:ascii="Times New Roman" w:hAnsi="Times New Roman"/>
        </w:rPr>
        <w:t xml:space="preserve">on child labor on only </w:t>
      </w:r>
      <w:r w:rsidR="00F61B25" w:rsidRPr="00AB1B4A">
        <w:rPr>
          <w:rFonts w:ascii="Times New Roman" w:hAnsi="Times New Roman"/>
        </w:rPr>
        <w:t xml:space="preserve">the finally selected </w:t>
      </w:r>
      <w:r w:rsidRPr="00AB1B4A">
        <w:rPr>
          <w:rFonts w:ascii="Times New Roman" w:hAnsi="Times New Roman"/>
        </w:rPr>
        <w:t>respondents’ kids</w:t>
      </w:r>
      <w:r w:rsidR="00EF4377" w:rsidRPr="00AB1B4A">
        <w:rPr>
          <w:rStyle w:val="FootnoteReference"/>
          <w:rFonts w:ascii="Times New Roman" w:hAnsi="Times New Roman"/>
        </w:rPr>
        <w:footnoteReference w:id="24"/>
      </w:r>
      <w:r w:rsidRPr="00AB1B4A">
        <w:rPr>
          <w:rFonts w:ascii="Times New Roman" w:hAnsi="Times New Roman"/>
        </w:rPr>
        <w:t xml:space="preserve"> – the average treatment effect on the treated (ATT). So, the households among the treated communities who were primarily selected but not received program support </w:t>
      </w:r>
      <w:r w:rsidR="00F64065" w:rsidRPr="00AB1B4A">
        <w:rPr>
          <w:rFonts w:ascii="Times New Roman" w:hAnsi="Times New Roman"/>
        </w:rPr>
        <w:t xml:space="preserve">are </w:t>
      </w:r>
      <w:r w:rsidRPr="00AB1B4A">
        <w:rPr>
          <w:rFonts w:ascii="Times New Roman" w:hAnsi="Times New Roman"/>
        </w:rPr>
        <w:t xml:space="preserve">eventually eliminated. The primary respondent was the main female member of the household. </w:t>
      </w:r>
    </w:p>
    <w:p w14:paraId="198BA6D5" w14:textId="4FDC6272" w:rsidR="007A3989" w:rsidRPr="00AB1B4A" w:rsidRDefault="007A3989" w:rsidP="00F31541">
      <w:pPr>
        <w:jc w:val="both"/>
        <w:rPr>
          <w:rFonts w:ascii="Times New Roman" w:hAnsi="Times New Roman"/>
        </w:rPr>
      </w:pPr>
    </w:p>
    <w:p w14:paraId="170EF0CC" w14:textId="24AF3DC6" w:rsidR="007A3989" w:rsidRPr="00AB1B4A" w:rsidRDefault="00D44C5C" w:rsidP="00F31541">
      <w:pPr>
        <w:autoSpaceDE w:val="0"/>
        <w:autoSpaceDN w:val="0"/>
        <w:adjustRightInd w:val="0"/>
        <w:jc w:val="both"/>
        <w:rPr>
          <w:rFonts w:ascii="Times New Roman" w:hAnsi="Times New Roman"/>
        </w:rPr>
      </w:pPr>
      <w:r w:rsidRPr="00AB1B4A">
        <w:rPr>
          <w:rFonts w:ascii="Times New Roman" w:eastAsiaTheme="minorHAnsi" w:hAnsi="Times New Roman"/>
          <w:lang w:val="en-AU"/>
        </w:rPr>
        <w:t>Further, w</w:t>
      </w:r>
      <w:r w:rsidR="007A3989" w:rsidRPr="00AB1B4A">
        <w:rPr>
          <w:rFonts w:ascii="Times New Roman" w:eastAsiaTheme="minorHAnsi" w:hAnsi="Times New Roman"/>
          <w:lang w:val="en-AU"/>
        </w:rPr>
        <w:t xml:space="preserve">e conduct power calculation </w:t>
      </w:r>
      <w:r w:rsidRPr="00AB1B4A">
        <w:rPr>
          <w:rFonts w:ascii="Times New Roman" w:eastAsiaTheme="minorHAnsi" w:hAnsi="Times New Roman"/>
          <w:lang w:val="en-AU"/>
        </w:rPr>
        <w:t xml:space="preserve">(to check whether we have enough sample to achieve minimum effect size) </w:t>
      </w:r>
      <w:r w:rsidR="007A3989" w:rsidRPr="00AB1B4A">
        <w:rPr>
          <w:rFonts w:ascii="Times New Roman" w:eastAsiaTheme="minorHAnsi" w:hAnsi="Times New Roman"/>
          <w:lang w:val="en-AU"/>
        </w:rPr>
        <w:t>based on one-sided hypothesis tests about detecting a decline in child labor rather than the two-sided hypothesis testing that is more standard. We follow convention in the social sciences for power calculations, using a significance level (probability of Type I error) of 0.05 and power (probability of avoiding a Type II error) of 0.8. We assumed a one-sided test and an intra</w:t>
      </w:r>
      <w:r w:rsidR="000D2269">
        <w:rPr>
          <w:rFonts w:ascii="Times New Roman" w:eastAsiaTheme="minorHAnsi" w:hAnsi="Times New Roman"/>
          <w:lang w:val="en-AU"/>
        </w:rPr>
        <w:t>-</w:t>
      </w:r>
      <w:r w:rsidR="007A3989" w:rsidRPr="00AB1B4A">
        <w:rPr>
          <w:rFonts w:ascii="Times New Roman" w:eastAsiaTheme="minorHAnsi" w:hAnsi="Times New Roman"/>
          <w:lang w:val="en-AU"/>
        </w:rPr>
        <w:t>cluster correlation of 0.2 consistent with estimates that have been used in the literature on RCTs in the educational sector (Hedges and Hedberg, 2007; Edmonds and Theoharides, 2018). About 13.6 per cent of children in Bangladesh were engaged in hazardous forms of child labor in 2007, and we anticipate a 30 per cent decline</w:t>
      </w:r>
      <w:r w:rsidR="007A3989" w:rsidRPr="00AB1B4A">
        <w:rPr>
          <w:rStyle w:val="FootnoteReference"/>
          <w:rFonts w:ascii="Times New Roman" w:eastAsiaTheme="minorHAnsi" w:hAnsi="Times New Roman"/>
          <w:lang w:val="en-AU"/>
        </w:rPr>
        <w:footnoteReference w:id="25"/>
      </w:r>
      <w:r w:rsidR="007A3989" w:rsidRPr="00AB1B4A">
        <w:rPr>
          <w:rFonts w:ascii="Times New Roman" w:eastAsiaTheme="minorHAnsi" w:hAnsi="Times New Roman"/>
          <w:lang w:val="en-AU"/>
        </w:rPr>
        <w:t xml:space="preserve"> in the prevalence of hazardous child labor implying a sample of 480 children from 40 branches, 12 children per branch. </w:t>
      </w:r>
      <w:r w:rsidR="004F52CA" w:rsidRPr="00AB1B4A">
        <w:rPr>
          <w:rFonts w:ascii="Times New Roman" w:eastAsiaTheme="minorHAnsi" w:hAnsi="Times New Roman"/>
          <w:lang w:val="en-AU"/>
        </w:rPr>
        <w:t>Our sample is larger than 480 children in all the waves.</w:t>
      </w:r>
    </w:p>
    <w:p w14:paraId="54B99A30" w14:textId="77777777" w:rsidR="007A3989" w:rsidRPr="00AB1B4A" w:rsidRDefault="007A3989" w:rsidP="00F31541">
      <w:pPr>
        <w:jc w:val="both"/>
        <w:rPr>
          <w:rFonts w:ascii="Times New Roman" w:hAnsi="Times New Roman"/>
        </w:rPr>
      </w:pPr>
    </w:p>
    <w:p w14:paraId="2699A523" w14:textId="4FF11177" w:rsidR="00084B59" w:rsidRPr="00AB1B4A" w:rsidRDefault="00934124" w:rsidP="00F31541">
      <w:pPr>
        <w:pStyle w:val="Heading2"/>
        <w:numPr>
          <w:ilvl w:val="1"/>
          <w:numId w:val="34"/>
        </w:numPr>
        <w:jc w:val="both"/>
        <w:rPr>
          <w:rFonts w:ascii="Times New Roman" w:hAnsi="Times New Roman"/>
          <w:b w:val="0"/>
          <w:i/>
          <w:color w:val="auto"/>
          <w:sz w:val="24"/>
          <w:szCs w:val="24"/>
        </w:rPr>
      </w:pPr>
      <w:bookmarkStart w:id="29" w:name="_Toc428093607"/>
      <w:r w:rsidRPr="00AB1B4A">
        <w:rPr>
          <w:rFonts w:ascii="Times New Roman" w:hAnsi="Times New Roman"/>
          <w:b w:val="0"/>
          <w:i/>
          <w:color w:val="auto"/>
          <w:sz w:val="24"/>
          <w:szCs w:val="24"/>
        </w:rPr>
        <w:t>Estimation model</w:t>
      </w:r>
      <w:bookmarkEnd w:id="29"/>
    </w:p>
    <w:p w14:paraId="6F60EB81" w14:textId="77777777" w:rsidR="00084B59" w:rsidRPr="00AB1B4A" w:rsidRDefault="00084B59" w:rsidP="00F31541">
      <w:pPr>
        <w:jc w:val="both"/>
        <w:rPr>
          <w:rFonts w:ascii="Times New Roman" w:hAnsi="Times New Roman"/>
        </w:rPr>
      </w:pPr>
    </w:p>
    <w:p w14:paraId="7437B21D" w14:textId="0B422915" w:rsidR="00084B59" w:rsidRPr="00AB1B4A" w:rsidRDefault="00CA1FDF" w:rsidP="00F31541">
      <w:pPr>
        <w:jc w:val="both"/>
        <w:rPr>
          <w:rFonts w:ascii="Times New Roman" w:eastAsia="Times New Roman" w:hAnsi="Times New Roman"/>
          <w:shd w:val="clear" w:color="auto" w:fill="FFFFFF"/>
        </w:rPr>
      </w:pPr>
      <w:r w:rsidRPr="00AB1B4A">
        <w:rPr>
          <w:rFonts w:ascii="Times New Roman" w:eastAsia="Times New Roman" w:hAnsi="Times New Roman"/>
          <w:shd w:val="clear" w:color="auto" w:fill="FFFFFF"/>
        </w:rPr>
        <w:t>U</w:t>
      </w:r>
      <w:r w:rsidR="00084B59" w:rsidRPr="00AB1B4A">
        <w:rPr>
          <w:rFonts w:ascii="Times New Roman" w:eastAsia="Times New Roman" w:hAnsi="Times New Roman"/>
          <w:shd w:val="clear" w:color="auto" w:fill="FFFFFF"/>
        </w:rPr>
        <w:t>s</w:t>
      </w:r>
      <w:r w:rsidRPr="00AB1B4A">
        <w:rPr>
          <w:rFonts w:ascii="Times New Roman" w:eastAsia="Times New Roman" w:hAnsi="Times New Roman"/>
          <w:shd w:val="clear" w:color="auto" w:fill="FFFFFF"/>
        </w:rPr>
        <w:t>ing</w:t>
      </w:r>
      <w:r w:rsidR="00084B59" w:rsidRPr="00AB1B4A">
        <w:rPr>
          <w:rFonts w:ascii="Times New Roman" w:eastAsia="Times New Roman" w:hAnsi="Times New Roman"/>
          <w:shd w:val="clear" w:color="auto" w:fill="FFFFFF"/>
        </w:rPr>
        <w:t xml:space="preserve"> experimental panel data</w:t>
      </w:r>
      <w:r w:rsidRPr="00AB1B4A">
        <w:rPr>
          <w:rFonts w:ascii="Times New Roman" w:eastAsia="Times New Roman" w:hAnsi="Times New Roman"/>
          <w:shd w:val="clear" w:color="auto" w:fill="FFFFFF"/>
        </w:rPr>
        <w:t>, this study</w:t>
      </w:r>
      <w:r w:rsidR="00084B59" w:rsidRPr="00AB1B4A">
        <w:rPr>
          <w:rFonts w:ascii="Times New Roman" w:eastAsia="Times New Roman" w:hAnsi="Times New Roman"/>
          <w:shd w:val="clear" w:color="auto" w:fill="FFFFFF"/>
        </w:rPr>
        <w:t xml:space="preserve"> </w:t>
      </w:r>
      <w:r w:rsidRPr="00AB1B4A">
        <w:rPr>
          <w:rFonts w:ascii="Times New Roman" w:eastAsia="Times New Roman" w:hAnsi="Times New Roman"/>
          <w:shd w:val="clear" w:color="auto" w:fill="FFFFFF"/>
        </w:rPr>
        <w:t>assesses</w:t>
      </w:r>
      <w:r w:rsidR="00084B59" w:rsidRPr="00AB1B4A">
        <w:rPr>
          <w:rFonts w:ascii="Times New Roman" w:eastAsia="Times New Roman" w:hAnsi="Times New Roman"/>
          <w:shd w:val="clear" w:color="auto" w:fill="FFFFFF"/>
        </w:rPr>
        <w:t xml:space="preserve"> the impact of the </w:t>
      </w:r>
      <w:r w:rsidR="00A320B1" w:rsidRPr="00AB1B4A">
        <w:rPr>
          <w:rFonts w:ascii="Times New Roman" w:eastAsia="Times New Roman" w:hAnsi="Times New Roman"/>
          <w:i/>
          <w:shd w:val="clear" w:color="auto" w:fill="FFFFFF"/>
        </w:rPr>
        <w:t xml:space="preserve">asset transfer </w:t>
      </w:r>
      <w:r w:rsidR="00AF54CB" w:rsidRPr="00AB1B4A">
        <w:rPr>
          <w:rFonts w:ascii="Times New Roman" w:eastAsia="Times New Roman" w:hAnsi="Times New Roman"/>
          <w:i/>
          <w:shd w:val="clear" w:color="auto" w:fill="FFFFFF"/>
        </w:rPr>
        <w:t>program</w:t>
      </w:r>
      <w:r w:rsidR="00A320B1" w:rsidRPr="00AB1B4A">
        <w:rPr>
          <w:rFonts w:ascii="Times New Roman" w:eastAsia="Times New Roman" w:hAnsi="Times New Roman"/>
          <w:i/>
          <w:shd w:val="clear" w:color="auto" w:fill="FFFFFF"/>
        </w:rPr>
        <w:t xml:space="preserve"> </w:t>
      </w:r>
      <w:r w:rsidR="00084B59" w:rsidRPr="00AB1B4A">
        <w:rPr>
          <w:rFonts w:ascii="Times New Roman" w:eastAsia="Times New Roman" w:hAnsi="Times New Roman"/>
          <w:shd w:val="clear" w:color="auto" w:fill="FFFFFF"/>
        </w:rPr>
        <w:t xml:space="preserve">of TUP on </w:t>
      </w:r>
      <w:r w:rsidR="00C74F61" w:rsidRPr="00AB1B4A">
        <w:rPr>
          <w:rFonts w:ascii="Times New Roman" w:eastAsia="Times New Roman" w:hAnsi="Times New Roman"/>
          <w:shd w:val="clear" w:color="auto" w:fill="FFFFFF"/>
        </w:rPr>
        <w:t xml:space="preserve">time allocation of </w:t>
      </w:r>
      <w:r w:rsidR="00084B59" w:rsidRPr="00AB1B4A">
        <w:rPr>
          <w:rFonts w:ascii="Times New Roman" w:eastAsia="Times New Roman" w:hAnsi="Times New Roman"/>
          <w:shd w:val="clear" w:color="auto" w:fill="FFFFFF"/>
        </w:rPr>
        <w:t>child labor</w:t>
      </w:r>
      <w:r w:rsidR="001B1BF5" w:rsidRPr="00AB1B4A">
        <w:rPr>
          <w:rFonts w:ascii="Times New Roman" w:eastAsia="Times New Roman" w:hAnsi="Times New Roman"/>
          <w:shd w:val="clear" w:color="auto" w:fill="FFFFFF"/>
        </w:rPr>
        <w:t xml:space="preserve"> in the longer run</w:t>
      </w:r>
      <w:r w:rsidR="00084B59" w:rsidRPr="00AB1B4A">
        <w:rPr>
          <w:rFonts w:ascii="Times New Roman" w:eastAsia="Times New Roman" w:hAnsi="Times New Roman"/>
          <w:shd w:val="clear" w:color="auto" w:fill="FFFFFF"/>
        </w:rPr>
        <w:t xml:space="preserve">. </w:t>
      </w:r>
      <w:r w:rsidRPr="00AB1B4A">
        <w:rPr>
          <w:rFonts w:ascii="Times New Roman" w:hAnsi="Times New Roman"/>
        </w:rPr>
        <w:t>T</w:t>
      </w:r>
      <w:r w:rsidR="00EB1F82" w:rsidRPr="00AB1B4A">
        <w:rPr>
          <w:rFonts w:ascii="Times New Roman" w:hAnsi="Times New Roman"/>
        </w:rPr>
        <w:t xml:space="preserve">he randomized </w:t>
      </w:r>
      <w:r w:rsidR="00EB1F82" w:rsidRPr="00AB1B4A">
        <w:rPr>
          <w:rFonts w:ascii="Times New Roman" w:hAnsi="Times New Roman"/>
        </w:rPr>
        <w:lastRenderedPageBreak/>
        <w:t xml:space="preserve">assignment of a large sample of eligible households to treatment and control groups would help to ensure that observable and unobservable characteristics of the households are likely balanced across the two groups at baseline. Therefore, any differences between the treatment and control households at follow-up that is in the short (after two years of intervention) and long run (after four or </w:t>
      </w:r>
      <w:r w:rsidR="00D03713" w:rsidRPr="00AB1B4A">
        <w:rPr>
          <w:rFonts w:ascii="Times New Roman" w:hAnsi="Times New Roman"/>
        </w:rPr>
        <w:t>seven</w:t>
      </w:r>
      <w:r w:rsidR="00EB1F82" w:rsidRPr="00AB1B4A">
        <w:rPr>
          <w:rFonts w:ascii="Times New Roman" w:hAnsi="Times New Roman"/>
        </w:rPr>
        <w:t xml:space="preserve"> years of intervention) could then be interpreted as causal impacts of the </w:t>
      </w:r>
      <w:r w:rsidR="00AF54CB" w:rsidRPr="00AB1B4A">
        <w:rPr>
          <w:rFonts w:ascii="Times New Roman" w:hAnsi="Times New Roman"/>
        </w:rPr>
        <w:t>program</w:t>
      </w:r>
      <w:r w:rsidR="00EB1F82" w:rsidRPr="00AB1B4A">
        <w:rPr>
          <w:rFonts w:ascii="Times New Roman" w:hAnsi="Times New Roman"/>
        </w:rPr>
        <w:t xml:space="preserve">. To evaluate the effect of the </w:t>
      </w:r>
      <w:r w:rsidRPr="00AB1B4A">
        <w:rPr>
          <w:rFonts w:ascii="Times New Roman" w:hAnsi="Times New Roman"/>
        </w:rPr>
        <w:t>intervention</w:t>
      </w:r>
      <w:r w:rsidR="00EB1F82" w:rsidRPr="00AB1B4A">
        <w:rPr>
          <w:rFonts w:ascii="Times New Roman" w:hAnsi="Times New Roman"/>
          <w:i/>
        </w:rPr>
        <w:t xml:space="preserve"> </w:t>
      </w:r>
      <w:r w:rsidR="00EB1F82" w:rsidRPr="00AB1B4A">
        <w:rPr>
          <w:rFonts w:ascii="Times New Roman" w:hAnsi="Times New Roman"/>
        </w:rPr>
        <w:t xml:space="preserve">on child labor, </w:t>
      </w:r>
      <w:r w:rsidR="0096539D" w:rsidRPr="00AB1B4A">
        <w:rPr>
          <w:rFonts w:ascii="Times New Roman" w:hAnsi="Times New Roman"/>
        </w:rPr>
        <w:t xml:space="preserve">we compare </w:t>
      </w:r>
      <w:r w:rsidR="00967B9A" w:rsidRPr="00AB1B4A">
        <w:rPr>
          <w:rFonts w:ascii="Times New Roman" w:hAnsi="Times New Roman"/>
        </w:rPr>
        <w:t>daily</w:t>
      </w:r>
      <w:r w:rsidR="00EB1F82" w:rsidRPr="00AB1B4A">
        <w:rPr>
          <w:rFonts w:ascii="Times New Roman" w:hAnsi="Times New Roman"/>
        </w:rPr>
        <w:t xml:space="preserve"> working hour</w:t>
      </w:r>
      <w:r w:rsidR="00967B9A" w:rsidRPr="00AB1B4A">
        <w:rPr>
          <w:rFonts w:ascii="Times New Roman" w:hAnsi="Times New Roman"/>
        </w:rPr>
        <w:t>s</w:t>
      </w:r>
      <w:r w:rsidR="00EB1F82" w:rsidRPr="00AB1B4A">
        <w:rPr>
          <w:rFonts w:ascii="Times New Roman" w:hAnsi="Times New Roman"/>
        </w:rPr>
        <w:t xml:space="preserve"> of the children of </w:t>
      </w:r>
      <w:r w:rsidR="00AF54CB" w:rsidRPr="00AB1B4A">
        <w:rPr>
          <w:rFonts w:ascii="Times New Roman" w:hAnsi="Times New Roman"/>
        </w:rPr>
        <w:t>program</w:t>
      </w:r>
      <w:r w:rsidR="00EB1F82" w:rsidRPr="00AB1B4A">
        <w:rPr>
          <w:rFonts w:ascii="Times New Roman" w:hAnsi="Times New Roman"/>
        </w:rPr>
        <w:t xml:space="preserve"> participant </w:t>
      </w:r>
      <w:r w:rsidR="00967B9A" w:rsidRPr="00AB1B4A">
        <w:rPr>
          <w:rFonts w:ascii="Times New Roman" w:hAnsi="Times New Roman"/>
        </w:rPr>
        <w:t xml:space="preserve">versus non-participant </w:t>
      </w:r>
      <w:r w:rsidR="00EB1F82" w:rsidRPr="00AB1B4A">
        <w:rPr>
          <w:rFonts w:ascii="Times New Roman" w:hAnsi="Times New Roman"/>
        </w:rPr>
        <w:t xml:space="preserve">households using </w:t>
      </w:r>
      <w:r w:rsidR="00463056">
        <w:rPr>
          <w:rFonts w:ascii="Times New Roman" w:hAnsi="Times New Roman"/>
        </w:rPr>
        <w:t xml:space="preserve">the </w:t>
      </w:r>
      <w:r w:rsidR="00EB1F82" w:rsidRPr="00AB1B4A">
        <w:rPr>
          <w:rFonts w:ascii="Times New Roman" w:hAnsi="Times New Roman"/>
        </w:rPr>
        <w:t xml:space="preserve">difference-in-difference technique. </w:t>
      </w:r>
      <w:r w:rsidR="00084B59" w:rsidRPr="00AB1B4A">
        <w:rPr>
          <w:rFonts w:ascii="Times New Roman" w:hAnsi="Times New Roman"/>
        </w:rPr>
        <w:t xml:space="preserve">We estimate the following linear difference-in-differences model for each outcome </w:t>
      </w:r>
      <m:oMath>
        <m:sSub>
          <m:sSubPr>
            <m:ctrlPr>
              <w:rPr>
                <w:rFonts w:ascii="Cambria Math" w:hAnsi="Cambria Math"/>
                <w:i/>
              </w:rPr>
            </m:ctrlPr>
          </m:sSubPr>
          <m:e>
            <m:r>
              <w:rPr>
                <w:rFonts w:ascii="Cambria Math" w:hAnsi="Cambria Math"/>
              </w:rPr>
              <m:t>y</m:t>
            </m:r>
          </m:e>
          <m:sub>
            <m:r>
              <w:rPr>
                <w:rFonts w:ascii="Cambria Math" w:hAnsi="Cambria Math"/>
              </w:rPr>
              <m:t>idtj</m:t>
            </m:r>
          </m:sub>
        </m:sSub>
      </m:oMath>
      <w:r w:rsidR="00084B59" w:rsidRPr="00AB1B4A">
        <w:rPr>
          <w:rFonts w:ascii="Times New Roman" w:hAnsi="Times New Roman"/>
          <w:position w:val="-6"/>
        </w:rPr>
        <w:t xml:space="preserve"> </w:t>
      </w:r>
      <w:r w:rsidR="00084B59" w:rsidRPr="00AB1B4A">
        <w:rPr>
          <w:rFonts w:ascii="Times New Roman" w:hAnsi="Times New Roman"/>
        </w:rPr>
        <w:t xml:space="preserve">of child </w:t>
      </w:r>
      <m:oMath>
        <m:r>
          <w:rPr>
            <w:rFonts w:ascii="Cambria Math" w:hAnsi="Cambria Math"/>
          </w:rPr>
          <m:t>i</m:t>
        </m:r>
      </m:oMath>
      <w:r w:rsidR="00084B59" w:rsidRPr="00AB1B4A">
        <w:rPr>
          <w:rFonts w:ascii="Times New Roman" w:hAnsi="Times New Roman"/>
        </w:rPr>
        <w:t xml:space="preserve"> measured </w:t>
      </w:r>
      <w:r w:rsidR="00DD7A1F">
        <w:rPr>
          <w:rFonts w:ascii="Times New Roman" w:hAnsi="Times New Roman"/>
        </w:rPr>
        <w:t xml:space="preserve">in </w:t>
      </w:r>
      <w:r w:rsidR="001C24A2">
        <w:rPr>
          <w:rFonts w:ascii="Times New Roman" w:hAnsi="Times New Roman"/>
        </w:rPr>
        <w:t>subdistrict</w:t>
      </w:r>
      <w:r w:rsidR="00DD7A1F">
        <w:rPr>
          <w:rFonts w:ascii="Times New Roman" w:hAnsi="Times New Roman"/>
        </w:rPr>
        <w:t xml:space="preserve"> </w:t>
      </w:r>
      <m:oMath>
        <m:r>
          <w:rPr>
            <w:rFonts w:ascii="Cambria Math" w:hAnsi="Cambria Math"/>
          </w:rPr>
          <m:t>d</m:t>
        </m:r>
      </m:oMath>
      <w:r w:rsidR="00DD7A1F">
        <w:rPr>
          <w:rFonts w:ascii="Times New Roman" w:hAnsi="Times New Roman"/>
        </w:rPr>
        <w:t xml:space="preserve"> </w:t>
      </w:r>
      <w:r w:rsidR="00084B59" w:rsidRPr="00AB1B4A">
        <w:rPr>
          <w:rFonts w:ascii="Times New Roman" w:hAnsi="Times New Roman"/>
        </w:rPr>
        <w:t xml:space="preserve">at </w:t>
      </w:r>
      <w:r w:rsidR="005346AA">
        <w:rPr>
          <w:rFonts w:ascii="Times New Roman" w:hAnsi="Times New Roman"/>
        </w:rPr>
        <w:t>time</w:t>
      </w:r>
      <w:r w:rsidR="00084B59" w:rsidRPr="00AB1B4A">
        <w:rPr>
          <w:rFonts w:ascii="Times New Roman" w:hAnsi="Times New Roman"/>
        </w:rPr>
        <w:t xml:space="preserve"> t </w:t>
      </w:r>
      <w:r w:rsidR="005346AA">
        <w:rPr>
          <w:rFonts w:ascii="Times New Roman" w:hAnsi="Times New Roman"/>
        </w:rPr>
        <w:t>(</w:t>
      </w:r>
      <w:r w:rsidR="00EE4695">
        <w:rPr>
          <w:rFonts w:ascii="Times New Roman" w:hAnsi="Times New Roman"/>
        </w:rPr>
        <w:t xml:space="preserve">2007 </w:t>
      </w:r>
      <w:r w:rsidR="005346AA">
        <w:rPr>
          <w:rFonts w:ascii="Times New Roman" w:hAnsi="Times New Roman"/>
        </w:rPr>
        <w:t>baseline (t=0)</w:t>
      </w:r>
      <w:r w:rsidR="00EE4695">
        <w:rPr>
          <w:rFonts w:ascii="Times New Roman" w:hAnsi="Times New Roman"/>
        </w:rPr>
        <w:t xml:space="preserve"> and followed up in</w:t>
      </w:r>
      <w:r w:rsidR="005346AA">
        <w:rPr>
          <w:rFonts w:ascii="Times New Roman" w:hAnsi="Times New Roman"/>
        </w:rPr>
        <w:t xml:space="preserve"> </w:t>
      </w:r>
      <w:r w:rsidR="00EE4695" w:rsidRPr="00AB1B4A">
        <w:rPr>
          <w:rFonts w:ascii="Times New Roman" w:hAnsi="Times New Roman"/>
        </w:rPr>
        <w:t>2009, 2011, 2014</w:t>
      </w:r>
      <w:r w:rsidR="00EE4695">
        <w:rPr>
          <w:rFonts w:ascii="Times New Roman" w:hAnsi="Times New Roman"/>
        </w:rPr>
        <w:t xml:space="preserve"> (t=1</w:t>
      </w:r>
      <w:r w:rsidR="002076CA">
        <w:rPr>
          <w:rFonts w:ascii="Times New Roman" w:hAnsi="Times New Roman"/>
        </w:rPr>
        <w:t>)</w:t>
      </w:r>
      <w:r w:rsidR="005346AA">
        <w:rPr>
          <w:rFonts w:ascii="Times New Roman" w:hAnsi="Times New Roman"/>
        </w:rPr>
        <w:t xml:space="preserve">) </w:t>
      </w:r>
      <w:r w:rsidR="00084B59" w:rsidRPr="00AB1B4A">
        <w:rPr>
          <w:rFonts w:ascii="Times New Roman" w:hAnsi="Times New Roman"/>
        </w:rPr>
        <w:t>and occupation j</w:t>
      </w:r>
      <w:r w:rsidR="001C07C4" w:rsidRPr="00AB1B4A">
        <w:rPr>
          <w:rFonts w:ascii="Times New Roman" w:hAnsi="Times New Roman"/>
        </w:rPr>
        <w:t xml:space="preserve"> (j=</w:t>
      </w:r>
      <w:r w:rsidR="00716A08" w:rsidRPr="00AB1B4A">
        <w:rPr>
          <w:rFonts w:ascii="Times New Roman" w:hAnsi="Times New Roman"/>
        </w:rPr>
        <w:t xml:space="preserve">household chores, student, </w:t>
      </w:r>
      <w:r w:rsidR="00003AB2" w:rsidRPr="00AB1B4A">
        <w:rPr>
          <w:rFonts w:ascii="Times New Roman" w:hAnsi="Times New Roman"/>
        </w:rPr>
        <w:t xml:space="preserve">agricultural self-employment, non-agricultural </w:t>
      </w:r>
      <w:r w:rsidR="00716A08" w:rsidRPr="00AB1B4A">
        <w:rPr>
          <w:rFonts w:ascii="Times New Roman" w:hAnsi="Times New Roman"/>
        </w:rPr>
        <w:t xml:space="preserve">skilled </w:t>
      </w:r>
      <w:r w:rsidR="00F66F69" w:rsidRPr="00AB1B4A">
        <w:rPr>
          <w:rFonts w:ascii="Times New Roman" w:hAnsi="Times New Roman"/>
        </w:rPr>
        <w:t xml:space="preserve">work, </w:t>
      </w:r>
      <w:r w:rsidR="00716A08" w:rsidRPr="00AB1B4A">
        <w:rPr>
          <w:rFonts w:ascii="Times New Roman" w:hAnsi="Times New Roman"/>
        </w:rPr>
        <w:t>and unskilled work</w:t>
      </w:r>
      <w:r w:rsidR="001C07C4" w:rsidRPr="00AB1B4A">
        <w:rPr>
          <w:rFonts w:ascii="Times New Roman" w:hAnsi="Times New Roman"/>
        </w:rPr>
        <w:t>)</w:t>
      </w:r>
      <w:r w:rsidR="00084B59" w:rsidRPr="00AB1B4A">
        <w:rPr>
          <w:rFonts w:ascii="Times New Roman" w:hAnsi="Times New Roman"/>
        </w:rPr>
        <w:t xml:space="preserve">: </w:t>
      </w:r>
    </w:p>
    <w:p w14:paraId="17B9054A" w14:textId="77777777" w:rsidR="00084B59" w:rsidRPr="00AB1B4A" w:rsidRDefault="00084B59" w:rsidP="00F31541">
      <w:pPr>
        <w:widowControl w:val="0"/>
        <w:autoSpaceDE w:val="0"/>
        <w:autoSpaceDN w:val="0"/>
        <w:adjustRightInd w:val="0"/>
        <w:jc w:val="both"/>
        <w:rPr>
          <w:rFonts w:ascii="Times New Roman" w:hAnsi="Times New Roman"/>
        </w:rPr>
      </w:pPr>
    </w:p>
    <w:p w14:paraId="300C9A03" w14:textId="7727F07F" w:rsidR="00084B59" w:rsidRPr="00AB1B4A" w:rsidRDefault="00A71CF3" w:rsidP="00F31541">
      <w:pPr>
        <w:jc w:val="center"/>
        <w:rPr>
          <w:rFonts w:ascii="Times New Roman" w:eastAsiaTheme="minorEastAsia" w:hAnsi="Times New Roman"/>
        </w:rPr>
      </w:pPr>
      <m:oMath>
        <m:sSub>
          <m:sSubPr>
            <m:ctrlPr>
              <w:rPr>
                <w:rFonts w:ascii="Cambria Math" w:hAnsi="Cambria Math"/>
                <w:i/>
              </w:rPr>
            </m:ctrlPr>
          </m:sSubPr>
          <m:e>
            <m:r>
              <w:rPr>
                <w:rFonts w:ascii="Cambria Math" w:hAnsi="Cambria Math"/>
              </w:rPr>
              <m:t>y</m:t>
            </m:r>
          </m:e>
          <m:sub>
            <m:r>
              <w:rPr>
                <w:rFonts w:ascii="Cambria Math" w:hAnsi="Cambria Math"/>
              </w:rPr>
              <m:t>idtj</m:t>
            </m:r>
          </m:sub>
        </m:sSub>
        <m:r>
          <w:rPr>
            <w:rFonts w:ascii="Cambria Math" w:hAnsi="Cambria Math"/>
          </w:rPr>
          <m:t>=α+</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P</m:t>
            </m:r>
          </m:e>
          <m:sub>
            <m:r>
              <w:rPr>
                <w:rFonts w:ascii="Cambria Math" w:hAnsi="Cambria Math"/>
              </w:rPr>
              <m:t>idj</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rPr>
          <m:t>+δ(</m:t>
        </m:r>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idj</m:t>
            </m:r>
          </m:sub>
        </m:sSub>
        <m:r>
          <w:rPr>
            <w:rFonts w:ascii="Cambria Math" w:hAnsi="Cambria Math"/>
          </w:rPr>
          <m:t>)+λ</m:t>
        </m:r>
        <m:sSub>
          <m:sSubPr>
            <m:ctrlPr>
              <w:rPr>
                <w:rFonts w:ascii="Cambria Math" w:hAnsi="Cambria Math"/>
                <w:i/>
              </w:rPr>
            </m:ctrlPr>
          </m:sSubPr>
          <m:e>
            <m:r>
              <w:rPr>
                <w:rFonts w:ascii="Cambria Math" w:hAnsi="Cambria Math"/>
              </w:rPr>
              <m:t>X</m:t>
            </m:r>
          </m:e>
          <m:sub>
            <m:r>
              <w:rPr>
                <w:rFonts w:ascii="Cambria Math" w:hAnsi="Cambria Math"/>
              </w:rPr>
              <m:t>i0</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idt</m:t>
            </m:r>
          </m:sub>
        </m:sSub>
      </m:oMath>
      <w:r w:rsidR="00084B59" w:rsidRPr="00AB1B4A">
        <w:rPr>
          <w:rFonts w:ascii="Times New Roman" w:eastAsiaTheme="minorEastAsia" w:hAnsi="Times New Roman"/>
        </w:rPr>
        <w:t>… … … … (1)</w:t>
      </w:r>
    </w:p>
    <w:p w14:paraId="6E7D2C6B" w14:textId="77777777" w:rsidR="00084B59" w:rsidRPr="00AB1B4A" w:rsidRDefault="00084B59" w:rsidP="00F31541">
      <w:pPr>
        <w:widowControl w:val="0"/>
        <w:autoSpaceDE w:val="0"/>
        <w:autoSpaceDN w:val="0"/>
        <w:adjustRightInd w:val="0"/>
        <w:jc w:val="both"/>
        <w:rPr>
          <w:rFonts w:ascii="Times New Roman" w:hAnsi="Times New Roman"/>
        </w:rPr>
      </w:pPr>
    </w:p>
    <w:p w14:paraId="535DB52E" w14:textId="14E9C7B6" w:rsidR="0058134B" w:rsidRPr="00AB1B4A" w:rsidRDefault="00084B59" w:rsidP="00F31541">
      <w:pPr>
        <w:autoSpaceDE w:val="0"/>
        <w:autoSpaceDN w:val="0"/>
        <w:adjustRightInd w:val="0"/>
        <w:jc w:val="both"/>
        <w:rPr>
          <w:rFonts w:ascii="Times New Roman" w:eastAsiaTheme="minorHAnsi" w:hAnsi="Times New Roman"/>
          <w:lang w:val="en-AU"/>
        </w:rPr>
      </w:pPr>
      <w:r w:rsidRPr="00AB1B4A">
        <w:rPr>
          <w:rFonts w:ascii="Times New Roman" w:hAnsi="Times New Roman"/>
        </w:rPr>
        <w:t xml:space="preserve">Where </w:t>
      </w:r>
      <m:oMath>
        <m:sSub>
          <m:sSubPr>
            <m:ctrlPr>
              <w:rPr>
                <w:rFonts w:ascii="Cambria Math" w:hAnsi="Cambria Math"/>
                <w:i/>
              </w:rPr>
            </m:ctrlPr>
          </m:sSubPr>
          <m:e>
            <m:r>
              <w:rPr>
                <w:rFonts w:ascii="Cambria Math" w:hAnsi="Cambria Math"/>
              </w:rPr>
              <m:t>P</m:t>
            </m:r>
          </m:e>
          <m:sub>
            <m:r>
              <w:rPr>
                <w:rFonts w:ascii="Cambria Math" w:hAnsi="Cambria Math"/>
              </w:rPr>
              <m:t>idj</m:t>
            </m:r>
          </m:sub>
        </m:sSub>
      </m:oMath>
      <w:r w:rsidRPr="00AB1B4A">
        <w:rPr>
          <w:rFonts w:ascii="Times New Roman" w:hAnsi="Times New Roman"/>
        </w:rPr>
        <w:t xml:space="preserve"> </w:t>
      </w:r>
      <w:r w:rsidR="00EB4CA0" w:rsidRPr="00AB1B4A">
        <w:rPr>
          <w:rFonts w:ascii="Times New Roman" w:hAnsi="Times New Roman"/>
        </w:rPr>
        <w:t xml:space="preserve">is a dummy variable denoting </w:t>
      </w:r>
      <w:r w:rsidR="00EE4695">
        <w:rPr>
          <w:rFonts w:ascii="Times New Roman" w:hAnsi="Times New Roman"/>
        </w:rPr>
        <w:t xml:space="preserve">child of </w:t>
      </w:r>
      <w:r w:rsidR="00AF54CB" w:rsidRPr="00AB1B4A">
        <w:rPr>
          <w:rFonts w:ascii="Times New Roman" w:hAnsi="Times New Roman"/>
        </w:rPr>
        <w:t>program</w:t>
      </w:r>
      <w:r w:rsidR="00EB4CA0" w:rsidRPr="00AB1B4A">
        <w:rPr>
          <w:rFonts w:ascii="Times New Roman" w:hAnsi="Times New Roman"/>
        </w:rPr>
        <w:t xml:space="preserve"> participa</w:t>
      </w:r>
      <w:r w:rsidR="00EE4695">
        <w:rPr>
          <w:rFonts w:ascii="Times New Roman" w:hAnsi="Times New Roman"/>
        </w:rPr>
        <w:t xml:space="preserve">nt household </w:t>
      </w:r>
      <m:oMath>
        <m:r>
          <w:rPr>
            <w:rFonts w:ascii="Cambria Math" w:hAnsi="Cambria Math"/>
          </w:rPr>
          <m:t>i</m:t>
        </m:r>
      </m:oMath>
      <w:r w:rsidR="00043137">
        <w:rPr>
          <w:rFonts w:ascii="Times New Roman" w:hAnsi="Times New Roman"/>
        </w:rPr>
        <w:t xml:space="preserve"> </w:t>
      </w:r>
      <w:r w:rsidR="00043137" w:rsidRPr="00AB1B4A">
        <w:rPr>
          <w:rFonts w:ascii="Times New Roman" w:hAnsi="Times New Roman"/>
        </w:rPr>
        <w:t>lives</w:t>
      </w:r>
      <w:r w:rsidR="00EE4695">
        <w:rPr>
          <w:rFonts w:ascii="Times New Roman" w:hAnsi="Times New Roman"/>
        </w:rPr>
        <w:t xml:space="preserve"> in treated communities</w:t>
      </w:r>
      <w:r w:rsidRPr="00AB1B4A">
        <w:rPr>
          <w:rFonts w:ascii="Times New Roman" w:hAnsi="Times New Roman"/>
        </w:rPr>
        <w:t xml:space="preserve">. </w:t>
      </w:r>
      <w:r w:rsidR="00E076A9">
        <w:rPr>
          <w:rFonts w:ascii="Times New Roman" w:hAnsi="Times New Roman"/>
        </w:rPr>
        <w:t>T denotes survey waves</w:t>
      </w:r>
      <w:r w:rsidR="00043137">
        <w:rPr>
          <w:rFonts w:ascii="Times New Roman" w:hAnsi="Times New Roman"/>
        </w:rPr>
        <w:t xml:space="preserve"> and t</w:t>
      </w:r>
      <w:r w:rsidR="00403234" w:rsidRPr="00AB1B4A">
        <w:rPr>
          <w:rFonts w:ascii="Times New Roman" w:eastAsiaTheme="minorHAnsi" w:hAnsi="Times New Roman"/>
          <w:lang w:val="en-AU"/>
        </w:rPr>
        <w:t xml:space="preserve">he parameter </w:t>
      </w:r>
      <m:oMath>
        <m:r>
          <w:rPr>
            <w:rFonts w:ascii="Cambria Math" w:hAnsi="Cambria Math"/>
          </w:rPr>
          <m:t>δ</m:t>
        </m:r>
      </m:oMath>
      <w:r w:rsidR="00403234" w:rsidRPr="00AB1B4A">
        <w:rPr>
          <w:rFonts w:ascii="Times New Roman" w:eastAsiaTheme="minorHAnsi" w:hAnsi="Times New Roman"/>
          <w:lang w:val="en-AU"/>
        </w:rPr>
        <w:t xml:space="preserve"> is the double-difference estimator of the average program effect.</w:t>
      </w:r>
      <w:r w:rsidR="00403234" w:rsidRPr="00AB1B4A">
        <w:rPr>
          <w:rFonts w:ascii="Times New Roman" w:hAnsi="Times New Roman"/>
        </w:rPr>
        <w:t xml:space="preserve"> </w:t>
      </w:r>
      <w:r w:rsidRPr="00AB1B4A">
        <w:rPr>
          <w:rFonts w:ascii="Times New Roman" w:hAnsi="Times New Roman"/>
        </w:rPr>
        <w:t>X</w:t>
      </w:r>
      <w:r w:rsidRPr="00AB1B4A">
        <w:rPr>
          <w:rFonts w:ascii="Times New Roman" w:hAnsi="Times New Roman"/>
          <w:position w:val="18"/>
        </w:rPr>
        <w:t xml:space="preserve"> </w:t>
      </w:r>
      <w:r w:rsidRPr="00AB1B4A">
        <w:rPr>
          <w:rFonts w:ascii="Times New Roman" w:hAnsi="Times New Roman"/>
        </w:rPr>
        <w:t xml:space="preserve">represents a vector of </w:t>
      </w:r>
      <w:r w:rsidR="00E076A9">
        <w:rPr>
          <w:rFonts w:ascii="Times New Roman" w:hAnsi="Times New Roman"/>
        </w:rPr>
        <w:t xml:space="preserve">children’s age, </w:t>
      </w:r>
      <w:r w:rsidRPr="00AB1B4A">
        <w:rPr>
          <w:rFonts w:ascii="Times New Roman" w:hAnsi="Times New Roman"/>
        </w:rPr>
        <w:t>mother’s and household characteristics</w:t>
      </w:r>
      <w:r w:rsidR="00EB4CA0" w:rsidRPr="00AB1B4A">
        <w:rPr>
          <w:rFonts w:ascii="Times New Roman" w:hAnsi="Times New Roman"/>
        </w:rPr>
        <w:t xml:space="preserve"> at baseline</w:t>
      </w:r>
      <w:r w:rsidR="0051509F" w:rsidRPr="00AB1B4A">
        <w:rPr>
          <w:rFonts w:ascii="Times New Roman" w:hAnsi="Times New Roman"/>
        </w:rPr>
        <w:t xml:space="preserve"> (i.e.</w:t>
      </w:r>
      <w:r w:rsidR="00463056">
        <w:rPr>
          <w:rFonts w:ascii="Times New Roman" w:hAnsi="Times New Roman"/>
        </w:rPr>
        <w:t>,</w:t>
      </w:r>
      <w:r w:rsidR="0051509F" w:rsidRPr="00AB1B4A">
        <w:rPr>
          <w:rFonts w:ascii="Times New Roman" w:hAnsi="Times New Roman"/>
        </w:rPr>
        <w:t xml:space="preserve"> in 2007)</w:t>
      </w:r>
      <w:r w:rsidRPr="00AB1B4A">
        <w:rPr>
          <w:rFonts w:ascii="Times New Roman" w:hAnsi="Times New Roman"/>
        </w:rPr>
        <w:t xml:space="preserve">; </w:t>
      </w:r>
      <m:oMath>
        <m:sSub>
          <m:sSubPr>
            <m:ctrlPr>
              <w:rPr>
                <w:rFonts w:ascii="Cambria Math" w:hAnsi="Cambria Math"/>
                <w:i/>
              </w:rPr>
            </m:ctrlPr>
          </m:sSubPr>
          <m:e>
            <m:r>
              <w:rPr>
                <w:rFonts w:ascii="Cambria Math" w:hAnsi="Cambria Math"/>
              </w:rPr>
              <m:t>γ</m:t>
            </m:r>
          </m:e>
          <m:sub>
            <m:r>
              <w:rPr>
                <w:rFonts w:ascii="Cambria Math" w:hAnsi="Cambria Math"/>
              </w:rPr>
              <m:t>d</m:t>
            </m:r>
          </m:sub>
        </m:sSub>
      </m:oMath>
      <w:r w:rsidRPr="00AB1B4A">
        <w:rPr>
          <w:rFonts w:ascii="Times New Roman" w:hAnsi="Times New Roman"/>
        </w:rPr>
        <w:t xml:space="preserve"> </w:t>
      </w:r>
      <w:r w:rsidR="001C24A2">
        <w:rPr>
          <w:rFonts w:ascii="Times New Roman" w:hAnsi="Times New Roman"/>
        </w:rPr>
        <w:t>are subdistrict</w:t>
      </w:r>
      <w:r w:rsidR="001C24A2" w:rsidRPr="00AB1B4A">
        <w:rPr>
          <w:rFonts w:ascii="Times New Roman" w:hAnsi="Times New Roman"/>
        </w:rPr>
        <w:t xml:space="preserve"> </w:t>
      </w:r>
      <w:r w:rsidR="001C24A2">
        <w:rPr>
          <w:rFonts w:ascii="Times New Roman" w:hAnsi="Times New Roman"/>
        </w:rPr>
        <w:t xml:space="preserve">fixed effects that </w:t>
      </w:r>
      <w:r w:rsidR="00463056">
        <w:rPr>
          <w:rFonts w:ascii="Times New Roman" w:hAnsi="Times New Roman"/>
        </w:rPr>
        <w:t>capture</w:t>
      </w:r>
      <w:r w:rsidRPr="00AB1B4A">
        <w:rPr>
          <w:rFonts w:ascii="Times New Roman" w:hAnsi="Times New Roman"/>
        </w:rPr>
        <w:t xml:space="preserve"> </w:t>
      </w:r>
      <w:r w:rsidR="001C24A2">
        <w:rPr>
          <w:rFonts w:ascii="Times New Roman" w:hAnsi="Times New Roman"/>
        </w:rPr>
        <w:t>geographical</w:t>
      </w:r>
      <w:r w:rsidRPr="00AB1B4A">
        <w:rPr>
          <w:rFonts w:ascii="Times New Roman" w:hAnsi="Times New Roman"/>
        </w:rPr>
        <w:t xml:space="preserve"> </w:t>
      </w:r>
      <w:r w:rsidR="00F46224" w:rsidRPr="00AB1B4A">
        <w:rPr>
          <w:rFonts w:ascii="Times New Roman" w:hAnsi="Times New Roman"/>
        </w:rPr>
        <w:t>heterogeneity</w:t>
      </w:r>
      <w:r w:rsidRPr="00AB1B4A">
        <w:rPr>
          <w:rFonts w:ascii="Times New Roman" w:hAnsi="Times New Roman"/>
        </w:rPr>
        <w:t>.</w:t>
      </w:r>
      <w:r w:rsidRPr="00AB1B4A">
        <w:rPr>
          <w:rFonts w:ascii="Times New Roman" w:hAnsi="Times New Roman"/>
          <w:position w:val="10"/>
        </w:rPr>
        <w:t xml:space="preserve"> </w:t>
      </w:r>
      <w:r w:rsidRPr="00AB1B4A">
        <w:rPr>
          <w:rFonts w:ascii="Times New Roman" w:hAnsi="Times New Roman"/>
        </w:rPr>
        <w:t>Despite randomization, our models control for demographic characteristics such as age of the child, sex of the household head, household size; and socioeconomic characteristics such as education and employment status of the mother/respondent, per capita income, ownership of land, livestock and savings</w:t>
      </w:r>
      <w:r w:rsidR="00E076A9">
        <w:rPr>
          <w:rFonts w:ascii="Times New Roman" w:hAnsi="Times New Roman"/>
        </w:rPr>
        <w:t xml:space="preserve">, to justify </w:t>
      </w:r>
      <w:r w:rsidR="001A0E32" w:rsidRPr="00AB1B4A">
        <w:rPr>
          <w:rFonts w:ascii="Times New Roman" w:hAnsi="Times New Roman"/>
        </w:rPr>
        <w:t xml:space="preserve">any compositional differences in the sampled children of </w:t>
      </w:r>
      <w:r w:rsidR="00973648">
        <w:rPr>
          <w:rFonts w:ascii="Times New Roman" w:hAnsi="Times New Roman"/>
        </w:rPr>
        <w:t>ultra-poor</w:t>
      </w:r>
      <w:r w:rsidR="001A0E32" w:rsidRPr="00AB1B4A">
        <w:rPr>
          <w:rFonts w:ascii="Times New Roman" w:hAnsi="Times New Roman"/>
        </w:rPr>
        <w:t xml:space="preserve"> households</w:t>
      </w:r>
      <w:r w:rsidR="00F408E4" w:rsidRPr="00AB1B4A">
        <w:rPr>
          <w:rFonts w:ascii="Times New Roman" w:hAnsi="Times New Roman"/>
        </w:rPr>
        <w:t xml:space="preserve">. </w:t>
      </w:r>
      <w:r w:rsidR="00463056">
        <w:rPr>
          <w:rFonts w:ascii="Times New Roman" w:hAnsi="Times New Roman"/>
        </w:rPr>
        <w:t>D</w:t>
      </w:r>
      <w:r w:rsidR="001C24A2" w:rsidRPr="00BB0A3F">
        <w:rPr>
          <w:rFonts w:ascii="Times New Roman" w:hAnsi="Times New Roman"/>
        </w:rPr>
        <w:t xml:space="preserve">e Carvalho Filho (2012) </w:t>
      </w:r>
      <w:r w:rsidR="001C24A2" w:rsidRPr="00AB1B4A">
        <w:rPr>
          <w:rFonts w:ascii="Times New Roman" w:eastAsiaTheme="minorHAnsi" w:hAnsi="Times New Roman"/>
          <w:lang w:val="en-AU"/>
        </w:rPr>
        <w:t xml:space="preserve">suggests that though the program intervention can be an important instrument to reduce child labor, regional and gender factors are also other </w:t>
      </w:r>
      <w:r w:rsidR="00463056">
        <w:rPr>
          <w:rFonts w:ascii="Times New Roman" w:eastAsiaTheme="minorHAnsi" w:hAnsi="Times New Roman"/>
          <w:lang w:val="en-AU"/>
        </w:rPr>
        <w:t>critical</w:t>
      </w:r>
      <w:r w:rsidR="001C24A2" w:rsidRPr="00AB1B4A">
        <w:rPr>
          <w:rFonts w:ascii="Times New Roman" w:eastAsiaTheme="minorHAnsi" w:hAnsi="Times New Roman"/>
          <w:lang w:val="en-AU"/>
        </w:rPr>
        <w:t xml:space="preserve"> determining factors of child labor relative to poverty. </w:t>
      </w:r>
      <w:r w:rsidR="00F408E4" w:rsidRPr="00AB1B4A">
        <w:rPr>
          <w:rFonts w:ascii="Times New Roman" w:hAnsi="Times New Roman"/>
        </w:rPr>
        <w:t>Summary statistics o</w:t>
      </w:r>
      <w:r w:rsidR="002D178B" w:rsidRPr="00AB1B4A">
        <w:rPr>
          <w:rFonts w:ascii="Times New Roman" w:hAnsi="Times New Roman"/>
        </w:rPr>
        <w:t>f control variables are presented</w:t>
      </w:r>
      <w:r w:rsidR="00F408E4" w:rsidRPr="00AB1B4A">
        <w:rPr>
          <w:rFonts w:ascii="Times New Roman" w:hAnsi="Times New Roman"/>
        </w:rPr>
        <w:t xml:space="preserve"> at </w:t>
      </w:r>
      <w:r w:rsidRPr="00AB1B4A">
        <w:rPr>
          <w:rFonts w:ascii="Times New Roman" w:hAnsi="Times New Roman"/>
        </w:rPr>
        <w:t xml:space="preserve">Annex </w:t>
      </w:r>
      <w:r w:rsidR="005A3355" w:rsidRPr="00AB1B4A">
        <w:rPr>
          <w:rFonts w:ascii="Times New Roman" w:hAnsi="Times New Roman"/>
        </w:rPr>
        <w:t xml:space="preserve">Table </w:t>
      </w:r>
      <w:r w:rsidR="001A0E32" w:rsidRPr="00AB1B4A">
        <w:rPr>
          <w:rFonts w:ascii="Times New Roman" w:hAnsi="Times New Roman"/>
        </w:rPr>
        <w:t>A1</w:t>
      </w:r>
      <w:r w:rsidRPr="00AB1B4A">
        <w:rPr>
          <w:rFonts w:ascii="Times New Roman" w:hAnsi="Times New Roman"/>
        </w:rPr>
        <w:t>. We control for baseline ch</w:t>
      </w:r>
      <w:r w:rsidR="00463056">
        <w:rPr>
          <w:rFonts w:ascii="Times New Roman" w:hAnsi="Times New Roman"/>
        </w:rPr>
        <w:t>aracteristics, rather than time-</w:t>
      </w:r>
      <w:r w:rsidRPr="00AB1B4A">
        <w:rPr>
          <w:rFonts w:ascii="Times New Roman" w:hAnsi="Times New Roman"/>
        </w:rPr>
        <w:t xml:space="preserve">varying household characteristics as these could potentially be affected by the intervention. We use individual fixed effects model to control for the many observed and unobserved individual characteristics that could affect child labor. Standard errors are adjusted for clustering at the </w:t>
      </w:r>
      <w:r w:rsidR="00132F63" w:rsidRPr="00AB1B4A">
        <w:rPr>
          <w:rFonts w:ascii="Times New Roman" w:hAnsi="Times New Roman"/>
        </w:rPr>
        <w:t>individual</w:t>
      </w:r>
      <w:r w:rsidRPr="00AB1B4A">
        <w:rPr>
          <w:rFonts w:ascii="Times New Roman" w:hAnsi="Times New Roman"/>
        </w:rPr>
        <w:t xml:space="preserve"> level. Model 1 allows us to identify the causal impact of </w:t>
      </w:r>
      <w:r w:rsidR="00043137">
        <w:rPr>
          <w:rFonts w:ascii="Times New Roman" w:hAnsi="Times New Roman"/>
        </w:rPr>
        <w:t xml:space="preserve">the </w:t>
      </w:r>
      <w:r w:rsidRPr="00AB1B4A">
        <w:rPr>
          <w:rFonts w:ascii="Times New Roman" w:hAnsi="Times New Roman"/>
        </w:rPr>
        <w:t xml:space="preserve">TUP on the outcomes of interest. </w:t>
      </w:r>
      <w:r w:rsidR="00403234" w:rsidRPr="00AB1B4A">
        <w:rPr>
          <w:rFonts w:ascii="Times New Roman" w:eastAsiaTheme="minorHAnsi" w:hAnsi="Times New Roman"/>
          <w:lang w:val="en-AU"/>
        </w:rPr>
        <w:t xml:space="preserve">For each of the outcomes, we present impact estimates for all children combined </w:t>
      </w:r>
      <w:r w:rsidR="00B57BD5" w:rsidRPr="00AB1B4A">
        <w:rPr>
          <w:rFonts w:ascii="Times New Roman" w:eastAsiaTheme="minorHAnsi" w:hAnsi="Times New Roman"/>
          <w:lang w:val="en-AU"/>
        </w:rPr>
        <w:t>and</w:t>
      </w:r>
      <w:r w:rsidR="00403234" w:rsidRPr="00AB1B4A">
        <w:rPr>
          <w:rFonts w:ascii="Times New Roman" w:eastAsiaTheme="minorHAnsi" w:hAnsi="Times New Roman"/>
          <w:lang w:val="en-AU"/>
        </w:rPr>
        <w:t xml:space="preserve"> stratified by age and gender to show the precise effects for different groups.</w:t>
      </w:r>
      <w:r w:rsidR="0058134B" w:rsidRPr="00AB1B4A">
        <w:rPr>
          <w:rFonts w:ascii="Times New Roman" w:eastAsiaTheme="minorHAnsi" w:hAnsi="Times New Roman"/>
          <w:lang w:val="en-AU"/>
        </w:rPr>
        <w:t xml:space="preserve"> </w:t>
      </w:r>
    </w:p>
    <w:p w14:paraId="01E5F7A2" w14:textId="2D06B754" w:rsidR="008F1965" w:rsidRPr="00AB1B4A" w:rsidRDefault="008F1965" w:rsidP="00F31541">
      <w:pPr>
        <w:autoSpaceDE w:val="0"/>
        <w:autoSpaceDN w:val="0"/>
        <w:adjustRightInd w:val="0"/>
        <w:jc w:val="both"/>
        <w:rPr>
          <w:rFonts w:ascii="Times New Roman" w:eastAsiaTheme="minorHAnsi" w:hAnsi="Times New Roman"/>
          <w:lang w:val="en-AU"/>
        </w:rPr>
      </w:pPr>
    </w:p>
    <w:p w14:paraId="05A68EF9" w14:textId="0DB4B718" w:rsidR="008F1965" w:rsidRDefault="008F1965" w:rsidP="00F31541">
      <w:pPr>
        <w:jc w:val="both"/>
        <w:rPr>
          <w:rFonts w:ascii="Times New Roman" w:hAnsi="Times New Roman"/>
        </w:rPr>
      </w:pPr>
      <w:r w:rsidRPr="00AB1B4A">
        <w:rPr>
          <w:rFonts w:ascii="Times New Roman" w:hAnsi="Times New Roman"/>
        </w:rPr>
        <w:t xml:space="preserve">This study focuses on </w:t>
      </w:r>
      <w:r w:rsidR="00463056">
        <w:rPr>
          <w:rFonts w:ascii="Times New Roman" w:hAnsi="Times New Roman"/>
        </w:rPr>
        <w:t xml:space="preserve">the </w:t>
      </w:r>
      <w:r w:rsidRPr="00AB1B4A">
        <w:rPr>
          <w:rFonts w:ascii="Times New Roman" w:hAnsi="Times New Roman"/>
        </w:rPr>
        <w:t>working hours of the respondents</w:t>
      </w:r>
      <w:r w:rsidR="00463056">
        <w:rPr>
          <w:rFonts w:ascii="Times New Roman" w:hAnsi="Times New Roman"/>
        </w:rPr>
        <w:t>’</w:t>
      </w:r>
      <w:r w:rsidRPr="00AB1B4A">
        <w:rPr>
          <w:rFonts w:ascii="Times New Roman" w:hAnsi="Times New Roman"/>
        </w:rPr>
        <w:t xml:space="preserve"> children aged 5 to 14 years.</w:t>
      </w:r>
      <w:r w:rsidRPr="00AB1B4A">
        <w:rPr>
          <w:rFonts w:ascii="Times New Roman" w:hAnsi="Times New Roman"/>
          <w:position w:val="8"/>
        </w:rPr>
        <w:t xml:space="preserve"> </w:t>
      </w:r>
      <w:r w:rsidRPr="00AB1B4A">
        <w:rPr>
          <w:rFonts w:ascii="Times New Roman" w:hAnsi="Times New Roman"/>
        </w:rPr>
        <w:t xml:space="preserve">We classify the various employment choices into </w:t>
      </w:r>
      <w:r w:rsidR="00B73EC5" w:rsidRPr="00AB1B4A">
        <w:rPr>
          <w:rFonts w:ascii="Times New Roman" w:hAnsi="Times New Roman"/>
        </w:rPr>
        <w:t>five</w:t>
      </w:r>
      <w:r w:rsidRPr="00AB1B4A">
        <w:rPr>
          <w:rFonts w:ascii="Times New Roman" w:hAnsi="Times New Roman"/>
        </w:rPr>
        <w:t xml:space="preserve"> categories: household chores, student, agricultural self-employment (cultivation, livestock rearing, fishing, vegetable gardening, and nursery), non-agricultural skilled employment (skilled carpenters, skilled blacksmiths, garments workers, health workers, </w:t>
      </w:r>
      <w:r w:rsidR="00ED0C33" w:rsidRPr="00AB1B4A">
        <w:rPr>
          <w:rFonts w:ascii="Times New Roman" w:hAnsi="Times New Roman"/>
        </w:rPr>
        <w:t xml:space="preserve">tailoring, handicrafts, </w:t>
      </w:r>
      <w:r w:rsidRPr="00AB1B4A">
        <w:rPr>
          <w:rFonts w:ascii="Times New Roman" w:hAnsi="Times New Roman"/>
        </w:rPr>
        <w:t>and small business); and unskilled employment (agricultural or non-agricultural day laborer, work as maids/servants).</w:t>
      </w:r>
      <w:r w:rsidR="00003AB2" w:rsidRPr="00AB1B4A">
        <w:rPr>
          <w:rFonts w:ascii="Times New Roman" w:hAnsi="Times New Roman"/>
        </w:rPr>
        <w:t xml:space="preserve"> </w:t>
      </w:r>
    </w:p>
    <w:p w14:paraId="281927C0" w14:textId="2D86C358" w:rsidR="00403234" w:rsidRPr="00AB1B4A" w:rsidRDefault="00403234" w:rsidP="00F31541">
      <w:pPr>
        <w:autoSpaceDE w:val="0"/>
        <w:autoSpaceDN w:val="0"/>
        <w:adjustRightInd w:val="0"/>
        <w:jc w:val="both"/>
        <w:rPr>
          <w:rFonts w:ascii="Times New Roman" w:eastAsiaTheme="minorHAnsi" w:hAnsi="Times New Roman"/>
          <w:lang w:val="en-AU"/>
        </w:rPr>
      </w:pPr>
    </w:p>
    <w:p w14:paraId="16B911A2" w14:textId="5C058906" w:rsidR="008642D5" w:rsidRPr="00AB1B4A" w:rsidRDefault="008642D5" w:rsidP="00F31541">
      <w:pPr>
        <w:jc w:val="both"/>
        <w:rPr>
          <w:rFonts w:ascii="Times New Roman" w:eastAsiaTheme="minorHAnsi" w:hAnsi="Times New Roman"/>
          <w:lang w:val="en-AU"/>
        </w:rPr>
      </w:pPr>
      <w:r w:rsidRPr="00AB1B4A">
        <w:rPr>
          <w:rFonts w:ascii="Times New Roman" w:eastAsiaTheme="minorHAnsi" w:hAnsi="Times New Roman"/>
          <w:lang w:val="en-AU"/>
        </w:rPr>
        <w:t xml:space="preserve">We </w:t>
      </w:r>
      <w:r w:rsidRPr="00BB0A3F">
        <w:rPr>
          <w:rFonts w:ascii="Times New Roman" w:eastAsiaTheme="minorHAnsi" w:hAnsi="Times New Roman"/>
          <w:lang w:val="en-AU"/>
        </w:rPr>
        <w:t xml:space="preserve">hypothesize the TUP to have </w:t>
      </w:r>
      <w:r w:rsidR="00060970">
        <w:rPr>
          <w:rFonts w:ascii="Times New Roman" w:eastAsiaTheme="minorHAnsi" w:hAnsi="Times New Roman"/>
          <w:lang w:val="en-AU"/>
        </w:rPr>
        <w:t xml:space="preserve">a </w:t>
      </w:r>
      <w:r w:rsidRPr="00BB0A3F">
        <w:rPr>
          <w:rFonts w:ascii="Times New Roman" w:eastAsiaTheme="minorHAnsi" w:hAnsi="Times New Roman"/>
          <w:lang w:val="en-AU"/>
        </w:rPr>
        <w:t xml:space="preserve">heterogeneous impact on child labor across three dimensions: (i) gender of the household head (ii) age of the children, and (iii) baseline occupations. Firstly, we hypothesize </w:t>
      </w:r>
      <w:r w:rsidR="00060970">
        <w:rPr>
          <w:rFonts w:ascii="Times New Roman" w:eastAsiaTheme="minorHAnsi" w:hAnsi="Times New Roman"/>
          <w:lang w:val="en-AU"/>
        </w:rPr>
        <w:t xml:space="preserve">the </w:t>
      </w:r>
      <w:r w:rsidRPr="00BB0A3F">
        <w:rPr>
          <w:rFonts w:ascii="Times New Roman" w:eastAsiaTheme="minorHAnsi" w:hAnsi="Times New Roman"/>
          <w:lang w:val="en-AU"/>
        </w:rPr>
        <w:t>effects of TUP on time allocation of child labor to vary across gender of the household head for several reasons.</w:t>
      </w:r>
      <w:r w:rsidR="00181619" w:rsidRPr="00BB0A3F">
        <w:rPr>
          <w:rFonts w:ascii="Times New Roman" w:eastAsiaTheme="minorHAnsi" w:hAnsi="Times New Roman"/>
          <w:lang w:val="en-AU"/>
        </w:rPr>
        <w:t xml:space="preserve"> Gender of </w:t>
      </w:r>
      <w:r w:rsidR="00060970">
        <w:rPr>
          <w:rFonts w:ascii="Times New Roman" w:eastAsiaTheme="minorHAnsi" w:hAnsi="Times New Roman"/>
          <w:lang w:val="en-AU"/>
        </w:rPr>
        <w:t xml:space="preserve">the </w:t>
      </w:r>
      <w:r w:rsidR="00181619" w:rsidRPr="00BB0A3F">
        <w:rPr>
          <w:rFonts w:ascii="Times New Roman" w:eastAsiaTheme="minorHAnsi" w:hAnsi="Times New Roman"/>
          <w:lang w:val="en-AU"/>
        </w:rPr>
        <w:t xml:space="preserve">household head is an </w:t>
      </w:r>
      <w:r w:rsidR="00060970">
        <w:rPr>
          <w:rFonts w:ascii="Times New Roman" w:eastAsiaTheme="minorHAnsi" w:hAnsi="Times New Roman"/>
          <w:lang w:val="en-AU"/>
        </w:rPr>
        <w:t>essential</w:t>
      </w:r>
      <w:r w:rsidR="00181619" w:rsidRPr="00BB0A3F">
        <w:rPr>
          <w:rFonts w:ascii="Times New Roman" w:eastAsiaTheme="minorHAnsi" w:hAnsi="Times New Roman"/>
          <w:lang w:val="en-AU"/>
        </w:rPr>
        <w:t xml:space="preserve"> factor to determine child labor</w:t>
      </w:r>
      <w:r w:rsidR="00181619" w:rsidRPr="00BB0A3F">
        <w:rPr>
          <w:rFonts w:ascii="Times New Roman" w:hAnsi="Times New Roman"/>
        </w:rPr>
        <w:t xml:space="preserve"> </w:t>
      </w:r>
      <w:r w:rsidR="00BB0A3F" w:rsidRPr="00BB0A3F">
        <w:rPr>
          <w:rFonts w:ascii="Times New Roman" w:hAnsi="Times New Roman"/>
        </w:rPr>
        <w:t xml:space="preserve">as </w:t>
      </w:r>
      <w:r w:rsidR="00060970">
        <w:rPr>
          <w:rFonts w:ascii="Times New Roman" w:hAnsi="Times New Roman"/>
        </w:rPr>
        <w:t>D</w:t>
      </w:r>
      <w:r w:rsidR="00BB0A3F" w:rsidRPr="00BB0A3F">
        <w:rPr>
          <w:rFonts w:ascii="Times New Roman" w:hAnsi="Times New Roman"/>
        </w:rPr>
        <w:t>e Carvalho Filho (2012) mentions that children of female-headed households are</w:t>
      </w:r>
      <w:r w:rsidR="00181619" w:rsidRPr="00BB0A3F">
        <w:rPr>
          <w:rFonts w:ascii="Times New Roman" w:hAnsi="Times New Roman"/>
        </w:rPr>
        <w:t xml:space="preserve"> more likely to work and a</w:t>
      </w:r>
      <w:r w:rsidR="00BB0A3F" w:rsidRPr="00BB0A3F">
        <w:rPr>
          <w:rFonts w:ascii="Times New Roman" w:hAnsi="Times New Roman"/>
        </w:rPr>
        <w:t xml:space="preserve">re less likely to </w:t>
      </w:r>
      <w:r w:rsidR="00BB0A3F" w:rsidRPr="00BB0A3F">
        <w:rPr>
          <w:rFonts w:ascii="Times New Roman" w:hAnsi="Times New Roman"/>
        </w:rPr>
        <w:lastRenderedPageBreak/>
        <w:t>attend school</w:t>
      </w:r>
      <w:r w:rsidRPr="00BB0A3F">
        <w:rPr>
          <w:rFonts w:ascii="Times New Roman" w:eastAsiaTheme="minorHAnsi" w:hAnsi="Times New Roman"/>
          <w:lang w:val="en-AU"/>
        </w:rPr>
        <w:t xml:space="preserve">. </w:t>
      </w:r>
      <w:r w:rsidR="00060970">
        <w:rPr>
          <w:rFonts w:ascii="Times New Roman" w:hAnsi="Times New Roman"/>
        </w:rPr>
        <w:t>The e</w:t>
      </w:r>
      <w:r w:rsidR="008F1965" w:rsidRPr="00BB0A3F">
        <w:rPr>
          <w:rFonts w:ascii="Times New Roman" w:hAnsi="Times New Roman"/>
        </w:rPr>
        <w:t xml:space="preserve">arlier model shows the impact of the program on the working hours of the </w:t>
      </w:r>
      <w:r w:rsidR="0073430C" w:rsidRPr="00BB0A3F">
        <w:rPr>
          <w:rFonts w:ascii="Times New Roman" w:hAnsi="Times New Roman"/>
        </w:rPr>
        <w:t>respondents’</w:t>
      </w:r>
      <w:r w:rsidR="008F1965" w:rsidRPr="00BB0A3F">
        <w:rPr>
          <w:rFonts w:ascii="Times New Roman" w:hAnsi="Times New Roman"/>
        </w:rPr>
        <w:t xml:space="preserve"> kids aged 5 to 14 years. </w:t>
      </w:r>
      <w:r w:rsidR="008F1965" w:rsidRPr="00BB0A3F">
        <w:rPr>
          <w:rFonts w:ascii="Times New Roman" w:eastAsiaTheme="minorHAnsi" w:hAnsi="Times New Roman"/>
          <w:lang w:val="en-AU"/>
        </w:rPr>
        <w:t>Therefore, to measure the heterogeneous</w:t>
      </w:r>
      <w:r w:rsidR="008F1965" w:rsidRPr="00AB1B4A">
        <w:rPr>
          <w:rFonts w:ascii="Times New Roman" w:eastAsiaTheme="minorHAnsi" w:hAnsi="Times New Roman"/>
          <w:lang w:val="en-AU"/>
        </w:rPr>
        <w:t xml:space="preserve"> impact of TUP on child labor across </w:t>
      </w:r>
      <w:r w:rsidR="00060970">
        <w:rPr>
          <w:rFonts w:ascii="Times New Roman" w:eastAsiaTheme="minorHAnsi" w:hAnsi="Times New Roman"/>
          <w:lang w:val="en-AU"/>
        </w:rPr>
        <w:t xml:space="preserve">the </w:t>
      </w:r>
      <w:r w:rsidR="008F1965" w:rsidRPr="00AB1B4A">
        <w:rPr>
          <w:rFonts w:ascii="Times New Roman" w:eastAsiaTheme="minorHAnsi" w:hAnsi="Times New Roman"/>
          <w:lang w:val="en-AU"/>
        </w:rPr>
        <w:t>gender of the household head, we use the following difference-in</w:t>
      </w:r>
      <w:r w:rsidR="00060970">
        <w:rPr>
          <w:rFonts w:ascii="Times New Roman" w:eastAsiaTheme="minorHAnsi" w:hAnsi="Times New Roman"/>
          <w:lang w:val="en-AU"/>
        </w:rPr>
        <w:t>-</w:t>
      </w:r>
      <w:r w:rsidR="008F1965" w:rsidRPr="00AB1B4A">
        <w:rPr>
          <w:rFonts w:ascii="Times New Roman" w:eastAsiaTheme="minorHAnsi" w:hAnsi="Times New Roman"/>
          <w:lang w:val="en-AU"/>
        </w:rPr>
        <w:t xml:space="preserve">difference with triple interaction model. </w:t>
      </w:r>
      <w:r w:rsidR="008F1965" w:rsidRPr="00AB1B4A">
        <w:rPr>
          <w:rFonts w:ascii="Times New Roman" w:hAnsi="Times New Roman"/>
        </w:rPr>
        <w:t>If we would estimate difference-in-d</w:t>
      </w:r>
      <w:r w:rsidR="00060970">
        <w:rPr>
          <w:rFonts w:ascii="Times New Roman" w:hAnsi="Times New Roman"/>
        </w:rPr>
        <w:t>ifference to explore whether</w:t>
      </w:r>
      <w:r w:rsidR="008F1965" w:rsidRPr="00AB1B4A">
        <w:rPr>
          <w:rFonts w:ascii="Times New Roman" w:hAnsi="Times New Roman"/>
        </w:rPr>
        <w:t xml:space="preserve"> child labor </w:t>
      </w:r>
      <w:r w:rsidR="000E203D" w:rsidRPr="00AB1B4A">
        <w:rPr>
          <w:rFonts w:ascii="Times New Roman" w:hAnsi="Times New Roman"/>
        </w:rPr>
        <w:t xml:space="preserve">is higher among the </w:t>
      </w:r>
      <w:r w:rsidR="00973648">
        <w:rPr>
          <w:rFonts w:ascii="Times New Roman" w:hAnsi="Times New Roman"/>
        </w:rPr>
        <w:t>male-headed</w:t>
      </w:r>
      <w:r w:rsidR="000E203D" w:rsidRPr="00AB1B4A">
        <w:rPr>
          <w:rFonts w:ascii="Times New Roman" w:hAnsi="Times New Roman"/>
        </w:rPr>
        <w:t xml:space="preserve"> household compared to the fe</w:t>
      </w:r>
      <w:r w:rsidR="00973648">
        <w:rPr>
          <w:rFonts w:ascii="Times New Roman" w:hAnsi="Times New Roman"/>
        </w:rPr>
        <w:t>male-headed</w:t>
      </w:r>
      <w:r w:rsidR="000E203D" w:rsidRPr="00AB1B4A">
        <w:rPr>
          <w:rFonts w:ascii="Times New Roman" w:hAnsi="Times New Roman"/>
        </w:rPr>
        <w:t xml:space="preserve"> households</w:t>
      </w:r>
      <w:r w:rsidR="008F1965" w:rsidRPr="00AB1B4A">
        <w:rPr>
          <w:rFonts w:ascii="Times New Roman" w:hAnsi="Times New Roman"/>
        </w:rPr>
        <w:t xml:space="preserve">, we would miss out the impact of the program. Thus, Model 2 allows us to identify the causal impact of TUP on the outcomes of interest. We estimate the following triple interaction model for each outcome </w:t>
      </w:r>
      <m:oMath>
        <m:sSub>
          <m:sSubPr>
            <m:ctrlPr>
              <w:rPr>
                <w:rFonts w:ascii="Cambria Math" w:hAnsi="Cambria Math"/>
                <w:i/>
              </w:rPr>
            </m:ctrlPr>
          </m:sSubPr>
          <m:e>
            <m:r>
              <w:rPr>
                <w:rFonts w:ascii="Cambria Math" w:hAnsi="Cambria Math"/>
              </w:rPr>
              <m:t>y</m:t>
            </m:r>
          </m:e>
          <m:sub>
            <m:r>
              <w:rPr>
                <w:rFonts w:ascii="Cambria Math" w:hAnsi="Cambria Math"/>
              </w:rPr>
              <m:t>idtj</m:t>
            </m:r>
          </m:sub>
        </m:sSub>
      </m:oMath>
      <w:r w:rsidR="008F1965" w:rsidRPr="00AB1B4A">
        <w:rPr>
          <w:rFonts w:ascii="Times New Roman" w:hAnsi="Times New Roman"/>
          <w:position w:val="-6"/>
        </w:rPr>
        <w:t xml:space="preserve"> </w:t>
      </w:r>
      <w:r w:rsidR="008F1965" w:rsidRPr="00AB1B4A">
        <w:rPr>
          <w:rFonts w:ascii="Times New Roman" w:hAnsi="Times New Roman"/>
        </w:rPr>
        <w:t xml:space="preserve">of child i measured </w:t>
      </w:r>
      <w:r w:rsidR="001C24A2">
        <w:rPr>
          <w:rFonts w:ascii="Times New Roman" w:hAnsi="Times New Roman"/>
        </w:rPr>
        <w:t xml:space="preserve">in </w:t>
      </w:r>
      <w:r w:rsidR="002076CA">
        <w:rPr>
          <w:rFonts w:ascii="Times New Roman" w:hAnsi="Times New Roman"/>
        </w:rPr>
        <w:t>subdistrict</w:t>
      </w:r>
      <w:r w:rsidR="001C24A2">
        <w:rPr>
          <w:rFonts w:ascii="Times New Roman" w:hAnsi="Times New Roman"/>
        </w:rPr>
        <w:t xml:space="preserve"> </w:t>
      </w:r>
      <m:oMath>
        <m:r>
          <w:rPr>
            <w:rFonts w:ascii="Cambria Math" w:hAnsi="Cambria Math"/>
          </w:rPr>
          <m:t>d</m:t>
        </m:r>
      </m:oMath>
      <w:r w:rsidR="001C24A2">
        <w:rPr>
          <w:rFonts w:ascii="Times New Roman" w:hAnsi="Times New Roman"/>
        </w:rPr>
        <w:t xml:space="preserve"> </w:t>
      </w:r>
      <w:r w:rsidR="008F1965" w:rsidRPr="00AB1B4A">
        <w:rPr>
          <w:rFonts w:ascii="Times New Roman" w:hAnsi="Times New Roman"/>
        </w:rPr>
        <w:t xml:space="preserve">at </w:t>
      </w:r>
      <w:r w:rsidR="002076CA">
        <w:rPr>
          <w:rFonts w:ascii="Times New Roman" w:hAnsi="Times New Roman"/>
        </w:rPr>
        <w:t>time</w:t>
      </w:r>
      <w:r w:rsidR="008F1965" w:rsidRPr="00AB1B4A">
        <w:rPr>
          <w:rFonts w:ascii="Times New Roman" w:hAnsi="Times New Roman"/>
        </w:rPr>
        <w:t xml:space="preserve"> t </w:t>
      </w:r>
      <w:r w:rsidR="002076CA">
        <w:rPr>
          <w:rFonts w:ascii="Times New Roman" w:hAnsi="Times New Roman"/>
        </w:rPr>
        <w:t xml:space="preserve">(2007 baseline (t=0) and followed up in </w:t>
      </w:r>
      <w:r w:rsidR="002076CA" w:rsidRPr="00AB1B4A">
        <w:rPr>
          <w:rFonts w:ascii="Times New Roman" w:hAnsi="Times New Roman"/>
        </w:rPr>
        <w:t>2009, 2011, 2014</w:t>
      </w:r>
      <w:r w:rsidR="002076CA">
        <w:rPr>
          <w:rFonts w:ascii="Times New Roman" w:hAnsi="Times New Roman"/>
        </w:rPr>
        <w:t xml:space="preserve"> (t=1)) </w:t>
      </w:r>
      <w:r w:rsidR="008F1965" w:rsidRPr="00AB1B4A">
        <w:rPr>
          <w:rFonts w:ascii="Times New Roman" w:hAnsi="Times New Roman"/>
        </w:rPr>
        <w:t xml:space="preserve">and occupation j (j=household chores, student, </w:t>
      </w:r>
      <w:r w:rsidR="00003AB2" w:rsidRPr="00AB1B4A">
        <w:rPr>
          <w:rFonts w:ascii="Times New Roman" w:hAnsi="Times New Roman"/>
        </w:rPr>
        <w:t xml:space="preserve">agricultural self-employment, non-agricultural </w:t>
      </w:r>
      <w:r w:rsidR="008F1965" w:rsidRPr="00AB1B4A">
        <w:rPr>
          <w:rFonts w:ascii="Times New Roman" w:hAnsi="Times New Roman"/>
        </w:rPr>
        <w:t>skilled work, and unskilled work):</w:t>
      </w:r>
    </w:p>
    <w:p w14:paraId="65C0E006" w14:textId="3D54EF56" w:rsidR="008642D5" w:rsidRPr="00AB1B4A" w:rsidRDefault="008642D5" w:rsidP="00F31541">
      <w:pPr>
        <w:autoSpaceDE w:val="0"/>
        <w:autoSpaceDN w:val="0"/>
        <w:adjustRightInd w:val="0"/>
        <w:jc w:val="both"/>
        <w:rPr>
          <w:rFonts w:ascii="Times New Roman" w:eastAsiaTheme="minorHAnsi" w:hAnsi="Times New Roman"/>
          <w:lang w:val="en-AU"/>
        </w:rPr>
      </w:pPr>
    </w:p>
    <w:p w14:paraId="10DB9152" w14:textId="08AF2BDC" w:rsidR="008642D5" w:rsidRPr="00AB1B4A" w:rsidRDefault="00A71CF3" w:rsidP="00F31541">
      <w:pPr>
        <w:jc w:val="center"/>
        <w:rPr>
          <w:rFonts w:ascii="Times New Roman" w:eastAsiaTheme="minorEastAsia" w:hAnsi="Times New Roman"/>
        </w:rPr>
      </w:pPr>
      <m:oMath>
        <m:sSub>
          <m:sSubPr>
            <m:ctrlPr>
              <w:rPr>
                <w:rFonts w:ascii="Cambria Math" w:hAnsi="Cambria Math"/>
                <w:i/>
              </w:rPr>
            </m:ctrlPr>
          </m:sSubPr>
          <m:e>
            <m:r>
              <w:rPr>
                <w:rFonts w:ascii="Cambria Math" w:hAnsi="Cambria Math"/>
              </w:rPr>
              <m:t>y</m:t>
            </m:r>
          </m:e>
          <m:sub>
            <m:r>
              <w:rPr>
                <w:rFonts w:ascii="Cambria Math" w:hAnsi="Cambria Math"/>
              </w:rPr>
              <m:t>idtj</m:t>
            </m:r>
          </m:sub>
        </m:sSub>
        <m:r>
          <w:rPr>
            <w:rFonts w:ascii="Cambria Math" w:hAnsi="Cambria Math"/>
          </w:rPr>
          <m:t>=α+</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P</m:t>
            </m:r>
          </m:e>
          <m:sub>
            <m:r>
              <w:rPr>
                <w:rFonts w:ascii="Cambria Math" w:hAnsi="Cambria Math"/>
              </w:rPr>
              <m:t>idj</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G+δ(</m:t>
        </m:r>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idj</m:t>
            </m:r>
          </m:sub>
        </m:sSub>
        <m:r>
          <w:rPr>
            <w:rFonts w:ascii="Cambria Math" w:hAnsi="Cambria Math"/>
          </w:rPr>
          <m:t>*G)+λ</m:t>
        </m:r>
        <m:sSub>
          <m:sSubPr>
            <m:ctrlPr>
              <w:rPr>
                <w:rFonts w:ascii="Cambria Math" w:hAnsi="Cambria Math"/>
                <w:i/>
              </w:rPr>
            </m:ctrlPr>
          </m:sSubPr>
          <m:e>
            <m:r>
              <w:rPr>
                <w:rFonts w:ascii="Cambria Math" w:hAnsi="Cambria Math"/>
              </w:rPr>
              <m:t>X</m:t>
            </m:r>
          </m:e>
          <m:sub>
            <m:r>
              <w:rPr>
                <w:rFonts w:ascii="Cambria Math" w:hAnsi="Cambria Math"/>
              </w:rPr>
              <m:t>i0</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idt</m:t>
            </m:r>
          </m:sub>
        </m:sSub>
        <m:r>
          <w:rPr>
            <w:rFonts w:ascii="Cambria Math" w:hAnsi="Cambria Math"/>
          </w:rPr>
          <m:t xml:space="preserve"> </m:t>
        </m:r>
      </m:oMath>
      <w:r w:rsidR="002076CA">
        <w:rPr>
          <w:rFonts w:ascii="Times New Roman" w:eastAsiaTheme="minorEastAsia" w:hAnsi="Times New Roman"/>
        </w:rPr>
        <w:t>……</w:t>
      </w:r>
      <w:r w:rsidR="008642D5" w:rsidRPr="00AB1B4A">
        <w:rPr>
          <w:rFonts w:ascii="Times New Roman" w:eastAsiaTheme="minorEastAsia" w:hAnsi="Times New Roman"/>
        </w:rPr>
        <w:t>…..  (2)</w:t>
      </w:r>
    </w:p>
    <w:p w14:paraId="7E6E8A15" w14:textId="77777777" w:rsidR="008642D5" w:rsidRPr="00AB1B4A" w:rsidRDefault="008642D5" w:rsidP="00F31541">
      <w:pPr>
        <w:autoSpaceDE w:val="0"/>
        <w:autoSpaceDN w:val="0"/>
        <w:adjustRightInd w:val="0"/>
        <w:jc w:val="both"/>
        <w:rPr>
          <w:rFonts w:ascii="Times New Roman" w:eastAsiaTheme="minorHAnsi" w:hAnsi="Times New Roman"/>
          <w:lang w:val="en-AU"/>
        </w:rPr>
      </w:pPr>
    </w:p>
    <w:p w14:paraId="4E5E3DBA" w14:textId="05649D85" w:rsidR="008642D5" w:rsidRPr="00AB1B4A" w:rsidRDefault="008F1965" w:rsidP="00F31541">
      <w:pPr>
        <w:jc w:val="both"/>
        <w:rPr>
          <w:rFonts w:ascii="Times New Roman" w:hAnsi="Times New Roman"/>
        </w:rPr>
      </w:pPr>
      <w:r w:rsidRPr="00AB1B4A">
        <w:rPr>
          <w:rFonts w:ascii="Times New Roman" w:hAnsi="Times New Roman"/>
        </w:rPr>
        <w:t>Where</w:t>
      </w:r>
      <w:r w:rsidR="00003AB2" w:rsidRPr="00AB1B4A">
        <w:rPr>
          <w:rFonts w:ascii="Times New Roman" w:hAnsi="Times New Roman"/>
        </w:rPr>
        <w:t>,</w:t>
      </w:r>
      <w:r w:rsidRPr="00AB1B4A">
        <w:rPr>
          <w:rFonts w:ascii="Times New Roman" w:hAnsi="Times New Roman"/>
        </w:rPr>
        <w:t xml:space="preserve"> </w:t>
      </w:r>
      <m:oMath>
        <m:r>
          <w:rPr>
            <w:rFonts w:ascii="Cambria Math" w:hAnsi="Cambria Math"/>
          </w:rPr>
          <m:t>G</m:t>
        </m:r>
      </m:oMath>
      <w:r w:rsidRPr="00AB1B4A">
        <w:rPr>
          <w:rFonts w:ascii="Times New Roman" w:hAnsi="Times New Roman"/>
        </w:rPr>
        <w:t xml:space="preserve"> is a dummy variable denoting household head is male. </w:t>
      </w:r>
      <w:r w:rsidRPr="00AB1B4A">
        <w:rPr>
          <w:rFonts w:ascii="Times New Roman" w:eastAsiaTheme="minorHAnsi" w:hAnsi="Times New Roman"/>
          <w:lang w:val="en-AU"/>
        </w:rPr>
        <w:t xml:space="preserve">The parameter </w:t>
      </w:r>
      <m:oMath>
        <m:r>
          <w:rPr>
            <w:rFonts w:ascii="Cambria Math" w:hAnsi="Cambria Math"/>
          </w:rPr>
          <m:t>δ</m:t>
        </m:r>
      </m:oMath>
      <w:r w:rsidRPr="00AB1B4A">
        <w:rPr>
          <w:rFonts w:ascii="Times New Roman" w:eastAsiaTheme="minorHAnsi" w:hAnsi="Times New Roman"/>
          <w:lang w:val="en-AU"/>
        </w:rPr>
        <w:t xml:space="preserve"> is the double-difference estimator with triple interaction of the average effect of the program. </w:t>
      </w:r>
    </w:p>
    <w:p w14:paraId="4FA7FB68" w14:textId="77777777" w:rsidR="008642D5" w:rsidRPr="00AB1B4A" w:rsidRDefault="008642D5" w:rsidP="00F31541">
      <w:pPr>
        <w:jc w:val="both"/>
        <w:rPr>
          <w:rFonts w:ascii="Times New Roman" w:hAnsi="Times New Roman"/>
        </w:rPr>
      </w:pPr>
    </w:p>
    <w:p w14:paraId="45E9D1DF" w14:textId="6571F885" w:rsidR="00F7002C" w:rsidRPr="00AB1B4A" w:rsidRDefault="008642D5" w:rsidP="00F31541">
      <w:pPr>
        <w:jc w:val="both"/>
        <w:rPr>
          <w:rFonts w:ascii="Times New Roman" w:eastAsia="Times New Roman" w:hAnsi="Times New Roman"/>
          <w:shd w:val="clear" w:color="auto" w:fill="FFFFFF"/>
        </w:rPr>
      </w:pPr>
      <w:r w:rsidRPr="00AB1B4A">
        <w:rPr>
          <w:rFonts w:ascii="Times New Roman" w:hAnsi="Times New Roman"/>
        </w:rPr>
        <w:t>Secondly, we hypothesize</w:t>
      </w:r>
      <w:r w:rsidR="00B27DCA" w:rsidRPr="00AB1B4A">
        <w:rPr>
          <w:rFonts w:ascii="Times New Roman" w:hAnsi="Times New Roman"/>
        </w:rPr>
        <w:t xml:space="preserve"> whether the child labor </w:t>
      </w:r>
      <w:r w:rsidR="000D7E43" w:rsidRPr="00AB1B4A">
        <w:rPr>
          <w:rFonts w:ascii="Times New Roman" w:hAnsi="Times New Roman"/>
        </w:rPr>
        <w:t xml:space="preserve">scenario </w:t>
      </w:r>
      <w:r w:rsidR="00B27DCA" w:rsidRPr="00AB1B4A">
        <w:rPr>
          <w:rFonts w:ascii="Times New Roman" w:hAnsi="Times New Roman"/>
        </w:rPr>
        <w:t xml:space="preserve">is more pronounced </w:t>
      </w:r>
      <w:r w:rsidR="000D7E43" w:rsidRPr="00AB1B4A">
        <w:rPr>
          <w:rFonts w:ascii="Times New Roman" w:hAnsi="Times New Roman"/>
        </w:rPr>
        <w:t>among</w:t>
      </w:r>
      <w:r w:rsidR="00060970">
        <w:rPr>
          <w:rFonts w:ascii="Times New Roman" w:hAnsi="Times New Roman"/>
        </w:rPr>
        <w:t xml:space="preserve"> </w:t>
      </w:r>
      <w:r w:rsidR="00B27DCA" w:rsidRPr="00AB1B4A">
        <w:rPr>
          <w:rFonts w:ascii="Times New Roman" w:hAnsi="Times New Roman"/>
        </w:rPr>
        <w:t xml:space="preserve">older </w:t>
      </w:r>
      <w:r w:rsidR="00003AB2" w:rsidRPr="00AB1B4A">
        <w:rPr>
          <w:rFonts w:ascii="Times New Roman" w:eastAsiaTheme="minorHAnsi" w:hAnsi="Times New Roman"/>
          <w:lang w:val="en-AU"/>
        </w:rPr>
        <w:t>children</w:t>
      </w:r>
      <w:r w:rsidR="00B27DCA" w:rsidRPr="00AB1B4A">
        <w:rPr>
          <w:rFonts w:ascii="Times New Roman" w:hAnsi="Times New Roman"/>
        </w:rPr>
        <w:t xml:space="preserve"> (1</w:t>
      </w:r>
      <w:r w:rsidR="000D7E43" w:rsidRPr="00AB1B4A">
        <w:rPr>
          <w:rFonts w:ascii="Times New Roman" w:hAnsi="Times New Roman"/>
        </w:rPr>
        <w:t>1</w:t>
      </w:r>
      <w:r w:rsidR="00B27DCA" w:rsidRPr="00AB1B4A">
        <w:rPr>
          <w:rFonts w:ascii="Times New Roman" w:hAnsi="Times New Roman"/>
        </w:rPr>
        <w:t xml:space="preserve"> to 14 years) compare</w:t>
      </w:r>
      <w:r w:rsidR="00221F8D" w:rsidRPr="00AB1B4A">
        <w:rPr>
          <w:rFonts w:ascii="Times New Roman" w:hAnsi="Times New Roman"/>
        </w:rPr>
        <w:t>d</w:t>
      </w:r>
      <w:r w:rsidR="00B27DCA" w:rsidRPr="00AB1B4A">
        <w:rPr>
          <w:rFonts w:ascii="Times New Roman" w:hAnsi="Times New Roman"/>
        </w:rPr>
        <w:t xml:space="preserve"> to younger </w:t>
      </w:r>
      <w:r w:rsidR="00003AB2" w:rsidRPr="00AB1B4A">
        <w:rPr>
          <w:rFonts w:ascii="Times New Roman" w:eastAsiaTheme="minorHAnsi" w:hAnsi="Times New Roman"/>
          <w:lang w:val="en-AU"/>
        </w:rPr>
        <w:t>children</w:t>
      </w:r>
      <w:r w:rsidR="00B27DCA" w:rsidRPr="00AB1B4A">
        <w:rPr>
          <w:rFonts w:ascii="Times New Roman" w:hAnsi="Times New Roman"/>
        </w:rPr>
        <w:t xml:space="preserve"> (5 to 10 years)</w:t>
      </w:r>
      <w:r w:rsidR="000D7E43" w:rsidRPr="00AB1B4A">
        <w:rPr>
          <w:rFonts w:ascii="Times New Roman" w:hAnsi="Times New Roman"/>
        </w:rPr>
        <w:t xml:space="preserve">. </w:t>
      </w:r>
      <w:r w:rsidR="008F1965" w:rsidRPr="00AB1B4A">
        <w:rPr>
          <w:rFonts w:ascii="Times New Roman" w:hAnsi="Times New Roman"/>
        </w:rPr>
        <w:t xml:space="preserve">Similar to the previous model, </w:t>
      </w:r>
      <w:r w:rsidR="003C297A" w:rsidRPr="00AB1B4A">
        <w:rPr>
          <w:rFonts w:ascii="Times New Roman" w:hAnsi="Times New Roman"/>
        </w:rPr>
        <w:t>w</w:t>
      </w:r>
      <w:r w:rsidR="00DD3129" w:rsidRPr="00AB1B4A">
        <w:rPr>
          <w:rFonts w:ascii="Times New Roman" w:hAnsi="Times New Roman"/>
        </w:rPr>
        <w:t xml:space="preserve">e estimate the </w:t>
      </w:r>
      <w:r w:rsidR="00F7002C" w:rsidRPr="00AB1B4A">
        <w:rPr>
          <w:rFonts w:ascii="Times New Roman" w:hAnsi="Times New Roman"/>
        </w:rPr>
        <w:t xml:space="preserve">following </w:t>
      </w:r>
      <w:r w:rsidR="00DD3129" w:rsidRPr="00AB1B4A">
        <w:rPr>
          <w:rFonts w:ascii="Times New Roman" w:hAnsi="Times New Roman"/>
        </w:rPr>
        <w:t>triple difference model (</w:t>
      </w:r>
      <w:r w:rsidR="00CA75DA" w:rsidRPr="00AB1B4A">
        <w:rPr>
          <w:rFonts w:ascii="Times New Roman" w:hAnsi="Times New Roman"/>
        </w:rPr>
        <w:t xml:space="preserve">Model </w:t>
      </w:r>
      <w:r w:rsidR="008F1965" w:rsidRPr="00AB1B4A">
        <w:rPr>
          <w:rFonts w:ascii="Times New Roman" w:hAnsi="Times New Roman"/>
        </w:rPr>
        <w:t>3</w:t>
      </w:r>
      <w:r w:rsidR="00DD3129" w:rsidRPr="00AB1B4A">
        <w:rPr>
          <w:rFonts w:ascii="Times New Roman" w:hAnsi="Times New Roman"/>
        </w:rPr>
        <w:t>)</w:t>
      </w:r>
      <w:r w:rsidR="00CA75DA" w:rsidRPr="00AB1B4A">
        <w:rPr>
          <w:rFonts w:ascii="Times New Roman" w:hAnsi="Times New Roman"/>
        </w:rPr>
        <w:t xml:space="preserve"> to identify the causal impact of TUP</w:t>
      </w:r>
      <w:r w:rsidR="00552EEA" w:rsidRPr="00AB1B4A">
        <w:rPr>
          <w:rFonts w:ascii="Times New Roman" w:hAnsi="Times New Roman"/>
        </w:rPr>
        <w:t>.</w:t>
      </w:r>
      <w:r w:rsidR="00CA75DA" w:rsidRPr="00AB1B4A">
        <w:rPr>
          <w:rFonts w:ascii="Times New Roman" w:hAnsi="Times New Roman"/>
        </w:rPr>
        <w:t xml:space="preserve"> </w:t>
      </w:r>
    </w:p>
    <w:p w14:paraId="414280D3" w14:textId="77777777" w:rsidR="00084B59" w:rsidRPr="00AB1B4A" w:rsidRDefault="00084B59" w:rsidP="00F31541">
      <w:pPr>
        <w:jc w:val="both"/>
        <w:rPr>
          <w:rFonts w:ascii="Times New Roman" w:hAnsi="Times New Roman"/>
        </w:rPr>
      </w:pPr>
    </w:p>
    <w:p w14:paraId="2F54E40A" w14:textId="68C985D3" w:rsidR="00084B59" w:rsidRPr="00AB1B4A" w:rsidRDefault="00A71CF3" w:rsidP="00F31541">
      <w:pPr>
        <w:jc w:val="center"/>
        <w:rPr>
          <w:rFonts w:ascii="Times New Roman" w:eastAsiaTheme="minorEastAsia" w:hAnsi="Times New Roman"/>
        </w:rPr>
      </w:pPr>
      <m:oMath>
        <m:sSub>
          <m:sSubPr>
            <m:ctrlPr>
              <w:rPr>
                <w:rFonts w:ascii="Cambria Math" w:hAnsi="Cambria Math"/>
                <w:i/>
              </w:rPr>
            </m:ctrlPr>
          </m:sSubPr>
          <m:e>
            <m:r>
              <w:rPr>
                <w:rFonts w:ascii="Cambria Math" w:hAnsi="Cambria Math"/>
              </w:rPr>
              <m:t>y</m:t>
            </m:r>
          </m:e>
          <m:sub>
            <m:r>
              <w:rPr>
                <w:rFonts w:ascii="Cambria Math" w:hAnsi="Cambria Math"/>
              </w:rPr>
              <m:t>idtj</m:t>
            </m:r>
          </m:sub>
        </m:sSub>
        <m:r>
          <w:rPr>
            <w:rFonts w:ascii="Cambria Math" w:hAnsi="Cambria Math"/>
          </w:rPr>
          <m:t>=α+</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P</m:t>
            </m:r>
          </m:e>
          <m:sub>
            <m:r>
              <w:rPr>
                <w:rFonts w:ascii="Cambria Math" w:hAnsi="Cambria Math"/>
              </w:rPr>
              <m:t>idj</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A+δ(</m:t>
        </m:r>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idj</m:t>
            </m:r>
          </m:sub>
        </m:sSub>
        <m:r>
          <w:rPr>
            <w:rFonts w:ascii="Cambria Math" w:hAnsi="Cambria Math"/>
          </w:rPr>
          <m:t>*A)+λ</m:t>
        </m:r>
        <m:sSub>
          <m:sSubPr>
            <m:ctrlPr>
              <w:rPr>
                <w:rFonts w:ascii="Cambria Math" w:hAnsi="Cambria Math"/>
                <w:i/>
              </w:rPr>
            </m:ctrlPr>
          </m:sSubPr>
          <m:e>
            <m:r>
              <w:rPr>
                <w:rFonts w:ascii="Cambria Math" w:hAnsi="Cambria Math"/>
              </w:rPr>
              <m:t>X</m:t>
            </m:r>
          </m:e>
          <m:sub>
            <m:r>
              <w:rPr>
                <w:rFonts w:ascii="Cambria Math" w:hAnsi="Cambria Math"/>
              </w:rPr>
              <m:t>i0</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idt</m:t>
            </m:r>
          </m:sub>
        </m:sSub>
        <m:r>
          <w:rPr>
            <w:rFonts w:ascii="Cambria Math" w:hAnsi="Cambria Math"/>
          </w:rPr>
          <m:t xml:space="preserve">  </m:t>
        </m:r>
      </m:oMath>
      <w:r w:rsidR="002076CA">
        <w:rPr>
          <w:rFonts w:ascii="Times New Roman" w:eastAsiaTheme="minorEastAsia" w:hAnsi="Times New Roman"/>
        </w:rPr>
        <w:t>…</w:t>
      </w:r>
      <w:r w:rsidR="008E41B7" w:rsidRPr="00AB1B4A">
        <w:rPr>
          <w:rFonts w:ascii="Times New Roman" w:eastAsiaTheme="minorEastAsia" w:hAnsi="Times New Roman"/>
        </w:rPr>
        <w:t>..  (</w:t>
      </w:r>
      <w:r w:rsidR="008F1965" w:rsidRPr="00AB1B4A">
        <w:rPr>
          <w:rFonts w:ascii="Times New Roman" w:eastAsiaTheme="minorEastAsia" w:hAnsi="Times New Roman"/>
        </w:rPr>
        <w:t>3</w:t>
      </w:r>
      <w:r w:rsidR="008E41B7" w:rsidRPr="00AB1B4A">
        <w:rPr>
          <w:rFonts w:ascii="Times New Roman" w:eastAsiaTheme="minorEastAsia" w:hAnsi="Times New Roman"/>
        </w:rPr>
        <w:t>)</w:t>
      </w:r>
    </w:p>
    <w:p w14:paraId="7EA77895" w14:textId="2C8DE7EC" w:rsidR="004E3A32" w:rsidRPr="00AB1B4A" w:rsidRDefault="004E3A32" w:rsidP="00F31541">
      <w:pPr>
        <w:jc w:val="both"/>
        <w:rPr>
          <w:rFonts w:ascii="Times New Roman" w:eastAsiaTheme="minorEastAsia" w:hAnsi="Times New Roman"/>
        </w:rPr>
      </w:pPr>
    </w:p>
    <w:p w14:paraId="40D5B772" w14:textId="2722BABB" w:rsidR="008F1965" w:rsidRPr="00AB1B4A" w:rsidRDefault="003C297A" w:rsidP="00F31541">
      <w:pPr>
        <w:jc w:val="both"/>
        <w:rPr>
          <w:rFonts w:ascii="Times New Roman" w:hAnsi="Times New Roman"/>
        </w:rPr>
      </w:pPr>
      <w:r w:rsidRPr="00AB1B4A">
        <w:rPr>
          <w:rFonts w:ascii="Times New Roman" w:hAnsi="Times New Roman"/>
        </w:rPr>
        <w:t xml:space="preserve">Here </w:t>
      </w:r>
      <m:oMath>
        <m:r>
          <w:rPr>
            <w:rFonts w:ascii="Cambria Math" w:hAnsi="Cambria Math"/>
          </w:rPr>
          <m:t>A</m:t>
        </m:r>
      </m:oMath>
      <w:r w:rsidR="008F1965" w:rsidRPr="00AB1B4A">
        <w:rPr>
          <w:rFonts w:ascii="Times New Roman" w:hAnsi="Times New Roman"/>
        </w:rPr>
        <w:t xml:space="preserve"> is a dummy variable denoting children age 11 to 14 years. </w:t>
      </w:r>
      <w:r w:rsidR="008F1965" w:rsidRPr="00AB1B4A">
        <w:rPr>
          <w:rFonts w:ascii="Times New Roman" w:eastAsiaTheme="minorHAnsi" w:hAnsi="Times New Roman"/>
          <w:lang w:val="en-AU"/>
        </w:rPr>
        <w:t xml:space="preserve">The parameter </w:t>
      </w:r>
      <m:oMath>
        <m:r>
          <w:rPr>
            <w:rFonts w:ascii="Cambria Math" w:hAnsi="Cambria Math"/>
          </w:rPr>
          <m:t>δ</m:t>
        </m:r>
      </m:oMath>
      <w:r w:rsidR="008F1965" w:rsidRPr="00AB1B4A">
        <w:rPr>
          <w:rFonts w:ascii="Times New Roman" w:eastAsiaTheme="minorHAnsi" w:hAnsi="Times New Roman"/>
          <w:lang w:val="en-AU"/>
        </w:rPr>
        <w:t xml:space="preserve"> is the double-difference estimator with triple interaction of the average effect of the program</w:t>
      </w:r>
      <w:r w:rsidR="00060970">
        <w:rPr>
          <w:rFonts w:ascii="Times New Roman" w:eastAsiaTheme="minorHAnsi" w:hAnsi="Times New Roman"/>
          <w:lang w:val="en-AU"/>
        </w:rPr>
        <w:t>,</w:t>
      </w:r>
      <w:r w:rsidRPr="00AB1B4A">
        <w:rPr>
          <w:rFonts w:ascii="Times New Roman" w:eastAsiaTheme="minorHAnsi" w:hAnsi="Times New Roman"/>
          <w:lang w:val="en-AU"/>
        </w:rPr>
        <w:t xml:space="preserve"> whether child labor more pronounced among the older. </w:t>
      </w:r>
    </w:p>
    <w:p w14:paraId="0F375B10" w14:textId="2BF46A10" w:rsidR="008F1965" w:rsidRPr="00AB1B4A" w:rsidRDefault="008F1965" w:rsidP="00F31541">
      <w:pPr>
        <w:jc w:val="both"/>
        <w:rPr>
          <w:rFonts w:ascii="Times New Roman" w:hAnsi="Times New Roman"/>
        </w:rPr>
      </w:pPr>
    </w:p>
    <w:p w14:paraId="124F3234" w14:textId="2908D7DD" w:rsidR="008F1965" w:rsidRPr="00AB1B4A" w:rsidRDefault="008F1965" w:rsidP="00F31541">
      <w:pPr>
        <w:autoSpaceDE w:val="0"/>
        <w:autoSpaceDN w:val="0"/>
        <w:adjustRightInd w:val="0"/>
        <w:jc w:val="both"/>
        <w:rPr>
          <w:rFonts w:ascii="Times New Roman" w:eastAsiaTheme="minorHAnsi" w:hAnsi="Times New Roman"/>
          <w:lang w:val="en-AU"/>
        </w:rPr>
      </w:pPr>
      <w:r w:rsidRPr="00AB1B4A">
        <w:rPr>
          <w:rFonts w:ascii="Times New Roman" w:eastAsiaTheme="minorHAnsi" w:hAnsi="Times New Roman"/>
          <w:lang w:val="en-AU"/>
        </w:rPr>
        <w:t>Thirdly, we hypothesize that children of program participant households who were involved in skilled or unskilled work at baseline will</w:t>
      </w:r>
      <w:r w:rsidR="00060970">
        <w:rPr>
          <w:rFonts w:ascii="Times New Roman" w:eastAsiaTheme="minorHAnsi" w:hAnsi="Times New Roman"/>
          <w:lang w:val="en-AU"/>
        </w:rPr>
        <w:t>,</w:t>
      </w:r>
      <w:r w:rsidRPr="00AB1B4A">
        <w:rPr>
          <w:rFonts w:ascii="Times New Roman" w:eastAsiaTheme="minorHAnsi" w:hAnsi="Times New Roman"/>
          <w:lang w:val="en-AU"/>
        </w:rPr>
        <w:t xml:space="preserve"> therefore</w:t>
      </w:r>
      <w:r w:rsidR="00060970">
        <w:rPr>
          <w:rFonts w:ascii="Times New Roman" w:eastAsiaTheme="minorHAnsi" w:hAnsi="Times New Roman"/>
          <w:lang w:val="en-AU"/>
        </w:rPr>
        <w:t>,</w:t>
      </w:r>
      <w:r w:rsidRPr="00AB1B4A">
        <w:rPr>
          <w:rFonts w:ascii="Times New Roman" w:eastAsiaTheme="minorHAnsi" w:hAnsi="Times New Roman"/>
          <w:lang w:val="en-AU"/>
        </w:rPr>
        <w:t xml:space="preserve"> be more likely to remain in or shift to skilled works in the long run. As studies show that grant recipient women shift to more entrepreneurial activities in the short</w:t>
      </w:r>
      <w:r w:rsidR="00003AB2" w:rsidRPr="00AB1B4A">
        <w:rPr>
          <w:rFonts w:ascii="Times New Roman" w:eastAsiaTheme="minorHAnsi" w:hAnsi="Times New Roman"/>
          <w:lang w:val="en-AU"/>
        </w:rPr>
        <w:t xml:space="preserve">, </w:t>
      </w:r>
      <w:r w:rsidRPr="00AB1B4A">
        <w:rPr>
          <w:rFonts w:ascii="Times New Roman" w:eastAsiaTheme="minorHAnsi" w:hAnsi="Times New Roman"/>
          <w:lang w:val="en-AU"/>
        </w:rPr>
        <w:t>medium</w:t>
      </w:r>
      <w:r w:rsidR="00003AB2" w:rsidRPr="00AB1B4A">
        <w:rPr>
          <w:rFonts w:ascii="Times New Roman" w:eastAsiaTheme="minorHAnsi" w:hAnsi="Times New Roman"/>
          <w:lang w:val="en-AU"/>
        </w:rPr>
        <w:t>, and longer</w:t>
      </w:r>
      <w:r w:rsidR="00CE0E45">
        <w:rPr>
          <w:rFonts w:ascii="Times New Roman" w:eastAsiaTheme="minorHAnsi" w:hAnsi="Times New Roman"/>
          <w:lang w:val="en-AU"/>
        </w:rPr>
        <w:t xml:space="preserve"> </w:t>
      </w:r>
      <w:r w:rsidRPr="00AB1B4A">
        <w:rPr>
          <w:rFonts w:ascii="Times New Roman" w:eastAsiaTheme="minorHAnsi" w:hAnsi="Times New Roman"/>
          <w:lang w:val="en-AU"/>
        </w:rPr>
        <w:t>term (Bandiera et al</w:t>
      </w:r>
      <w:r w:rsidR="00ED0C33" w:rsidRPr="00AB1B4A">
        <w:rPr>
          <w:rFonts w:ascii="Times New Roman" w:eastAsiaTheme="minorHAnsi" w:hAnsi="Times New Roman"/>
          <w:lang w:val="en-AU"/>
        </w:rPr>
        <w:t>.,</w:t>
      </w:r>
      <w:r w:rsidRPr="00AB1B4A">
        <w:rPr>
          <w:rFonts w:ascii="Times New Roman" w:eastAsiaTheme="minorHAnsi" w:hAnsi="Times New Roman"/>
          <w:lang w:val="en-AU"/>
        </w:rPr>
        <w:t xml:space="preserve"> 2016), we assume that it would affect the children engaging in </w:t>
      </w:r>
      <w:r w:rsidR="00060970">
        <w:rPr>
          <w:rFonts w:ascii="Times New Roman" w:eastAsiaTheme="minorHAnsi" w:hAnsi="Times New Roman"/>
          <w:lang w:val="en-AU"/>
        </w:rPr>
        <w:t xml:space="preserve">a </w:t>
      </w:r>
      <w:r w:rsidRPr="00AB1B4A">
        <w:rPr>
          <w:rFonts w:ascii="Times New Roman" w:eastAsiaTheme="minorHAnsi" w:hAnsi="Times New Roman"/>
          <w:lang w:val="en-AU"/>
        </w:rPr>
        <w:t>better occupation like skilled self-employment rather th</w:t>
      </w:r>
      <w:r w:rsidR="00E92B30" w:rsidRPr="00AB1B4A">
        <w:rPr>
          <w:rFonts w:ascii="Times New Roman" w:eastAsiaTheme="minorHAnsi" w:hAnsi="Times New Roman"/>
          <w:lang w:val="en-AU"/>
        </w:rPr>
        <w:t>an unskilled work like day labo</w:t>
      </w:r>
      <w:r w:rsidRPr="00AB1B4A">
        <w:rPr>
          <w:rFonts w:ascii="Times New Roman" w:eastAsiaTheme="minorHAnsi" w:hAnsi="Times New Roman"/>
          <w:lang w:val="en-AU"/>
        </w:rPr>
        <w:t>ring, maid, begging</w:t>
      </w:r>
      <w:r w:rsidR="00060970">
        <w:rPr>
          <w:rFonts w:ascii="Times New Roman" w:eastAsiaTheme="minorHAnsi" w:hAnsi="Times New Roman"/>
          <w:lang w:val="en-AU"/>
        </w:rPr>
        <w:t>,</w:t>
      </w:r>
      <w:r w:rsidRPr="00AB1B4A">
        <w:rPr>
          <w:rFonts w:ascii="Times New Roman" w:eastAsiaTheme="minorHAnsi" w:hAnsi="Times New Roman"/>
          <w:lang w:val="en-AU"/>
        </w:rPr>
        <w:t xml:space="preserve"> etc. To assess the impact of the program on time allocation of child labor by baseline employment, we estimate the regression models separately for each subgroup. </w:t>
      </w:r>
    </w:p>
    <w:p w14:paraId="1171ECB9" w14:textId="77777777" w:rsidR="00003AB2" w:rsidRPr="00AB1B4A" w:rsidRDefault="00003AB2" w:rsidP="00F31541">
      <w:pPr>
        <w:autoSpaceDE w:val="0"/>
        <w:autoSpaceDN w:val="0"/>
        <w:adjustRightInd w:val="0"/>
        <w:jc w:val="both"/>
        <w:rPr>
          <w:rFonts w:ascii="Times New Roman" w:eastAsiaTheme="minorHAnsi" w:hAnsi="Times New Roman"/>
          <w:lang w:val="en-AU"/>
        </w:rPr>
      </w:pPr>
    </w:p>
    <w:p w14:paraId="5A95A3FB" w14:textId="77777777" w:rsidR="008F1965" w:rsidRPr="00AB1B4A" w:rsidRDefault="008F1965" w:rsidP="00F31541">
      <w:pPr>
        <w:jc w:val="both"/>
        <w:rPr>
          <w:rFonts w:ascii="Times New Roman" w:hAnsi="Times New Roman"/>
        </w:rPr>
      </w:pPr>
    </w:p>
    <w:p w14:paraId="6EE84254" w14:textId="77777777" w:rsidR="00F81CA0" w:rsidRPr="00AB1B4A" w:rsidRDefault="00F81CA0" w:rsidP="00F31541">
      <w:pPr>
        <w:pStyle w:val="Heading1"/>
        <w:jc w:val="both"/>
        <w:rPr>
          <w:rFonts w:ascii="Times New Roman" w:hAnsi="Times New Roman" w:cs="Times New Roman"/>
        </w:rPr>
        <w:sectPr w:rsidR="00F81CA0" w:rsidRPr="00AB1B4A" w:rsidSect="001109B4">
          <w:pgSz w:w="11906" w:h="16838"/>
          <w:pgMar w:top="1440" w:right="1440" w:bottom="1440" w:left="1440" w:header="709" w:footer="709" w:gutter="284"/>
          <w:cols w:space="708"/>
          <w:docGrid w:linePitch="360"/>
        </w:sectPr>
      </w:pPr>
    </w:p>
    <w:p w14:paraId="2182ABC1" w14:textId="102AB0BD" w:rsidR="00084B59" w:rsidRPr="00AB1B4A" w:rsidRDefault="00084B59" w:rsidP="00F31541">
      <w:pPr>
        <w:pStyle w:val="Heading1"/>
        <w:jc w:val="both"/>
        <w:rPr>
          <w:rFonts w:ascii="Times New Roman" w:hAnsi="Times New Roman" w:cs="Times New Roman"/>
        </w:rPr>
      </w:pPr>
      <w:bookmarkStart w:id="30" w:name="_Toc428093608"/>
      <w:r w:rsidRPr="00AB1B4A">
        <w:rPr>
          <w:rFonts w:ascii="Times New Roman" w:hAnsi="Times New Roman" w:cs="Times New Roman"/>
        </w:rPr>
        <w:lastRenderedPageBreak/>
        <w:t>Preliminary findings and discussion</w:t>
      </w:r>
      <w:bookmarkEnd w:id="30"/>
    </w:p>
    <w:p w14:paraId="2DA4763E" w14:textId="77777777" w:rsidR="00527AFB" w:rsidRPr="00AB1B4A" w:rsidRDefault="00527AFB" w:rsidP="00F31541">
      <w:pPr>
        <w:jc w:val="both"/>
        <w:rPr>
          <w:rFonts w:ascii="Times New Roman" w:hAnsi="Times New Roman"/>
        </w:rPr>
      </w:pPr>
    </w:p>
    <w:p w14:paraId="2D03D43F" w14:textId="18A0E100" w:rsidR="00084B59" w:rsidRPr="00AB1B4A" w:rsidRDefault="00527AFB" w:rsidP="00F31541">
      <w:pPr>
        <w:jc w:val="both"/>
        <w:rPr>
          <w:rFonts w:ascii="Times New Roman" w:hAnsi="Times New Roman"/>
        </w:rPr>
      </w:pPr>
      <w:r w:rsidRPr="00AB1B4A">
        <w:rPr>
          <w:rFonts w:ascii="Times New Roman" w:hAnsi="Times New Roman"/>
        </w:rPr>
        <w:t xml:space="preserve">This section presents the findings of the different dimensions of the impacts as depicted in Section 4. </w:t>
      </w:r>
    </w:p>
    <w:p w14:paraId="3B816BEA" w14:textId="4C6BD808" w:rsidR="00E57C07" w:rsidRPr="00A53923" w:rsidRDefault="00E57C07" w:rsidP="00F31541">
      <w:pPr>
        <w:pStyle w:val="Heading2"/>
        <w:numPr>
          <w:ilvl w:val="1"/>
          <w:numId w:val="34"/>
        </w:numPr>
        <w:jc w:val="both"/>
        <w:rPr>
          <w:rFonts w:ascii="Times New Roman" w:hAnsi="Times New Roman"/>
          <w:b w:val="0"/>
          <w:i/>
          <w:color w:val="auto"/>
          <w:sz w:val="24"/>
          <w:szCs w:val="24"/>
        </w:rPr>
      </w:pPr>
      <w:bookmarkStart w:id="31" w:name="_Toc428093609"/>
      <w:r w:rsidRPr="00A53923">
        <w:rPr>
          <w:rFonts w:ascii="Times New Roman" w:hAnsi="Times New Roman"/>
          <w:b w:val="0"/>
          <w:i/>
          <w:color w:val="auto"/>
          <w:sz w:val="24"/>
          <w:szCs w:val="24"/>
        </w:rPr>
        <w:t xml:space="preserve">Impact on working hours of the </w:t>
      </w:r>
      <w:r w:rsidR="003F5A08" w:rsidRPr="00A53923">
        <w:rPr>
          <w:rFonts w:ascii="Times New Roman" w:hAnsi="Times New Roman"/>
          <w:b w:val="0"/>
          <w:i/>
          <w:color w:val="auto"/>
          <w:sz w:val="24"/>
          <w:szCs w:val="24"/>
        </w:rPr>
        <w:t xml:space="preserve">children </w:t>
      </w:r>
      <w:r w:rsidR="00527AFB" w:rsidRPr="00A53923">
        <w:rPr>
          <w:rFonts w:ascii="Times New Roman" w:hAnsi="Times New Roman"/>
          <w:b w:val="0"/>
          <w:i/>
          <w:color w:val="auto"/>
          <w:sz w:val="24"/>
          <w:szCs w:val="24"/>
        </w:rPr>
        <w:t>age 5-14 years</w:t>
      </w:r>
      <w:bookmarkEnd w:id="31"/>
      <w:r w:rsidRPr="00A53923">
        <w:rPr>
          <w:rFonts w:ascii="Times New Roman" w:hAnsi="Times New Roman"/>
          <w:b w:val="0"/>
          <w:i/>
          <w:color w:val="auto"/>
          <w:sz w:val="24"/>
          <w:szCs w:val="24"/>
        </w:rPr>
        <w:t xml:space="preserve"> </w:t>
      </w:r>
    </w:p>
    <w:p w14:paraId="2E8C226F" w14:textId="77777777" w:rsidR="00E57C07" w:rsidRPr="00AB1B4A" w:rsidRDefault="00E57C07" w:rsidP="00F31541">
      <w:pPr>
        <w:jc w:val="both"/>
        <w:rPr>
          <w:rFonts w:ascii="Times New Roman" w:hAnsi="Times New Roman"/>
        </w:rPr>
      </w:pPr>
    </w:p>
    <w:p w14:paraId="6315C881" w14:textId="220BA93D" w:rsidR="00ED0C33" w:rsidRPr="00AB1B4A" w:rsidRDefault="00084B59" w:rsidP="00F31541">
      <w:pPr>
        <w:jc w:val="both"/>
        <w:rPr>
          <w:rFonts w:ascii="Times New Roman" w:eastAsia="Times New Roman" w:hAnsi="Times New Roman"/>
          <w:lang w:val="en-AU" w:eastAsia="en-AU"/>
        </w:rPr>
      </w:pPr>
      <w:r w:rsidRPr="00AB1B4A">
        <w:rPr>
          <w:rFonts w:ascii="Times New Roman" w:eastAsia="Times New Roman" w:hAnsi="Times New Roman"/>
          <w:lang w:val="en-AU" w:eastAsia="en-AU"/>
        </w:rPr>
        <w:t xml:space="preserve">Table </w:t>
      </w:r>
      <w:r w:rsidR="00DE0B54" w:rsidRPr="00AB1B4A">
        <w:rPr>
          <w:rFonts w:ascii="Times New Roman" w:eastAsia="Times New Roman" w:hAnsi="Times New Roman"/>
          <w:lang w:val="en-AU" w:eastAsia="en-AU"/>
        </w:rPr>
        <w:t>1</w:t>
      </w:r>
      <w:r w:rsidRPr="00AB1B4A">
        <w:rPr>
          <w:rFonts w:ascii="Times New Roman" w:eastAsia="Times New Roman" w:hAnsi="Times New Roman"/>
          <w:lang w:val="en-AU" w:eastAsia="en-AU"/>
        </w:rPr>
        <w:t xml:space="preserve"> shows the </w:t>
      </w:r>
      <w:r w:rsidR="00BB20CB" w:rsidRPr="00AB1B4A">
        <w:rPr>
          <w:rFonts w:ascii="Times New Roman" w:eastAsia="Times New Roman" w:hAnsi="Times New Roman"/>
          <w:lang w:val="en-AU" w:eastAsia="en-AU"/>
        </w:rPr>
        <w:t>i</w:t>
      </w:r>
      <w:r w:rsidRPr="00AB1B4A">
        <w:rPr>
          <w:rFonts w:ascii="Times New Roman" w:eastAsia="Times New Roman" w:hAnsi="Times New Roman"/>
          <w:lang w:val="en-AU" w:eastAsia="en-AU"/>
        </w:rPr>
        <w:t xml:space="preserve">mpact </w:t>
      </w:r>
      <w:r w:rsidR="00BB20CB" w:rsidRPr="00AB1B4A">
        <w:rPr>
          <w:rFonts w:ascii="Times New Roman" w:eastAsia="Times New Roman" w:hAnsi="Times New Roman"/>
          <w:lang w:val="en-AU" w:eastAsia="en-AU"/>
        </w:rPr>
        <w:t xml:space="preserve">of the </w:t>
      </w:r>
      <w:r w:rsidR="00BA2FE4" w:rsidRPr="00AB1B4A">
        <w:rPr>
          <w:rFonts w:ascii="Times New Roman" w:eastAsia="Times New Roman" w:hAnsi="Times New Roman"/>
          <w:i/>
          <w:lang w:val="en-AU" w:eastAsia="en-AU"/>
        </w:rPr>
        <w:t xml:space="preserve">asset transfer </w:t>
      </w:r>
      <w:r w:rsidR="00AF54CB" w:rsidRPr="00AB1B4A">
        <w:rPr>
          <w:rFonts w:ascii="Times New Roman" w:eastAsia="Times New Roman" w:hAnsi="Times New Roman"/>
          <w:i/>
          <w:lang w:val="en-AU" w:eastAsia="en-AU"/>
        </w:rPr>
        <w:t>program</w:t>
      </w:r>
      <w:r w:rsidRPr="00AB1B4A">
        <w:rPr>
          <w:rFonts w:ascii="Times New Roman" w:eastAsia="Times New Roman" w:hAnsi="Times New Roman"/>
          <w:lang w:val="en-AU" w:eastAsia="en-AU"/>
        </w:rPr>
        <w:t xml:space="preserve"> on employment trajectories o</w:t>
      </w:r>
      <w:r w:rsidR="00BA2FE4" w:rsidRPr="00AB1B4A">
        <w:rPr>
          <w:rFonts w:ascii="Times New Roman" w:eastAsia="Times New Roman" w:hAnsi="Times New Roman"/>
          <w:lang w:val="en-AU" w:eastAsia="en-AU"/>
        </w:rPr>
        <w:t xml:space="preserve">f the 5 to 14 years children </w:t>
      </w:r>
      <w:r w:rsidRPr="00AB1B4A">
        <w:rPr>
          <w:rFonts w:ascii="Times New Roman" w:eastAsia="Times New Roman" w:hAnsi="Times New Roman"/>
          <w:lang w:val="en-AU" w:eastAsia="en-AU"/>
        </w:rPr>
        <w:t xml:space="preserve">estimated </w:t>
      </w:r>
      <w:r w:rsidR="00ED0C33" w:rsidRPr="00AB1B4A">
        <w:rPr>
          <w:rFonts w:ascii="Times New Roman" w:eastAsia="Times New Roman" w:hAnsi="Times New Roman"/>
          <w:lang w:val="en-AU" w:eastAsia="en-AU"/>
        </w:rPr>
        <w:t>using</w:t>
      </w:r>
      <w:r w:rsidRPr="00AB1B4A">
        <w:rPr>
          <w:rFonts w:ascii="Times New Roman" w:eastAsia="Times New Roman" w:hAnsi="Times New Roman"/>
          <w:lang w:val="en-AU" w:eastAsia="en-AU"/>
        </w:rPr>
        <w:t xml:space="preserve"> model </w:t>
      </w:r>
      <w:r w:rsidR="00403681" w:rsidRPr="00AB1B4A">
        <w:rPr>
          <w:rFonts w:ascii="Times New Roman" w:eastAsia="Times New Roman" w:hAnsi="Times New Roman"/>
          <w:lang w:val="en-AU" w:eastAsia="en-AU"/>
        </w:rPr>
        <w:t>(1) for each of the survey year</w:t>
      </w:r>
      <w:r w:rsidRPr="00AB1B4A">
        <w:rPr>
          <w:rFonts w:ascii="Times New Roman" w:eastAsia="Times New Roman" w:hAnsi="Times New Roman"/>
          <w:lang w:val="en-AU" w:eastAsia="en-AU"/>
        </w:rPr>
        <w:t xml:space="preserve"> from the </w:t>
      </w:r>
      <w:r w:rsidR="00F14853" w:rsidRPr="00AB1B4A">
        <w:rPr>
          <w:rFonts w:ascii="Times New Roman" w:eastAsia="Times New Roman" w:hAnsi="Times New Roman"/>
          <w:lang w:val="en-AU" w:eastAsia="en-AU"/>
        </w:rPr>
        <w:t xml:space="preserve">pooled </w:t>
      </w:r>
      <w:r w:rsidRPr="00AB1B4A">
        <w:rPr>
          <w:rFonts w:ascii="Times New Roman" w:eastAsia="Times New Roman" w:hAnsi="Times New Roman"/>
          <w:lang w:val="en-AU" w:eastAsia="en-AU"/>
        </w:rPr>
        <w:t xml:space="preserve">panel. Looking at the results from the </w:t>
      </w:r>
      <w:r w:rsidR="00F14853" w:rsidRPr="00AB1B4A">
        <w:rPr>
          <w:rFonts w:ascii="Times New Roman" w:eastAsia="Times New Roman" w:hAnsi="Times New Roman"/>
          <w:lang w:val="en-AU" w:eastAsia="en-AU"/>
        </w:rPr>
        <w:t xml:space="preserve">pooled </w:t>
      </w:r>
      <w:r w:rsidRPr="00AB1B4A">
        <w:rPr>
          <w:rFonts w:ascii="Times New Roman" w:eastAsia="Times New Roman" w:hAnsi="Times New Roman"/>
          <w:lang w:val="en-AU" w:eastAsia="en-AU"/>
        </w:rPr>
        <w:t xml:space="preserve">panel, we find that </w:t>
      </w:r>
      <w:r w:rsidR="00E57C07" w:rsidRPr="00AB1B4A">
        <w:rPr>
          <w:rFonts w:ascii="Times New Roman" w:eastAsia="Times New Roman" w:hAnsi="Times New Roman"/>
          <w:lang w:val="en-AU" w:eastAsia="en-AU"/>
        </w:rPr>
        <w:t>the likelihood of ado</w:t>
      </w:r>
      <w:r w:rsidR="00A27CA5" w:rsidRPr="00AB1B4A">
        <w:rPr>
          <w:rFonts w:ascii="Times New Roman" w:eastAsia="Times New Roman" w:hAnsi="Times New Roman"/>
          <w:lang w:val="en-AU" w:eastAsia="en-AU"/>
        </w:rPr>
        <w:t>pting entrepreneurship increases</w:t>
      </w:r>
      <w:r w:rsidR="00E57C07" w:rsidRPr="00AB1B4A">
        <w:rPr>
          <w:rFonts w:ascii="Times New Roman" w:eastAsia="Times New Roman" w:hAnsi="Times New Roman"/>
          <w:lang w:val="en-AU" w:eastAsia="en-AU"/>
        </w:rPr>
        <w:t xml:space="preserve"> significantly over the year. Resul</w:t>
      </w:r>
      <w:r w:rsidR="00ED0C33" w:rsidRPr="00AB1B4A">
        <w:rPr>
          <w:rFonts w:ascii="Times New Roman" w:eastAsia="Times New Roman" w:hAnsi="Times New Roman"/>
          <w:lang w:val="en-AU" w:eastAsia="en-AU"/>
        </w:rPr>
        <w:t>ts indicate</w:t>
      </w:r>
      <w:r w:rsidR="00E57C07" w:rsidRPr="00AB1B4A">
        <w:rPr>
          <w:rFonts w:ascii="Times New Roman" w:eastAsia="Times New Roman" w:hAnsi="Times New Roman"/>
          <w:lang w:val="en-AU" w:eastAsia="en-AU"/>
        </w:rPr>
        <w:t xml:space="preserve"> </w:t>
      </w:r>
      <w:r w:rsidR="00BA2FE4" w:rsidRPr="00AB1B4A">
        <w:rPr>
          <w:rFonts w:ascii="Times New Roman" w:eastAsia="Times New Roman" w:hAnsi="Times New Roman"/>
          <w:lang w:val="en-AU" w:eastAsia="en-AU"/>
        </w:rPr>
        <w:t>(</w:t>
      </w:r>
      <w:r w:rsidR="00403681" w:rsidRPr="00AB1B4A">
        <w:rPr>
          <w:rFonts w:ascii="Times New Roman" w:eastAsia="Times New Roman" w:hAnsi="Times New Roman"/>
          <w:lang w:val="en-AU" w:eastAsia="en-AU"/>
        </w:rPr>
        <w:t xml:space="preserve">Panel A of </w:t>
      </w:r>
      <w:r w:rsidR="00BA2FE4" w:rsidRPr="00AB1B4A">
        <w:rPr>
          <w:rFonts w:ascii="Times New Roman" w:eastAsia="Times New Roman" w:hAnsi="Times New Roman"/>
          <w:lang w:val="en-AU" w:eastAsia="en-AU"/>
        </w:rPr>
        <w:t xml:space="preserve">Table </w:t>
      </w:r>
      <w:r w:rsidR="00DE0B54" w:rsidRPr="00AB1B4A">
        <w:rPr>
          <w:rFonts w:ascii="Times New Roman" w:eastAsia="Times New Roman" w:hAnsi="Times New Roman"/>
          <w:lang w:val="en-AU" w:eastAsia="en-AU"/>
        </w:rPr>
        <w:t>1</w:t>
      </w:r>
      <w:r w:rsidR="00BA2FE4" w:rsidRPr="00AB1B4A">
        <w:rPr>
          <w:rFonts w:ascii="Times New Roman" w:eastAsia="Times New Roman" w:hAnsi="Times New Roman"/>
          <w:lang w:val="en-AU" w:eastAsia="en-AU"/>
        </w:rPr>
        <w:t xml:space="preserve">) </w:t>
      </w:r>
      <w:r w:rsidR="00E57C07" w:rsidRPr="00AB1B4A">
        <w:rPr>
          <w:rFonts w:ascii="Times New Roman" w:eastAsia="Times New Roman" w:hAnsi="Times New Roman"/>
          <w:lang w:val="en-AU" w:eastAsia="en-AU"/>
        </w:rPr>
        <w:t xml:space="preserve">that </w:t>
      </w:r>
      <w:r w:rsidR="00F81CA0" w:rsidRPr="00AB1B4A">
        <w:rPr>
          <w:rFonts w:ascii="Times New Roman" w:eastAsia="Times New Roman" w:hAnsi="Times New Roman"/>
          <w:lang w:val="en-AU" w:eastAsia="en-AU"/>
        </w:rPr>
        <w:t xml:space="preserve">average </w:t>
      </w:r>
      <w:r w:rsidRPr="00AB1B4A">
        <w:rPr>
          <w:rFonts w:ascii="Times New Roman" w:eastAsia="Times New Roman" w:hAnsi="Times New Roman"/>
          <w:lang w:val="en-AU" w:eastAsia="en-AU"/>
        </w:rPr>
        <w:t xml:space="preserve">working hours of the children </w:t>
      </w:r>
      <w:r w:rsidR="00BA2FE4" w:rsidRPr="00AB1B4A">
        <w:rPr>
          <w:rFonts w:ascii="Times New Roman" w:eastAsia="Times New Roman" w:hAnsi="Times New Roman"/>
          <w:lang w:val="en-AU" w:eastAsia="en-AU"/>
        </w:rPr>
        <w:t>of</w:t>
      </w:r>
      <w:r w:rsidRPr="00AB1B4A">
        <w:rPr>
          <w:rFonts w:ascii="Times New Roman" w:eastAsia="Times New Roman" w:hAnsi="Times New Roman"/>
          <w:lang w:val="en-AU" w:eastAsia="en-AU"/>
        </w:rPr>
        <w:t xml:space="preserve"> TUP households </w:t>
      </w:r>
      <w:r w:rsidR="00ED0C33" w:rsidRPr="00AB1B4A">
        <w:rPr>
          <w:rFonts w:ascii="Times New Roman" w:eastAsia="Times New Roman" w:hAnsi="Times New Roman"/>
          <w:lang w:val="en-AU" w:eastAsia="en-AU"/>
        </w:rPr>
        <w:t xml:space="preserve">are likely to </w:t>
      </w:r>
      <w:r w:rsidRPr="00AB1B4A">
        <w:rPr>
          <w:rFonts w:ascii="Times New Roman" w:eastAsia="Times New Roman" w:hAnsi="Times New Roman"/>
          <w:lang w:val="en-AU" w:eastAsia="en-AU"/>
        </w:rPr>
        <w:t xml:space="preserve">increase significantly </w:t>
      </w:r>
      <w:r w:rsidR="00BA2FE4" w:rsidRPr="00AB1B4A">
        <w:rPr>
          <w:rFonts w:ascii="Times New Roman" w:eastAsia="Times New Roman" w:hAnsi="Times New Roman"/>
          <w:lang w:val="en-AU" w:eastAsia="en-AU"/>
        </w:rPr>
        <w:t xml:space="preserve">to </w:t>
      </w:r>
      <w:r w:rsidR="00A748A1" w:rsidRPr="00AB1B4A">
        <w:rPr>
          <w:rFonts w:ascii="Times New Roman" w:eastAsia="Times New Roman" w:hAnsi="Times New Roman"/>
          <w:lang w:val="en-AU" w:eastAsia="en-AU"/>
        </w:rPr>
        <w:t>agricultural self-employment</w:t>
      </w:r>
      <w:r w:rsidR="00BA2FE4" w:rsidRPr="00AB1B4A">
        <w:rPr>
          <w:rFonts w:ascii="Times New Roman" w:eastAsia="Times New Roman" w:hAnsi="Times New Roman"/>
          <w:lang w:val="en-AU" w:eastAsia="en-AU"/>
        </w:rPr>
        <w:t xml:space="preserve"> </w:t>
      </w:r>
      <w:r w:rsidR="00ED0C33" w:rsidRPr="00AB1B4A">
        <w:rPr>
          <w:rFonts w:ascii="Times New Roman" w:eastAsia="Times New Roman" w:hAnsi="Times New Roman"/>
          <w:lang w:val="en-AU" w:eastAsia="en-AU"/>
        </w:rPr>
        <w:t xml:space="preserve">(p&lt;0.01) </w:t>
      </w:r>
      <w:r w:rsidRPr="00AB1B4A">
        <w:rPr>
          <w:rFonts w:ascii="Times New Roman" w:eastAsia="Times New Roman" w:hAnsi="Times New Roman"/>
          <w:lang w:val="en-AU" w:eastAsia="en-AU"/>
        </w:rPr>
        <w:t xml:space="preserve">by </w:t>
      </w:r>
      <w:r w:rsidR="00461CD9" w:rsidRPr="00AB1B4A">
        <w:rPr>
          <w:rFonts w:ascii="Times New Roman" w:eastAsia="Times New Roman" w:hAnsi="Times New Roman"/>
          <w:lang w:val="en-AU" w:eastAsia="en-AU"/>
        </w:rPr>
        <w:t>0</w:t>
      </w:r>
      <w:r w:rsidR="00E57C07" w:rsidRPr="00AB1B4A">
        <w:rPr>
          <w:rFonts w:ascii="Times New Roman" w:eastAsia="Times New Roman" w:hAnsi="Times New Roman"/>
          <w:lang w:val="en-AU" w:eastAsia="en-AU"/>
        </w:rPr>
        <w:t>.</w:t>
      </w:r>
      <w:r w:rsidR="00A748A1" w:rsidRPr="00AB1B4A">
        <w:rPr>
          <w:rFonts w:ascii="Times New Roman" w:eastAsia="Times New Roman" w:hAnsi="Times New Roman"/>
          <w:lang w:val="en-AU" w:eastAsia="en-AU"/>
        </w:rPr>
        <w:t>22</w:t>
      </w:r>
      <w:r w:rsidRPr="00AB1B4A">
        <w:rPr>
          <w:rFonts w:ascii="Times New Roman" w:eastAsia="Times New Roman" w:hAnsi="Times New Roman"/>
          <w:lang w:val="en-AU" w:eastAsia="en-AU"/>
        </w:rPr>
        <w:t xml:space="preserve"> </w:t>
      </w:r>
      <w:r w:rsidR="00F81CA0" w:rsidRPr="00AB1B4A">
        <w:rPr>
          <w:rFonts w:ascii="Times New Roman" w:eastAsia="Times New Roman" w:hAnsi="Times New Roman"/>
          <w:lang w:val="en-AU" w:eastAsia="en-AU"/>
        </w:rPr>
        <w:t>standard deviations</w:t>
      </w:r>
      <w:r w:rsidR="001A72A4">
        <w:rPr>
          <w:rFonts w:ascii="Times New Roman" w:eastAsia="Times New Roman" w:hAnsi="Times New Roman"/>
          <w:lang w:val="en-AU" w:eastAsia="en-AU"/>
        </w:rPr>
        <w:t xml:space="preserve"> in the short</w:t>
      </w:r>
      <w:r w:rsidRPr="00AB1B4A">
        <w:rPr>
          <w:rFonts w:ascii="Times New Roman" w:eastAsia="Times New Roman" w:hAnsi="Times New Roman"/>
          <w:lang w:val="en-AU" w:eastAsia="en-AU"/>
        </w:rPr>
        <w:t xml:space="preserve"> (2007-2009), </w:t>
      </w:r>
      <w:r w:rsidR="00461CD9" w:rsidRPr="00AB1B4A">
        <w:rPr>
          <w:rFonts w:ascii="Times New Roman" w:eastAsia="Times New Roman" w:hAnsi="Times New Roman"/>
          <w:lang w:val="en-AU" w:eastAsia="en-AU"/>
        </w:rPr>
        <w:t>0</w:t>
      </w:r>
      <w:r w:rsidR="00E57C07" w:rsidRPr="00AB1B4A">
        <w:rPr>
          <w:rFonts w:ascii="Times New Roman" w:eastAsia="Times New Roman" w:hAnsi="Times New Roman"/>
          <w:lang w:val="en-AU" w:eastAsia="en-AU"/>
        </w:rPr>
        <w:t>.</w:t>
      </w:r>
      <w:r w:rsidRPr="00AB1B4A">
        <w:rPr>
          <w:rFonts w:ascii="Times New Roman" w:eastAsia="Times New Roman" w:hAnsi="Times New Roman"/>
          <w:lang w:val="en-AU" w:eastAsia="en-AU"/>
        </w:rPr>
        <w:t>1</w:t>
      </w:r>
      <w:r w:rsidR="00A748A1" w:rsidRPr="00AB1B4A">
        <w:rPr>
          <w:rFonts w:ascii="Times New Roman" w:eastAsia="Times New Roman" w:hAnsi="Times New Roman"/>
          <w:lang w:val="en-AU" w:eastAsia="en-AU"/>
        </w:rPr>
        <w:t>3</w:t>
      </w:r>
      <w:r w:rsidRPr="00AB1B4A">
        <w:rPr>
          <w:rFonts w:ascii="Times New Roman" w:eastAsia="Times New Roman" w:hAnsi="Times New Roman"/>
          <w:lang w:val="en-AU" w:eastAsia="en-AU"/>
        </w:rPr>
        <w:t xml:space="preserve"> </w:t>
      </w:r>
      <w:r w:rsidR="00F81CA0" w:rsidRPr="00AB1B4A">
        <w:rPr>
          <w:rFonts w:ascii="Times New Roman" w:eastAsia="Times New Roman" w:hAnsi="Times New Roman"/>
          <w:lang w:val="en-AU" w:eastAsia="en-AU"/>
        </w:rPr>
        <w:t>standard deviations</w:t>
      </w:r>
      <w:r w:rsidR="00E57C07" w:rsidRPr="00AB1B4A">
        <w:rPr>
          <w:rFonts w:ascii="Times New Roman" w:eastAsia="Times New Roman" w:hAnsi="Times New Roman"/>
          <w:lang w:val="en-AU" w:eastAsia="en-AU"/>
        </w:rPr>
        <w:t xml:space="preserve"> </w:t>
      </w:r>
      <w:r w:rsidRPr="00AB1B4A">
        <w:rPr>
          <w:rFonts w:ascii="Times New Roman" w:eastAsia="Times New Roman" w:hAnsi="Times New Roman"/>
          <w:lang w:val="en-AU" w:eastAsia="en-AU"/>
        </w:rPr>
        <w:t xml:space="preserve">in the medium (2007-2011) and </w:t>
      </w:r>
      <w:r w:rsidR="00461CD9" w:rsidRPr="00AB1B4A">
        <w:rPr>
          <w:rFonts w:ascii="Times New Roman" w:eastAsia="Times New Roman" w:hAnsi="Times New Roman"/>
          <w:lang w:val="en-AU" w:eastAsia="en-AU"/>
        </w:rPr>
        <w:t>0</w:t>
      </w:r>
      <w:r w:rsidR="00E57C07" w:rsidRPr="00AB1B4A">
        <w:rPr>
          <w:rFonts w:ascii="Times New Roman" w:eastAsia="Times New Roman" w:hAnsi="Times New Roman"/>
          <w:lang w:val="en-AU" w:eastAsia="en-AU"/>
        </w:rPr>
        <w:t>.</w:t>
      </w:r>
      <w:r w:rsidR="00A748A1" w:rsidRPr="00AB1B4A">
        <w:rPr>
          <w:rFonts w:ascii="Times New Roman" w:eastAsia="Times New Roman" w:hAnsi="Times New Roman"/>
          <w:lang w:val="en-AU" w:eastAsia="en-AU"/>
        </w:rPr>
        <w:t>09</w:t>
      </w:r>
      <w:r w:rsidRPr="00AB1B4A">
        <w:rPr>
          <w:rFonts w:ascii="Times New Roman" w:eastAsia="Times New Roman" w:hAnsi="Times New Roman"/>
          <w:lang w:val="en-AU" w:eastAsia="en-AU"/>
        </w:rPr>
        <w:t xml:space="preserve"> </w:t>
      </w:r>
      <w:r w:rsidR="00F81CA0" w:rsidRPr="00AB1B4A">
        <w:rPr>
          <w:rFonts w:ascii="Times New Roman" w:eastAsia="Times New Roman" w:hAnsi="Times New Roman"/>
          <w:lang w:val="en-AU" w:eastAsia="en-AU"/>
        </w:rPr>
        <w:t>standard deviations</w:t>
      </w:r>
      <w:r w:rsidR="00505B3A">
        <w:rPr>
          <w:rFonts w:ascii="Times New Roman" w:eastAsia="Times New Roman" w:hAnsi="Times New Roman"/>
          <w:lang w:val="en-AU" w:eastAsia="en-AU"/>
        </w:rPr>
        <w:t xml:space="preserve"> in the long</w:t>
      </w:r>
      <w:r w:rsidRPr="00AB1B4A">
        <w:rPr>
          <w:rFonts w:ascii="Times New Roman" w:eastAsia="Times New Roman" w:hAnsi="Times New Roman"/>
          <w:lang w:val="en-AU" w:eastAsia="en-AU"/>
        </w:rPr>
        <w:t xml:space="preserve"> run (2007-2014). While </w:t>
      </w:r>
      <w:r w:rsidR="00ED0C33" w:rsidRPr="00AB1B4A">
        <w:rPr>
          <w:rFonts w:ascii="Times New Roman" w:eastAsia="Times New Roman" w:hAnsi="Times New Roman"/>
          <w:lang w:val="en-AU" w:eastAsia="en-AU"/>
        </w:rPr>
        <w:t>children of program participant households</w:t>
      </w:r>
      <w:r w:rsidRPr="00AB1B4A">
        <w:rPr>
          <w:rFonts w:ascii="Times New Roman" w:eastAsia="Times New Roman" w:hAnsi="Times New Roman"/>
          <w:lang w:val="en-AU" w:eastAsia="en-AU"/>
        </w:rPr>
        <w:t xml:space="preserve"> </w:t>
      </w:r>
      <w:r w:rsidR="00F81CA0" w:rsidRPr="00AB1B4A">
        <w:rPr>
          <w:rFonts w:ascii="Times New Roman" w:eastAsia="Times New Roman" w:hAnsi="Times New Roman"/>
          <w:lang w:val="en-AU" w:eastAsia="en-AU"/>
        </w:rPr>
        <w:t>are likely to spend significantly less time on</w:t>
      </w:r>
      <w:r w:rsidRPr="00AB1B4A">
        <w:rPr>
          <w:rFonts w:ascii="Times New Roman" w:eastAsia="Times New Roman" w:hAnsi="Times New Roman"/>
          <w:lang w:val="en-AU" w:eastAsia="en-AU"/>
        </w:rPr>
        <w:t xml:space="preserve"> study in the short an</w:t>
      </w:r>
      <w:r w:rsidR="00505B3A">
        <w:rPr>
          <w:rFonts w:ascii="Times New Roman" w:eastAsia="Times New Roman" w:hAnsi="Times New Roman"/>
          <w:lang w:val="en-AU" w:eastAsia="en-AU"/>
        </w:rPr>
        <w:t>d long</w:t>
      </w:r>
      <w:r w:rsidRPr="00AB1B4A">
        <w:rPr>
          <w:rFonts w:ascii="Times New Roman" w:eastAsia="Times New Roman" w:hAnsi="Times New Roman"/>
          <w:lang w:val="en-AU" w:eastAsia="en-AU"/>
        </w:rPr>
        <w:t xml:space="preserve"> run, no significant impact</w:t>
      </w:r>
      <w:r w:rsidR="001A72A4">
        <w:rPr>
          <w:rFonts w:ascii="Times New Roman" w:eastAsia="Times New Roman" w:hAnsi="Times New Roman"/>
          <w:lang w:val="en-AU" w:eastAsia="en-AU"/>
        </w:rPr>
        <w:t>s</w:t>
      </w:r>
      <w:r w:rsidRPr="00AB1B4A">
        <w:rPr>
          <w:rFonts w:ascii="Times New Roman" w:eastAsia="Times New Roman" w:hAnsi="Times New Roman"/>
          <w:lang w:val="en-AU" w:eastAsia="en-AU"/>
        </w:rPr>
        <w:t xml:space="preserve"> observe on households chores</w:t>
      </w:r>
      <w:r w:rsidR="00A748A1" w:rsidRPr="00AB1B4A">
        <w:rPr>
          <w:rFonts w:ascii="Times New Roman" w:eastAsia="Times New Roman" w:hAnsi="Times New Roman"/>
          <w:lang w:val="en-AU" w:eastAsia="en-AU"/>
        </w:rPr>
        <w:t>, non-agricultural skilled</w:t>
      </w:r>
      <w:r w:rsidRPr="00AB1B4A">
        <w:rPr>
          <w:rFonts w:ascii="Times New Roman" w:eastAsia="Times New Roman" w:hAnsi="Times New Roman"/>
          <w:lang w:val="en-AU" w:eastAsia="en-AU"/>
        </w:rPr>
        <w:t xml:space="preserve"> and unskilled work</w:t>
      </w:r>
      <w:r w:rsidR="00A748A1" w:rsidRPr="00AB1B4A">
        <w:rPr>
          <w:rFonts w:ascii="Times New Roman" w:eastAsia="Times New Roman" w:hAnsi="Times New Roman"/>
          <w:lang w:val="en-AU" w:eastAsia="en-AU"/>
        </w:rPr>
        <w:t>s</w:t>
      </w:r>
      <w:r w:rsidRPr="00AB1B4A">
        <w:rPr>
          <w:rFonts w:ascii="Times New Roman" w:eastAsia="Times New Roman" w:hAnsi="Times New Roman"/>
          <w:lang w:val="en-AU" w:eastAsia="en-AU"/>
        </w:rPr>
        <w:t xml:space="preserve">. </w:t>
      </w:r>
      <w:r w:rsidR="00072E0C" w:rsidRPr="00AB1B4A">
        <w:rPr>
          <w:rFonts w:ascii="Times New Roman" w:eastAsia="Times New Roman" w:hAnsi="Times New Roman"/>
          <w:lang w:val="en-AU" w:eastAsia="en-AU"/>
        </w:rPr>
        <w:t>As mentioned earlier, several authors claim that increasing household access to credit market leads to reduction or delayed school enrolment, and coincidental consequences of child labor (</w:t>
      </w:r>
      <w:r w:rsidR="00072E0C" w:rsidRPr="00AB1B4A">
        <w:rPr>
          <w:rFonts w:ascii="Times New Roman" w:hAnsi="Times New Roman"/>
        </w:rPr>
        <w:t xml:space="preserve">Lakdawala, 2018; </w:t>
      </w:r>
      <w:r w:rsidR="00072E0C" w:rsidRPr="00AB1B4A">
        <w:rPr>
          <w:rFonts w:ascii="Times New Roman" w:eastAsia="Times New Roman" w:hAnsi="Times New Roman"/>
          <w:lang w:val="en-AU" w:eastAsia="en-AU"/>
        </w:rPr>
        <w:t xml:space="preserve">Wydick, 1999; Menon, 2004; Shimamura and Lastarria-Cornhiel 2010; Augsburg et </w:t>
      </w:r>
      <w:r w:rsidR="00505B3A">
        <w:rPr>
          <w:rFonts w:ascii="Times New Roman" w:eastAsia="Times New Roman" w:hAnsi="Times New Roman"/>
          <w:lang w:val="en-AU" w:eastAsia="en-AU"/>
        </w:rPr>
        <w:t>a</w:t>
      </w:r>
      <w:r w:rsidR="00072E0C" w:rsidRPr="00AB1B4A">
        <w:rPr>
          <w:rFonts w:ascii="Times New Roman" w:eastAsia="Times New Roman" w:hAnsi="Times New Roman"/>
          <w:lang w:val="en-AU" w:eastAsia="en-AU"/>
        </w:rPr>
        <w:t>l., 2012).</w:t>
      </w:r>
      <w:r w:rsidR="00072E0C" w:rsidRPr="00AB1B4A">
        <w:rPr>
          <w:rFonts w:ascii="Times New Roman" w:hAnsi="Times New Roman"/>
        </w:rPr>
        <w:t xml:space="preserve"> According to Fumagalli and Martin (n.d.), “</w:t>
      </w:r>
      <w:r w:rsidR="00072E0C" w:rsidRPr="00AB1B4A">
        <w:rPr>
          <w:rFonts w:ascii="Times New Roman" w:eastAsia="Times New Roman" w:hAnsi="Times New Roman"/>
          <w:lang w:val="en-AU" w:eastAsia="en-AU"/>
        </w:rPr>
        <w:t>parents from poor households often face a difficult decision as to whether to send their children to school, given the strong trade-off between expected future returns to education and present wages”.</w:t>
      </w:r>
    </w:p>
    <w:p w14:paraId="20A7AD63" w14:textId="77777777" w:rsidR="00ED0C33" w:rsidRPr="00AB1B4A" w:rsidRDefault="00ED0C33" w:rsidP="00F31541">
      <w:pPr>
        <w:jc w:val="both"/>
        <w:rPr>
          <w:rFonts w:ascii="Times New Roman" w:eastAsia="Times New Roman" w:hAnsi="Times New Roman"/>
          <w:lang w:val="en-AU" w:eastAsia="en-AU"/>
        </w:rPr>
      </w:pPr>
    </w:p>
    <w:p w14:paraId="1B127E5D" w14:textId="7512865D" w:rsidR="00072E0C" w:rsidRPr="004144C1" w:rsidRDefault="001A72A4" w:rsidP="00F31541">
      <w:pPr>
        <w:jc w:val="both"/>
        <w:rPr>
          <w:rFonts w:ascii="Times New Roman" w:eastAsia="Times New Roman" w:hAnsi="Times New Roman"/>
          <w:lang w:eastAsia="en-AU"/>
        </w:rPr>
      </w:pPr>
      <w:r>
        <w:rPr>
          <w:rFonts w:ascii="Times New Roman" w:eastAsia="Times New Roman" w:hAnsi="Times New Roman"/>
          <w:lang w:val="en-AU" w:eastAsia="en-AU"/>
        </w:rPr>
        <w:t xml:space="preserve">Gender </w:t>
      </w:r>
      <w:r w:rsidR="00ED0C33" w:rsidRPr="00AB1B4A">
        <w:rPr>
          <w:rFonts w:ascii="Times New Roman" w:eastAsia="Times New Roman" w:hAnsi="Times New Roman"/>
          <w:lang w:val="en-AU" w:eastAsia="en-AU"/>
        </w:rPr>
        <w:t>disaggregated results show that these findings</w:t>
      </w:r>
      <w:r w:rsidR="00084B59" w:rsidRPr="00AB1B4A">
        <w:rPr>
          <w:rFonts w:ascii="Times New Roman" w:eastAsia="Times New Roman" w:hAnsi="Times New Roman"/>
          <w:lang w:val="en-AU" w:eastAsia="en-AU"/>
        </w:rPr>
        <w:t xml:space="preserve"> </w:t>
      </w:r>
      <w:r w:rsidR="004144C1" w:rsidRPr="00900053">
        <w:rPr>
          <w:rFonts w:ascii="Times New Roman" w:eastAsia="Times New Roman" w:hAnsi="Times New Roman"/>
          <w:lang w:eastAsia="en-AU"/>
        </w:rPr>
        <w:t xml:space="preserve">are driven by girls of participant households </w:t>
      </w:r>
      <w:r w:rsidR="004144C1">
        <w:rPr>
          <w:rFonts w:ascii="Times New Roman" w:eastAsia="Times New Roman" w:hAnsi="Times New Roman"/>
          <w:lang w:eastAsia="en-AU"/>
        </w:rPr>
        <w:t xml:space="preserve">as </w:t>
      </w:r>
      <w:r w:rsidR="004144C1" w:rsidRPr="00AB1B4A">
        <w:rPr>
          <w:rFonts w:ascii="Times New Roman" w:eastAsia="Times New Roman" w:hAnsi="Times New Roman"/>
          <w:lang w:val="en-AU" w:eastAsia="en-AU"/>
        </w:rPr>
        <w:t xml:space="preserve">their time to agricultural self-employment increases significantly by 0.21, 0.15, and 0.10 standard deviations </w:t>
      </w:r>
      <w:r>
        <w:rPr>
          <w:rFonts w:ascii="Times New Roman" w:eastAsia="Times New Roman" w:hAnsi="Times New Roman"/>
          <w:lang w:val="en-AU" w:eastAsia="en-AU"/>
        </w:rPr>
        <w:t>in the short, medium, and long</w:t>
      </w:r>
      <w:r w:rsidR="004144C1" w:rsidRPr="00AB1B4A">
        <w:rPr>
          <w:rFonts w:ascii="Times New Roman" w:eastAsia="Times New Roman" w:hAnsi="Times New Roman"/>
          <w:lang w:val="en-AU" w:eastAsia="en-AU"/>
        </w:rPr>
        <w:t xml:space="preserve"> run</w:t>
      </w:r>
      <w:r>
        <w:rPr>
          <w:rFonts w:ascii="Times New Roman" w:eastAsia="Times New Roman" w:hAnsi="Times New Roman"/>
          <w:lang w:val="en-AU" w:eastAsia="en-AU"/>
        </w:rPr>
        <w:t>,</w:t>
      </w:r>
      <w:r w:rsidR="004144C1" w:rsidRPr="00AB1B4A">
        <w:rPr>
          <w:rFonts w:ascii="Times New Roman" w:eastAsia="Times New Roman" w:hAnsi="Times New Roman"/>
          <w:lang w:val="en-AU" w:eastAsia="en-AU"/>
        </w:rPr>
        <w:t xml:space="preserve"> respectively (p&lt;0.01). </w:t>
      </w:r>
      <w:r w:rsidR="004144C1" w:rsidRPr="00AB1B4A">
        <w:rPr>
          <w:rFonts w:ascii="Times New Roman" w:hAnsi="Times New Roman"/>
        </w:rPr>
        <w:t>Interestingly, female children of the participant households are likely to devote significantly more time (</w:t>
      </w:r>
      <w:r>
        <w:rPr>
          <w:rFonts w:ascii="Times New Roman" w:hAnsi="Times New Roman"/>
        </w:rPr>
        <w:t>0</w:t>
      </w:r>
      <w:r w:rsidR="004144C1" w:rsidRPr="00AB1B4A">
        <w:rPr>
          <w:rFonts w:ascii="Times New Roman" w:hAnsi="Times New Roman"/>
        </w:rPr>
        <w:t xml:space="preserve">.08 </w:t>
      </w:r>
      <w:r w:rsidR="004144C1" w:rsidRPr="00AB1B4A">
        <w:rPr>
          <w:rFonts w:ascii="Times New Roman" w:eastAsia="Times New Roman" w:hAnsi="Times New Roman"/>
          <w:lang w:val="en-AU" w:eastAsia="en-AU"/>
        </w:rPr>
        <w:t>standard deviations</w:t>
      </w:r>
      <w:r w:rsidR="004144C1" w:rsidRPr="00AB1B4A">
        <w:rPr>
          <w:rFonts w:ascii="Times New Roman" w:hAnsi="Times New Roman"/>
        </w:rPr>
        <w:t xml:space="preserve"> ahead) on non-agricultural self-employment in the longer run (p&lt;0.10). </w:t>
      </w:r>
      <w:r w:rsidR="004144C1" w:rsidRPr="00900053">
        <w:rPr>
          <w:rFonts w:ascii="Times New Roman" w:eastAsia="Times New Roman" w:hAnsi="Times New Roman"/>
          <w:lang w:eastAsia="en-AU"/>
        </w:rPr>
        <w:t xml:space="preserve">It seems that this reduces their time </w:t>
      </w:r>
      <w:r w:rsidR="00505B3A">
        <w:rPr>
          <w:rFonts w:ascii="Times New Roman" w:eastAsia="Times New Roman" w:hAnsi="Times New Roman"/>
          <w:lang w:eastAsia="en-AU"/>
        </w:rPr>
        <w:t>to study in the short and long</w:t>
      </w:r>
      <w:r w:rsidR="004144C1" w:rsidRPr="00900053">
        <w:rPr>
          <w:rFonts w:ascii="Times New Roman" w:eastAsia="Times New Roman" w:hAnsi="Times New Roman"/>
          <w:lang w:eastAsia="en-AU"/>
        </w:rPr>
        <w:t xml:space="preserve"> run, especially among 10 to 14 years </w:t>
      </w:r>
      <w:r w:rsidR="004144C1">
        <w:rPr>
          <w:rFonts w:ascii="Times New Roman" w:eastAsia="Times New Roman" w:hAnsi="Times New Roman"/>
          <w:lang w:eastAsia="en-AU"/>
        </w:rPr>
        <w:t xml:space="preserve">girls of participant households. </w:t>
      </w:r>
      <w:r w:rsidR="00ED0C33" w:rsidRPr="00AB1B4A">
        <w:rPr>
          <w:rFonts w:ascii="Times New Roman" w:eastAsia="Times New Roman" w:hAnsi="Times New Roman"/>
          <w:lang w:val="en-AU" w:eastAsia="en-AU"/>
        </w:rPr>
        <w:t xml:space="preserve">Findings </w:t>
      </w:r>
      <w:r w:rsidR="00BA2FE4" w:rsidRPr="00AB1B4A">
        <w:rPr>
          <w:rFonts w:ascii="Times New Roman" w:eastAsia="Times New Roman" w:hAnsi="Times New Roman"/>
          <w:lang w:val="en-AU" w:eastAsia="en-AU"/>
        </w:rPr>
        <w:t xml:space="preserve">show </w:t>
      </w:r>
      <w:r w:rsidR="00AD42EF" w:rsidRPr="00AB1B4A">
        <w:rPr>
          <w:rFonts w:ascii="Times New Roman" w:eastAsia="Times New Roman" w:hAnsi="Times New Roman"/>
          <w:lang w:val="en-AU" w:eastAsia="en-AU"/>
        </w:rPr>
        <w:t xml:space="preserve">that </w:t>
      </w:r>
      <w:r w:rsidR="00AD6A05" w:rsidRPr="00AB1B4A">
        <w:rPr>
          <w:rFonts w:ascii="Times New Roman" w:eastAsia="Times New Roman" w:hAnsi="Times New Roman"/>
          <w:lang w:val="en-AU" w:eastAsia="en-AU"/>
        </w:rPr>
        <w:t xml:space="preserve">average </w:t>
      </w:r>
      <w:r w:rsidR="00967B9A" w:rsidRPr="00AB1B4A">
        <w:rPr>
          <w:rFonts w:ascii="Times New Roman" w:eastAsia="Times New Roman" w:hAnsi="Times New Roman"/>
          <w:lang w:val="en-AU" w:eastAsia="en-AU"/>
        </w:rPr>
        <w:t xml:space="preserve">daily </w:t>
      </w:r>
      <w:r w:rsidR="00BB20CB" w:rsidRPr="00AB1B4A">
        <w:rPr>
          <w:rFonts w:ascii="Times New Roman" w:eastAsia="Times New Roman" w:hAnsi="Times New Roman"/>
          <w:lang w:val="en-AU" w:eastAsia="en-AU"/>
        </w:rPr>
        <w:t xml:space="preserve">study time of the </w:t>
      </w:r>
      <w:r w:rsidR="009A5061" w:rsidRPr="00AB1B4A">
        <w:rPr>
          <w:rFonts w:ascii="Times New Roman" w:eastAsia="Times New Roman" w:hAnsi="Times New Roman"/>
          <w:lang w:val="en-AU" w:eastAsia="en-AU"/>
        </w:rPr>
        <w:t xml:space="preserve">girls in the </w:t>
      </w:r>
      <w:r w:rsidR="00AD42EF" w:rsidRPr="00AB1B4A">
        <w:rPr>
          <w:rFonts w:ascii="Times New Roman" w:eastAsia="Times New Roman" w:hAnsi="Times New Roman"/>
          <w:lang w:val="en-AU" w:eastAsia="en-AU"/>
        </w:rPr>
        <w:t xml:space="preserve">participant households </w:t>
      </w:r>
      <w:r w:rsidR="00BB20CB" w:rsidRPr="00AB1B4A">
        <w:rPr>
          <w:rFonts w:ascii="Times New Roman" w:eastAsia="Times New Roman" w:hAnsi="Times New Roman"/>
          <w:lang w:val="en-AU" w:eastAsia="en-AU"/>
        </w:rPr>
        <w:t>reduce</w:t>
      </w:r>
      <w:r w:rsidR="00A748A1" w:rsidRPr="00AB1B4A">
        <w:rPr>
          <w:rFonts w:ascii="Times New Roman" w:eastAsia="Times New Roman" w:hAnsi="Times New Roman"/>
          <w:lang w:val="en-AU" w:eastAsia="en-AU"/>
        </w:rPr>
        <w:t>s</w:t>
      </w:r>
      <w:r w:rsidR="00BB20CB" w:rsidRPr="00AB1B4A">
        <w:rPr>
          <w:rFonts w:ascii="Times New Roman" w:eastAsia="Times New Roman" w:hAnsi="Times New Roman"/>
          <w:lang w:val="en-AU" w:eastAsia="en-AU"/>
        </w:rPr>
        <w:t xml:space="preserve"> significantly </w:t>
      </w:r>
      <w:r w:rsidR="00AD6A05" w:rsidRPr="00AB1B4A">
        <w:rPr>
          <w:rFonts w:ascii="Times New Roman" w:eastAsia="Times New Roman" w:hAnsi="Times New Roman"/>
          <w:lang w:val="en-AU" w:eastAsia="en-AU"/>
        </w:rPr>
        <w:t xml:space="preserve">by </w:t>
      </w:r>
      <w:r w:rsidR="00461CD9" w:rsidRPr="00AB1B4A">
        <w:rPr>
          <w:rFonts w:ascii="Times New Roman" w:eastAsia="Times New Roman" w:hAnsi="Times New Roman"/>
          <w:lang w:val="en-AU" w:eastAsia="en-AU"/>
        </w:rPr>
        <w:t>0</w:t>
      </w:r>
      <w:r w:rsidR="00AD6A05" w:rsidRPr="00AB1B4A">
        <w:rPr>
          <w:rFonts w:ascii="Times New Roman" w:eastAsia="Times New Roman" w:hAnsi="Times New Roman"/>
          <w:lang w:val="en-AU" w:eastAsia="en-AU"/>
        </w:rPr>
        <w:t xml:space="preserve">.65 standard deviations </w:t>
      </w:r>
      <w:r w:rsidR="00BB20CB" w:rsidRPr="00AB1B4A">
        <w:rPr>
          <w:rFonts w:ascii="Times New Roman" w:eastAsia="Times New Roman" w:hAnsi="Times New Roman"/>
          <w:lang w:val="en-AU" w:eastAsia="en-AU"/>
        </w:rPr>
        <w:t>in the short</w:t>
      </w:r>
      <w:r w:rsidR="00AD6A05" w:rsidRPr="00AB1B4A">
        <w:rPr>
          <w:rFonts w:ascii="Times New Roman" w:eastAsia="Times New Roman" w:hAnsi="Times New Roman"/>
          <w:lang w:val="en-AU" w:eastAsia="en-AU"/>
        </w:rPr>
        <w:t xml:space="preserve"> (p&lt;0.01)</w:t>
      </w:r>
      <w:r w:rsidR="00BB20CB" w:rsidRPr="00AB1B4A">
        <w:rPr>
          <w:rFonts w:ascii="Times New Roman" w:eastAsia="Times New Roman" w:hAnsi="Times New Roman"/>
          <w:lang w:val="en-AU" w:eastAsia="en-AU"/>
        </w:rPr>
        <w:t xml:space="preserve">, </w:t>
      </w:r>
      <w:r w:rsidR="00461CD9" w:rsidRPr="00AB1B4A">
        <w:rPr>
          <w:rFonts w:ascii="Times New Roman" w:eastAsia="Times New Roman" w:hAnsi="Times New Roman"/>
          <w:lang w:val="en-AU" w:eastAsia="en-AU"/>
        </w:rPr>
        <w:t>0</w:t>
      </w:r>
      <w:r w:rsidR="00AD6A05" w:rsidRPr="00AB1B4A">
        <w:rPr>
          <w:rFonts w:ascii="Times New Roman" w:eastAsia="Times New Roman" w:hAnsi="Times New Roman"/>
          <w:lang w:val="en-AU" w:eastAsia="en-AU"/>
        </w:rPr>
        <w:t xml:space="preserve">.22 standard deviations in the </w:t>
      </w:r>
      <w:r w:rsidR="00BB20CB" w:rsidRPr="00AB1B4A">
        <w:rPr>
          <w:rFonts w:ascii="Times New Roman" w:eastAsia="Times New Roman" w:hAnsi="Times New Roman"/>
          <w:lang w:val="en-AU" w:eastAsia="en-AU"/>
        </w:rPr>
        <w:t xml:space="preserve">medium </w:t>
      </w:r>
      <w:r w:rsidR="00AD6A05" w:rsidRPr="00AB1B4A">
        <w:rPr>
          <w:rFonts w:ascii="Times New Roman" w:eastAsia="Times New Roman" w:hAnsi="Times New Roman"/>
          <w:lang w:val="en-AU" w:eastAsia="en-AU"/>
        </w:rPr>
        <w:t xml:space="preserve">(p&lt;0.10) </w:t>
      </w:r>
      <w:r w:rsidR="00505B3A">
        <w:rPr>
          <w:rFonts w:ascii="Times New Roman" w:eastAsia="Times New Roman" w:hAnsi="Times New Roman"/>
          <w:lang w:val="en-AU" w:eastAsia="en-AU"/>
        </w:rPr>
        <w:t>and long</w:t>
      </w:r>
      <w:r w:rsidR="00CE0E45">
        <w:rPr>
          <w:rFonts w:ascii="Times New Roman" w:eastAsia="Times New Roman" w:hAnsi="Times New Roman"/>
          <w:lang w:val="en-AU" w:eastAsia="en-AU"/>
        </w:rPr>
        <w:t xml:space="preserve">er </w:t>
      </w:r>
      <w:r w:rsidR="00BB20CB" w:rsidRPr="00AB1B4A">
        <w:rPr>
          <w:rFonts w:ascii="Times New Roman" w:eastAsia="Times New Roman" w:hAnsi="Times New Roman"/>
          <w:lang w:val="en-AU" w:eastAsia="en-AU"/>
        </w:rPr>
        <w:t xml:space="preserve">term </w:t>
      </w:r>
      <w:r w:rsidR="00AD6A05" w:rsidRPr="00AB1B4A">
        <w:rPr>
          <w:rFonts w:ascii="Times New Roman" w:eastAsia="Times New Roman" w:hAnsi="Times New Roman"/>
          <w:lang w:val="en-AU" w:eastAsia="en-AU"/>
        </w:rPr>
        <w:t>(p&lt;0.10)</w:t>
      </w:r>
      <w:r w:rsidR="004144C1">
        <w:rPr>
          <w:rFonts w:ascii="Times New Roman" w:eastAsia="Times New Roman" w:hAnsi="Times New Roman"/>
          <w:lang w:val="en-AU" w:eastAsia="en-AU"/>
        </w:rPr>
        <w:t xml:space="preserve">. </w:t>
      </w:r>
      <w:r w:rsidR="00A748A1" w:rsidRPr="00AB1B4A">
        <w:rPr>
          <w:rFonts w:ascii="Times New Roman" w:hAnsi="Times New Roman"/>
        </w:rPr>
        <w:t>However, for unskilled work, no significant difference observes on time allocation of child labor among t</w:t>
      </w:r>
      <w:r w:rsidR="00406117" w:rsidRPr="00AB1B4A">
        <w:rPr>
          <w:rFonts w:ascii="Times New Roman" w:hAnsi="Times New Roman"/>
        </w:rPr>
        <w:t>he girls of program participant</w:t>
      </w:r>
      <w:r w:rsidR="00A748A1" w:rsidRPr="00AB1B4A">
        <w:rPr>
          <w:rFonts w:ascii="Times New Roman" w:hAnsi="Times New Roman"/>
        </w:rPr>
        <w:t xml:space="preserve"> and non-participant</w:t>
      </w:r>
      <w:r w:rsidR="00406117" w:rsidRPr="00AB1B4A">
        <w:rPr>
          <w:rFonts w:ascii="Times New Roman" w:hAnsi="Times New Roman"/>
        </w:rPr>
        <w:t xml:space="preserve"> household</w:t>
      </w:r>
      <w:r w:rsidR="00A748A1" w:rsidRPr="00AB1B4A">
        <w:rPr>
          <w:rFonts w:ascii="Times New Roman" w:hAnsi="Times New Roman"/>
        </w:rPr>
        <w:t xml:space="preserve">s. </w:t>
      </w:r>
      <w:r w:rsidR="00FB475E" w:rsidRPr="00AB1B4A">
        <w:rPr>
          <w:rFonts w:ascii="Times New Roman" w:eastAsia="Times New Roman" w:hAnsi="Times New Roman"/>
          <w:lang w:val="en-AU" w:eastAsia="en-AU"/>
        </w:rPr>
        <w:t xml:space="preserve">For working hours of boys, we find </w:t>
      </w:r>
      <w:r w:rsidR="00ED0C33" w:rsidRPr="00AB1B4A">
        <w:rPr>
          <w:rFonts w:ascii="Times New Roman" w:eastAsia="Times New Roman" w:hAnsi="Times New Roman"/>
          <w:lang w:val="en-AU" w:eastAsia="en-AU"/>
        </w:rPr>
        <w:t>almost the same trends</w:t>
      </w:r>
      <w:r w:rsidR="00FB475E" w:rsidRPr="00AB1B4A">
        <w:rPr>
          <w:rFonts w:ascii="Times New Roman" w:eastAsia="Times New Roman" w:hAnsi="Times New Roman"/>
          <w:lang w:val="en-AU" w:eastAsia="en-AU"/>
        </w:rPr>
        <w:t xml:space="preserve">. </w:t>
      </w:r>
      <w:r w:rsidR="00ED0C33" w:rsidRPr="00AB1B4A">
        <w:rPr>
          <w:rFonts w:ascii="Times New Roman" w:eastAsia="Times New Roman" w:hAnsi="Times New Roman"/>
          <w:lang w:val="en-AU" w:eastAsia="en-AU"/>
        </w:rPr>
        <w:t>However, a</w:t>
      </w:r>
      <w:r w:rsidR="008E47E8" w:rsidRPr="00AB1B4A">
        <w:rPr>
          <w:rFonts w:ascii="Times New Roman" w:eastAsia="Times New Roman" w:hAnsi="Times New Roman"/>
          <w:lang w:val="en-AU" w:eastAsia="en-AU"/>
        </w:rPr>
        <w:t xml:space="preserve">ge disaggregated result </w:t>
      </w:r>
      <w:r w:rsidR="00BA2FE4" w:rsidRPr="00AB1B4A">
        <w:rPr>
          <w:rFonts w:ascii="Times New Roman" w:eastAsia="Times New Roman" w:hAnsi="Times New Roman"/>
          <w:lang w:val="en-AU" w:eastAsia="en-AU"/>
        </w:rPr>
        <w:t>(Panel B and Panel C</w:t>
      </w:r>
      <w:r w:rsidR="00403681" w:rsidRPr="00AB1B4A">
        <w:rPr>
          <w:rFonts w:ascii="Times New Roman" w:eastAsia="Times New Roman" w:hAnsi="Times New Roman"/>
          <w:lang w:val="en-AU" w:eastAsia="en-AU"/>
        </w:rPr>
        <w:t xml:space="preserve"> of Table </w:t>
      </w:r>
      <w:r w:rsidR="00DE0B54" w:rsidRPr="00AB1B4A">
        <w:rPr>
          <w:rFonts w:ascii="Times New Roman" w:eastAsia="Times New Roman" w:hAnsi="Times New Roman"/>
          <w:lang w:val="en-AU" w:eastAsia="en-AU"/>
        </w:rPr>
        <w:t>1</w:t>
      </w:r>
      <w:r w:rsidR="00BA2FE4" w:rsidRPr="00AB1B4A">
        <w:rPr>
          <w:rFonts w:ascii="Times New Roman" w:eastAsia="Times New Roman" w:hAnsi="Times New Roman"/>
          <w:lang w:val="en-AU" w:eastAsia="en-AU"/>
        </w:rPr>
        <w:t xml:space="preserve">) </w:t>
      </w:r>
      <w:r w:rsidR="008E47E8" w:rsidRPr="00AB1B4A">
        <w:rPr>
          <w:rFonts w:ascii="Times New Roman" w:eastAsia="Times New Roman" w:hAnsi="Times New Roman"/>
          <w:lang w:val="en-AU" w:eastAsia="en-AU"/>
        </w:rPr>
        <w:t xml:space="preserve">shows almost the same </w:t>
      </w:r>
      <w:r w:rsidR="00BA2FE4" w:rsidRPr="00AB1B4A">
        <w:rPr>
          <w:rFonts w:ascii="Times New Roman" w:eastAsia="Times New Roman" w:hAnsi="Times New Roman"/>
          <w:lang w:val="en-AU" w:eastAsia="en-AU"/>
        </w:rPr>
        <w:t>trend</w:t>
      </w:r>
      <w:r w:rsidR="008E47E8" w:rsidRPr="00AB1B4A">
        <w:rPr>
          <w:rFonts w:ascii="Times New Roman" w:eastAsia="Times New Roman" w:hAnsi="Times New Roman"/>
          <w:lang w:val="en-AU" w:eastAsia="en-AU"/>
        </w:rPr>
        <w:t xml:space="preserve">s except 5 to 10 years </w:t>
      </w:r>
      <w:r w:rsidR="00BA2FE4" w:rsidRPr="00AB1B4A">
        <w:rPr>
          <w:rFonts w:ascii="Times New Roman" w:eastAsia="Times New Roman" w:hAnsi="Times New Roman"/>
          <w:lang w:val="en-AU" w:eastAsia="en-AU"/>
        </w:rPr>
        <w:t>boy</w:t>
      </w:r>
      <w:r w:rsidR="008E47E8" w:rsidRPr="00AB1B4A">
        <w:rPr>
          <w:rFonts w:ascii="Times New Roman" w:eastAsia="Times New Roman" w:hAnsi="Times New Roman"/>
          <w:lang w:val="en-AU" w:eastAsia="en-AU"/>
        </w:rPr>
        <w:t xml:space="preserve">s </w:t>
      </w:r>
      <w:r w:rsidR="00ED0C33" w:rsidRPr="00AB1B4A">
        <w:rPr>
          <w:rFonts w:ascii="Times New Roman" w:eastAsia="Times New Roman" w:hAnsi="Times New Roman"/>
          <w:lang w:val="en-AU" w:eastAsia="en-AU"/>
        </w:rPr>
        <w:t xml:space="preserve">are likely to </w:t>
      </w:r>
      <w:r w:rsidR="00BA2FE4" w:rsidRPr="00AB1B4A">
        <w:rPr>
          <w:rFonts w:ascii="Times New Roman" w:eastAsia="Times New Roman" w:hAnsi="Times New Roman"/>
          <w:lang w:val="en-AU" w:eastAsia="en-AU"/>
        </w:rPr>
        <w:t>shift</w:t>
      </w:r>
      <w:r w:rsidR="00ED0C33" w:rsidRPr="00AB1B4A">
        <w:rPr>
          <w:rFonts w:ascii="Times New Roman" w:eastAsia="Times New Roman" w:hAnsi="Times New Roman"/>
          <w:lang w:val="en-AU" w:eastAsia="en-AU"/>
        </w:rPr>
        <w:t xml:space="preserve"> more</w:t>
      </w:r>
      <w:r w:rsidR="008E47E8" w:rsidRPr="00AB1B4A">
        <w:rPr>
          <w:rFonts w:ascii="Times New Roman" w:eastAsia="Times New Roman" w:hAnsi="Times New Roman"/>
          <w:lang w:val="en-AU" w:eastAsia="en-AU"/>
        </w:rPr>
        <w:t xml:space="preserve"> to unskilled work in the longer run (p&lt;</w:t>
      </w:r>
      <w:r w:rsidR="00461CD9" w:rsidRPr="00AB1B4A">
        <w:rPr>
          <w:rFonts w:ascii="Times New Roman" w:eastAsia="Times New Roman" w:hAnsi="Times New Roman"/>
          <w:lang w:val="en-AU" w:eastAsia="en-AU"/>
        </w:rPr>
        <w:t>0</w:t>
      </w:r>
      <w:r w:rsidR="008E47E8" w:rsidRPr="00AB1B4A">
        <w:rPr>
          <w:rFonts w:ascii="Times New Roman" w:eastAsia="Times New Roman" w:hAnsi="Times New Roman"/>
          <w:lang w:val="en-AU" w:eastAsia="en-AU"/>
        </w:rPr>
        <w:t>.05).</w:t>
      </w:r>
      <w:r w:rsidR="00A748A1" w:rsidRPr="00AB1B4A">
        <w:rPr>
          <w:rFonts w:ascii="Times New Roman" w:eastAsia="Times New Roman" w:hAnsi="Times New Roman"/>
          <w:lang w:val="en-AU" w:eastAsia="en-AU"/>
        </w:rPr>
        <w:t xml:space="preserve"> </w:t>
      </w:r>
      <w:r w:rsidR="00C5262D" w:rsidRPr="00AB1B4A">
        <w:rPr>
          <w:rFonts w:ascii="Times New Roman" w:eastAsiaTheme="minorHAnsi" w:hAnsi="Times New Roman"/>
          <w:lang w:val="en-AU"/>
        </w:rPr>
        <w:t xml:space="preserve">This may be due to the fact that boys are not getting </w:t>
      </w:r>
      <w:r w:rsidR="00505B3A">
        <w:rPr>
          <w:rFonts w:ascii="Times New Roman" w:eastAsiaTheme="minorHAnsi" w:hAnsi="Times New Roman"/>
          <w:lang w:val="en-AU"/>
        </w:rPr>
        <w:t xml:space="preserve">the </w:t>
      </w:r>
      <w:r w:rsidR="00C5262D" w:rsidRPr="00AB1B4A">
        <w:rPr>
          <w:rFonts w:ascii="Times New Roman" w:eastAsiaTheme="minorHAnsi" w:hAnsi="Times New Roman"/>
          <w:lang w:val="en-AU"/>
        </w:rPr>
        <w:t>opportunity to involve in better occupation</w:t>
      </w:r>
      <w:r w:rsidR="00527AFB" w:rsidRPr="00AB1B4A">
        <w:rPr>
          <w:rFonts w:ascii="Times New Roman" w:eastAsiaTheme="minorHAnsi" w:hAnsi="Times New Roman"/>
          <w:lang w:val="en-AU"/>
        </w:rPr>
        <w:t>.</w:t>
      </w:r>
      <w:r w:rsidR="00072E0C" w:rsidRPr="00AB1B4A">
        <w:rPr>
          <w:rFonts w:ascii="Times New Roman" w:eastAsiaTheme="minorHAnsi" w:hAnsi="Times New Roman"/>
          <w:lang w:val="en-AU"/>
        </w:rPr>
        <w:t xml:space="preserve"> </w:t>
      </w:r>
      <w:r w:rsidR="00264DCE" w:rsidRPr="00AB1B4A">
        <w:rPr>
          <w:rFonts w:ascii="Times New Roman" w:eastAsiaTheme="minorHAnsi" w:hAnsi="Times New Roman"/>
          <w:lang w:val="en-AU"/>
        </w:rPr>
        <w:t>S</w:t>
      </w:r>
      <w:r w:rsidR="00072E0C" w:rsidRPr="00AB1B4A">
        <w:rPr>
          <w:rFonts w:ascii="Times New Roman" w:eastAsiaTheme="minorHAnsi" w:hAnsi="Times New Roman"/>
          <w:lang w:val="en-AU"/>
        </w:rPr>
        <w:t xml:space="preserve">everal studies find </w:t>
      </w:r>
      <w:r w:rsidR="00505B3A">
        <w:rPr>
          <w:rFonts w:ascii="Times New Roman" w:eastAsiaTheme="minorHAnsi" w:hAnsi="Times New Roman"/>
          <w:lang w:val="en-AU"/>
        </w:rPr>
        <w:t xml:space="preserve">a </w:t>
      </w:r>
      <w:r w:rsidR="00072E0C" w:rsidRPr="00AB1B4A">
        <w:rPr>
          <w:rFonts w:ascii="Times New Roman" w:eastAsiaTheme="minorHAnsi" w:hAnsi="Times New Roman"/>
          <w:lang w:val="en-AU"/>
        </w:rPr>
        <w:t xml:space="preserve">gender gap in child labor and show that girls are more likely to engage in unsafe and risky occupation and </w:t>
      </w:r>
      <w:r w:rsidR="00072E0C" w:rsidRPr="00AB1B4A">
        <w:rPr>
          <w:rFonts w:ascii="Times New Roman" w:hAnsi="Times New Roman"/>
        </w:rPr>
        <w:t xml:space="preserve">take substantial burdens of works </w:t>
      </w:r>
      <w:r w:rsidR="00072E0C" w:rsidRPr="00AB1B4A">
        <w:rPr>
          <w:rFonts w:ascii="Times New Roman" w:eastAsiaTheme="minorHAnsi" w:hAnsi="Times New Roman"/>
          <w:lang w:val="en-AU"/>
        </w:rPr>
        <w:t xml:space="preserve">compare to boys </w:t>
      </w:r>
      <w:r w:rsidR="00072E0C" w:rsidRPr="00AB1B4A">
        <w:rPr>
          <w:rFonts w:ascii="Times New Roman" w:hAnsi="Times New Roman"/>
        </w:rPr>
        <w:t>(Blunch and Verner, 2001; Heady, 2003; Gautam and Sarangi, 200</w:t>
      </w:r>
      <w:r w:rsidR="002A3EC8" w:rsidRPr="00AB1B4A">
        <w:rPr>
          <w:rFonts w:ascii="Times New Roman" w:hAnsi="Times New Roman"/>
        </w:rPr>
        <w:t>8</w:t>
      </w:r>
      <w:r w:rsidR="00072E0C" w:rsidRPr="00AB1B4A">
        <w:rPr>
          <w:rFonts w:ascii="Times New Roman" w:hAnsi="Times New Roman"/>
        </w:rPr>
        <w:t xml:space="preserve">). </w:t>
      </w:r>
      <w:r w:rsidR="00783510" w:rsidRPr="00AB1B4A">
        <w:rPr>
          <w:rFonts w:ascii="Times New Roman" w:hAnsi="Times New Roman"/>
        </w:rPr>
        <w:t xml:space="preserve">Though we do not find any significant difference between boys and girls of treated and control households on working hours in different occupations, </w:t>
      </w:r>
      <w:r w:rsidR="00072E0C" w:rsidRPr="00AB1B4A">
        <w:rPr>
          <w:rFonts w:ascii="Times New Roman" w:hAnsi="Times New Roman"/>
        </w:rPr>
        <w:t xml:space="preserve">our results show that girls </w:t>
      </w:r>
      <w:r w:rsidR="00264DCE" w:rsidRPr="00AB1B4A">
        <w:rPr>
          <w:rFonts w:ascii="Times New Roman" w:hAnsi="Times New Roman"/>
        </w:rPr>
        <w:t>of the</w:t>
      </w:r>
      <w:r w:rsidR="00072E0C" w:rsidRPr="00AB1B4A">
        <w:rPr>
          <w:rFonts w:ascii="Times New Roman" w:hAnsi="Times New Roman"/>
        </w:rPr>
        <w:t xml:space="preserve"> treated households are more likely to involve in better occupation</w:t>
      </w:r>
      <w:r w:rsidR="00783510" w:rsidRPr="00AB1B4A">
        <w:rPr>
          <w:rFonts w:ascii="Times New Roman" w:hAnsi="Times New Roman"/>
        </w:rPr>
        <w:t xml:space="preserve"> compare to the girls of the control counterparts</w:t>
      </w:r>
      <w:r w:rsidR="00072E0C" w:rsidRPr="00AB1B4A">
        <w:rPr>
          <w:rFonts w:ascii="Times New Roman" w:hAnsi="Times New Roman"/>
        </w:rPr>
        <w:t>.</w:t>
      </w:r>
    </w:p>
    <w:p w14:paraId="70673FD2" w14:textId="3DEF514B" w:rsidR="007C3CB6" w:rsidRPr="00AB1B4A" w:rsidRDefault="007C3CB6" w:rsidP="00F31541">
      <w:pPr>
        <w:jc w:val="both"/>
        <w:rPr>
          <w:rFonts w:ascii="Times New Roman" w:eastAsia="Times New Roman" w:hAnsi="Times New Roman"/>
          <w:lang w:val="en-AU" w:eastAsia="en-AU"/>
        </w:rPr>
      </w:pPr>
    </w:p>
    <w:p w14:paraId="378446F9" w14:textId="1F62C383" w:rsidR="00026566" w:rsidRPr="00AB1B4A" w:rsidRDefault="00E24A83" w:rsidP="00F31541">
      <w:pPr>
        <w:jc w:val="both"/>
        <w:rPr>
          <w:rFonts w:ascii="Times New Roman" w:eastAsiaTheme="minorHAnsi" w:hAnsi="Times New Roman"/>
          <w:lang w:val="en-AU"/>
        </w:rPr>
      </w:pPr>
      <w:r w:rsidRPr="00AB1B4A">
        <w:rPr>
          <w:rFonts w:ascii="Times New Roman" w:eastAsia="Times New Roman" w:hAnsi="Times New Roman"/>
          <w:lang w:val="en-AU" w:eastAsia="en-AU"/>
        </w:rPr>
        <w:t>To look at the heterogeneous impact of TUP on time alloc</w:t>
      </w:r>
      <w:r w:rsidR="00181619">
        <w:rPr>
          <w:rFonts w:ascii="Times New Roman" w:eastAsia="Times New Roman" w:hAnsi="Times New Roman"/>
          <w:lang w:val="en-AU" w:eastAsia="en-AU"/>
        </w:rPr>
        <w:t>ation of child labor</w:t>
      </w:r>
      <w:r w:rsidRPr="00AB1B4A">
        <w:rPr>
          <w:rFonts w:ascii="Times New Roman" w:eastAsiaTheme="minorHAnsi" w:hAnsi="Times New Roman"/>
          <w:lang w:val="en-AU"/>
        </w:rPr>
        <w:t xml:space="preserve">, we </w:t>
      </w:r>
      <w:r w:rsidR="008642D5" w:rsidRPr="00AB1B4A">
        <w:rPr>
          <w:rFonts w:ascii="Times New Roman" w:eastAsiaTheme="minorHAnsi" w:hAnsi="Times New Roman"/>
          <w:lang w:val="en-AU"/>
        </w:rPr>
        <w:t>explore</w:t>
      </w:r>
      <w:r w:rsidRPr="00AB1B4A">
        <w:rPr>
          <w:rFonts w:ascii="Times New Roman" w:eastAsiaTheme="minorHAnsi" w:hAnsi="Times New Roman"/>
          <w:lang w:val="en-AU"/>
        </w:rPr>
        <w:t xml:space="preserve"> the </w:t>
      </w:r>
      <w:r w:rsidR="008642D5" w:rsidRPr="00AB1B4A">
        <w:rPr>
          <w:rFonts w:ascii="Times New Roman" w:eastAsiaTheme="minorHAnsi" w:hAnsi="Times New Roman"/>
          <w:lang w:val="en-AU"/>
        </w:rPr>
        <w:t>impact</w:t>
      </w:r>
      <w:r w:rsidRPr="00AB1B4A">
        <w:rPr>
          <w:rFonts w:ascii="Times New Roman" w:eastAsiaTheme="minorHAnsi" w:hAnsi="Times New Roman"/>
          <w:lang w:val="en-AU"/>
        </w:rPr>
        <w:t xml:space="preserve"> of TUP on child labor </w:t>
      </w:r>
      <w:r w:rsidR="00ED0C33" w:rsidRPr="00AB1B4A">
        <w:rPr>
          <w:rFonts w:ascii="Times New Roman" w:eastAsiaTheme="minorHAnsi" w:hAnsi="Times New Roman"/>
          <w:lang w:val="en-AU"/>
        </w:rPr>
        <w:t>across</w:t>
      </w:r>
      <w:r w:rsidRPr="00AB1B4A">
        <w:rPr>
          <w:rFonts w:ascii="Times New Roman" w:eastAsiaTheme="minorHAnsi" w:hAnsi="Times New Roman"/>
          <w:lang w:val="en-AU"/>
        </w:rPr>
        <w:t xml:space="preserve"> gender of </w:t>
      </w:r>
      <w:r w:rsidR="00505B3A">
        <w:rPr>
          <w:rFonts w:ascii="Times New Roman" w:eastAsiaTheme="minorHAnsi" w:hAnsi="Times New Roman"/>
          <w:lang w:val="en-AU"/>
        </w:rPr>
        <w:t xml:space="preserve">the </w:t>
      </w:r>
      <w:r w:rsidRPr="00AB1B4A">
        <w:rPr>
          <w:rFonts w:ascii="Times New Roman" w:eastAsiaTheme="minorHAnsi" w:hAnsi="Times New Roman"/>
          <w:lang w:val="en-AU"/>
        </w:rPr>
        <w:t>household head</w:t>
      </w:r>
      <w:r w:rsidR="008642D5" w:rsidRPr="00AB1B4A">
        <w:rPr>
          <w:rFonts w:ascii="Times New Roman" w:eastAsiaTheme="minorHAnsi" w:hAnsi="Times New Roman"/>
          <w:lang w:val="en-AU"/>
        </w:rPr>
        <w:t xml:space="preserve"> using triple </w:t>
      </w:r>
      <w:r w:rsidR="008642D5" w:rsidRPr="00AB1B4A">
        <w:rPr>
          <w:rFonts w:ascii="Times New Roman" w:eastAsiaTheme="minorHAnsi" w:hAnsi="Times New Roman"/>
          <w:lang w:val="en-AU"/>
        </w:rPr>
        <w:lastRenderedPageBreak/>
        <w:t>interaction model</w:t>
      </w:r>
      <w:r w:rsidR="00BB72A9" w:rsidRPr="00AB1B4A">
        <w:rPr>
          <w:rFonts w:ascii="Times New Roman" w:eastAsiaTheme="minorHAnsi" w:hAnsi="Times New Roman"/>
          <w:lang w:val="en-AU"/>
        </w:rPr>
        <w:t xml:space="preserve"> 2</w:t>
      </w:r>
      <w:r w:rsidRPr="00AB1B4A">
        <w:rPr>
          <w:rFonts w:ascii="Times New Roman" w:eastAsiaTheme="minorHAnsi" w:hAnsi="Times New Roman"/>
          <w:lang w:val="en-AU"/>
        </w:rPr>
        <w:t xml:space="preserve">. </w:t>
      </w:r>
      <w:r w:rsidR="00BB72A9" w:rsidRPr="00AB1B4A">
        <w:rPr>
          <w:rFonts w:ascii="Times New Roman" w:eastAsiaTheme="minorHAnsi" w:hAnsi="Times New Roman"/>
          <w:lang w:val="en-AU"/>
        </w:rPr>
        <w:t xml:space="preserve">As can be seen </w:t>
      </w:r>
      <w:r w:rsidR="00CB54D3" w:rsidRPr="00AB1B4A">
        <w:rPr>
          <w:rFonts w:ascii="Times New Roman" w:eastAsiaTheme="minorHAnsi" w:hAnsi="Times New Roman"/>
          <w:lang w:val="en-AU"/>
        </w:rPr>
        <w:t>from</w:t>
      </w:r>
      <w:r w:rsidR="00BB72A9" w:rsidRPr="00AB1B4A">
        <w:rPr>
          <w:rFonts w:ascii="Times New Roman" w:eastAsiaTheme="minorHAnsi" w:hAnsi="Times New Roman"/>
          <w:lang w:val="en-AU"/>
        </w:rPr>
        <w:t xml:space="preserve"> Table </w:t>
      </w:r>
      <w:r w:rsidR="00DE0B54" w:rsidRPr="00AB1B4A">
        <w:rPr>
          <w:rFonts w:ascii="Times New Roman" w:eastAsiaTheme="minorHAnsi" w:hAnsi="Times New Roman"/>
          <w:lang w:val="en-AU"/>
        </w:rPr>
        <w:t>2</w:t>
      </w:r>
      <w:r w:rsidR="00BB72A9" w:rsidRPr="00AB1B4A">
        <w:rPr>
          <w:rFonts w:ascii="Times New Roman" w:eastAsiaTheme="minorHAnsi" w:hAnsi="Times New Roman"/>
          <w:lang w:val="en-AU"/>
        </w:rPr>
        <w:t xml:space="preserve">, results have changed dramatically when we explore the impact </w:t>
      </w:r>
      <w:r w:rsidR="00ED0C33" w:rsidRPr="00AB1B4A">
        <w:rPr>
          <w:rFonts w:ascii="Times New Roman" w:eastAsiaTheme="minorHAnsi" w:hAnsi="Times New Roman"/>
          <w:lang w:val="en-AU"/>
        </w:rPr>
        <w:t>of the program across</w:t>
      </w:r>
      <w:r w:rsidR="00BB72A9" w:rsidRPr="00AB1B4A">
        <w:rPr>
          <w:rFonts w:ascii="Times New Roman" w:eastAsiaTheme="minorHAnsi" w:hAnsi="Times New Roman"/>
          <w:lang w:val="en-AU"/>
        </w:rPr>
        <w:t xml:space="preserve"> gender of </w:t>
      </w:r>
      <w:r w:rsidR="0073430C" w:rsidRPr="00AB1B4A">
        <w:rPr>
          <w:rFonts w:ascii="Times New Roman" w:eastAsiaTheme="minorHAnsi" w:hAnsi="Times New Roman"/>
          <w:lang w:val="en-AU"/>
        </w:rPr>
        <w:t>the household</w:t>
      </w:r>
      <w:r w:rsidR="00BB72A9" w:rsidRPr="00AB1B4A">
        <w:rPr>
          <w:rFonts w:ascii="Times New Roman" w:eastAsiaTheme="minorHAnsi" w:hAnsi="Times New Roman"/>
          <w:lang w:val="en-AU"/>
        </w:rPr>
        <w:t xml:space="preserve"> head. Panel A of Tabl</w:t>
      </w:r>
      <w:r w:rsidR="00CB54D3" w:rsidRPr="00AB1B4A">
        <w:rPr>
          <w:rFonts w:ascii="Times New Roman" w:eastAsiaTheme="minorHAnsi" w:hAnsi="Times New Roman"/>
          <w:lang w:val="en-AU"/>
        </w:rPr>
        <w:t xml:space="preserve">e </w:t>
      </w:r>
      <w:r w:rsidR="00DE0B54" w:rsidRPr="00AB1B4A">
        <w:rPr>
          <w:rFonts w:ascii="Times New Roman" w:eastAsiaTheme="minorHAnsi" w:hAnsi="Times New Roman"/>
          <w:lang w:val="en-AU"/>
        </w:rPr>
        <w:t>2</w:t>
      </w:r>
      <w:r w:rsidR="00CB54D3" w:rsidRPr="00AB1B4A">
        <w:rPr>
          <w:rFonts w:ascii="Times New Roman" w:eastAsiaTheme="minorHAnsi" w:hAnsi="Times New Roman"/>
          <w:lang w:val="en-AU"/>
        </w:rPr>
        <w:t xml:space="preserve"> shows no significant difference </w:t>
      </w:r>
      <w:r w:rsidR="00ED0C33" w:rsidRPr="00AB1B4A">
        <w:rPr>
          <w:rFonts w:ascii="Times New Roman" w:eastAsiaTheme="minorHAnsi" w:hAnsi="Times New Roman"/>
          <w:lang w:val="en-AU"/>
        </w:rPr>
        <w:t>among</w:t>
      </w:r>
      <w:r w:rsidR="00486902" w:rsidRPr="00AB1B4A">
        <w:rPr>
          <w:rFonts w:ascii="Times New Roman" w:eastAsiaTheme="minorHAnsi" w:hAnsi="Times New Roman"/>
          <w:lang w:val="en-AU"/>
        </w:rPr>
        <w:t xml:space="preserve"> the children of </w:t>
      </w:r>
      <w:r w:rsidR="00973648">
        <w:rPr>
          <w:rFonts w:ascii="Times New Roman" w:eastAsiaTheme="minorHAnsi" w:hAnsi="Times New Roman"/>
          <w:lang w:val="en-AU"/>
        </w:rPr>
        <w:t>male-headed</w:t>
      </w:r>
      <w:r w:rsidR="00ED0C33" w:rsidRPr="00AB1B4A">
        <w:rPr>
          <w:rFonts w:ascii="Times New Roman" w:eastAsiaTheme="minorHAnsi" w:hAnsi="Times New Roman"/>
          <w:lang w:val="en-AU"/>
        </w:rPr>
        <w:t xml:space="preserve"> </w:t>
      </w:r>
      <w:r w:rsidR="00486902" w:rsidRPr="00AB1B4A">
        <w:rPr>
          <w:rFonts w:ascii="Times New Roman" w:eastAsiaTheme="minorHAnsi" w:hAnsi="Times New Roman"/>
          <w:lang w:val="en-AU"/>
        </w:rPr>
        <w:t xml:space="preserve">program participant and </w:t>
      </w:r>
      <w:r w:rsidR="00ED0C33" w:rsidRPr="00AB1B4A">
        <w:rPr>
          <w:rFonts w:ascii="Times New Roman" w:eastAsiaTheme="minorHAnsi" w:hAnsi="Times New Roman"/>
          <w:lang w:val="en-AU"/>
        </w:rPr>
        <w:t>fe</w:t>
      </w:r>
      <w:r w:rsidR="00973648">
        <w:rPr>
          <w:rFonts w:ascii="Times New Roman" w:eastAsiaTheme="minorHAnsi" w:hAnsi="Times New Roman"/>
          <w:lang w:val="en-AU"/>
        </w:rPr>
        <w:t>male-headed</w:t>
      </w:r>
      <w:r w:rsidR="00ED0C33" w:rsidRPr="00AB1B4A">
        <w:rPr>
          <w:rFonts w:ascii="Times New Roman" w:eastAsiaTheme="minorHAnsi" w:hAnsi="Times New Roman"/>
          <w:lang w:val="en-AU"/>
        </w:rPr>
        <w:t xml:space="preserve"> </w:t>
      </w:r>
      <w:r w:rsidR="00486902" w:rsidRPr="00AB1B4A">
        <w:rPr>
          <w:rFonts w:ascii="Times New Roman" w:eastAsiaTheme="minorHAnsi" w:hAnsi="Times New Roman"/>
          <w:lang w:val="en-AU"/>
        </w:rPr>
        <w:t xml:space="preserve">non-participant households </w:t>
      </w:r>
      <w:r w:rsidR="00CB54D3" w:rsidRPr="00AB1B4A">
        <w:rPr>
          <w:rFonts w:ascii="Times New Roman" w:eastAsiaTheme="minorHAnsi" w:hAnsi="Times New Roman"/>
          <w:lang w:val="en-AU"/>
        </w:rPr>
        <w:t xml:space="preserve">on </w:t>
      </w:r>
      <w:r w:rsidR="00486902" w:rsidRPr="00AB1B4A">
        <w:rPr>
          <w:rFonts w:ascii="Times New Roman" w:eastAsiaTheme="minorHAnsi" w:hAnsi="Times New Roman"/>
          <w:lang w:val="en-AU"/>
        </w:rPr>
        <w:t>time devoted to household chores and study</w:t>
      </w:r>
      <w:r w:rsidR="00ED0C33" w:rsidRPr="00AB1B4A">
        <w:rPr>
          <w:rFonts w:ascii="Times New Roman" w:eastAsiaTheme="minorHAnsi" w:hAnsi="Times New Roman"/>
          <w:lang w:val="en-AU"/>
        </w:rPr>
        <w:t xml:space="preserve">. </w:t>
      </w:r>
      <w:r w:rsidR="00486902" w:rsidRPr="00AB1B4A">
        <w:rPr>
          <w:rFonts w:ascii="Times New Roman" w:eastAsiaTheme="minorHAnsi" w:hAnsi="Times New Roman"/>
          <w:lang w:val="en-AU"/>
        </w:rPr>
        <w:t xml:space="preserve">However, </w:t>
      </w:r>
      <w:r w:rsidR="00406117" w:rsidRPr="00AB1B4A">
        <w:rPr>
          <w:rFonts w:ascii="Times New Roman" w:eastAsiaTheme="minorHAnsi" w:hAnsi="Times New Roman"/>
          <w:lang w:val="en-AU"/>
        </w:rPr>
        <w:t xml:space="preserve">average working hours of the </w:t>
      </w:r>
      <w:r w:rsidR="00486902" w:rsidRPr="00AB1B4A">
        <w:rPr>
          <w:rFonts w:ascii="Times New Roman" w:eastAsiaTheme="minorHAnsi" w:hAnsi="Times New Roman"/>
          <w:lang w:val="en-AU"/>
        </w:rPr>
        <w:t xml:space="preserve">children of </w:t>
      </w:r>
      <w:r w:rsidR="00973648">
        <w:rPr>
          <w:rFonts w:ascii="Times New Roman" w:eastAsiaTheme="minorHAnsi" w:hAnsi="Times New Roman"/>
          <w:lang w:val="en-AU"/>
        </w:rPr>
        <w:t>male-headed</w:t>
      </w:r>
      <w:r w:rsidR="00486902" w:rsidRPr="00AB1B4A">
        <w:rPr>
          <w:rFonts w:ascii="Times New Roman" w:eastAsiaTheme="minorHAnsi" w:hAnsi="Times New Roman"/>
          <w:lang w:val="en-AU"/>
        </w:rPr>
        <w:t xml:space="preserve"> program participant households </w:t>
      </w:r>
      <w:r w:rsidR="00916472" w:rsidRPr="00AB1B4A">
        <w:rPr>
          <w:rFonts w:ascii="Times New Roman" w:eastAsiaTheme="minorHAnsi" w:hAnsi="Times New Roman"/>
          <w:lang w:val="en-AU"/>
        </w:rPr>
        <w:t xml:space="preserve">are likely to </w:t>
      </w:r>
      <w:r w:rsidR="00406117" w:rsidRPr="00AB1B4A">
        <w:rPr>
          <w:rFonts w:ascii="Times New Roman" w:eastAsiaTheme="minorHAnsi" w:hAnsi="Times New Roman"/>
          <w:lang w:val="en-AU"/>
        </w:rPr>
        <w:t>reduce</w:t>
      </w:r>
      <w:r w:rsidR="00486902" w:rsidRPr="00AB1B4A">
        <w:rPr>
          <w:rFonts w:ascii="Times New Roman" w:eastAsiaTheme="minorHAnsi" w:hAnsi="Times New Roman"/>
          <w:lang w:val="en-AU"/>
        </w:rPr>
        <w:t xml:space="preserve"> significantly on agricultural self-employment </w:t>
      </w:r>
      <w:r w:rsidR="00406117" w:rsidRPr="00AB1B4A">
        <w:rPr>
          <w:rFonts w:ascii="Times New Roman" w:eastAsiaTheme="minorHAnsi" w:hAnsi="Times New Roman"/>
          <w:lang w:val="en-AU"/>
        </w:rPr>
        <w:t xml:space="preserve">by </w:t>
      </w:r>
      <w:r w:rsidR="00461CD9" w:rsidRPr="00AB1B4A">
        <w:rPr>
          <w:rFonts w:ascii="Times New Roman" w:eastAsiaTheme="minorHAnsi" w:hAnsi="Times New Roman"/>
          <w:lang w:val="en-AU"/>
        </w:rPr>
        <w:t>0</w:t>
      </w:r>
      <w:r w:rsidR="00406117" w:rsidRPr="00AB1B4A">
        <w:rPr>
          <w:rFonts w:ascii="Times New Roman" w:eastAsiaTheme="minorHAnsi" w:hAnsi="Times New Roman"/>
          <w:lang w:val="en-AU"/>
        </w:rPr>
        <w:t xml:space="preserve">.20 </w:t>
      </w:r>
      <w:r w:rsidR="00406117" w:rsidRPr="00AB1B4A">
        <w:rPr>
          <w:rFonts w:ascii="Times New Roman" w:eastAsia="Times New Roman" w:hAnsi="Times New Roman"/>
          <w:lang w:val="en-AU" w:eastAsia="en-AU"/>
        </w:rPr>
        <w:t>standard deviations</w:t>
      </w:r>
      <w:r w:rsidR="00406117" w:rsidRPr="00AB1B4A">
        <w:rPr>
          <w:rFonts w:ascii="Times New Roman" w:eastAsiaTheme="minorHAnsi" w:hAnsi="Times New Roman"/>
          <w:lang w:val="en-AU"/>
        </w:rPr>
        <w:t xml:space="preserve"> </w:t>
      </w:r>
      <w:r w:rsidR="00486902" w:rsidRPr="00AB1B4A">
        <w:rPr>
          <w:rFonts w:ascii="Times New Roman" w:eastAsiaTheme="minorHAnsi" w:hAnsi="Times New Roman"/>
          <w:lang w:val="en-AU"/>
        </w:rPr>
        <w:t>in the short</w:t>
      </w:r>
      <w:r w:rsidR="00406117" w:rsidRPr="00AB1B4A">
        <w:rPr>
          <w:rFonts w:ascii="Times New Roman" w:eastAsiaTheme="minorHAnsi" w:hAnsi="Times New Roman"/>
          <w:lang w:val="en-AU"/>
        </w:rPr>
        <w:t xml:space="preserve"> (p&lt;0.01), </w:t>
      </w:r>
      <w:r w:rsidR="00486902" w:rsidRPr="00AB1B4A">
        <w:rPr>
          <w:rFonts w:ascii="Times New Roman" w:eastAsiaTheme="minorHAnsi" w:hAnsi="Times New Roman"/>
          <w:lang w:val="en-AU"/>
        </w:rPr>
        <w:t xml:space="preserve">and </w:t>
      </w:r>
      <w:r w:rsidR="00461CD9" w:rsidRPr="00AB1B4A">
        <w:rPr>
          <w:rFonts w:ascii="Times New Roman" w:eastAsiaTheme="minorHAnsi" w:hAnsi="Times New Roman"/>
          <w:lang w:val="en-AU"/>
        </w:rPr>
        <w:t>0</w:t>
      </w:r>
      <w:r w:rsidR="00406117" w:rsidRPr="00AB1B4A">
        <w:rPr>
          <w:rFonts w:ascii="Times New Roman" w:eastAsiaTheme="minorHAnsi" w:hAnsi="Times New Roman"/>
          <w:lang w:val="en-AU"/>
        </w:rPr>
        <w:t xml:space="preserve">.11 </w:t>
      </w:r>
      <w:r w:rsidR="00406117" w:rsidRPr="00AB1B4A">
        <w:rPr>
          <w:rFonts w:ascii="Times New Roman" w:eastAsia="Times New Roman" w:hAnsi="Times New Roman"/>
          <w:lang w:val="en-AU" w:eastAsia="en-AU"/>
        </w:rPr>
        <w:t>standard deviations</w:t>
      </w:r>
      <w:r w:rsidR="00406117" w:rsidRPr="00AB1B4A">
        <w:rPr>
          <w:rFonts w:ascii="Times New Roman" w:eastAsiaTheme="minorHAnsi" w:hAnsi="Times New Roman"/>
          <w:lang w:val="en-AU"/>
        </w:rPr>
        <w:t xml:space="preserve"> in the </w:t>
      </w:r>
      <w:r w:rsidR="00486902" w:rsidRPr="00AB1B4A">
        <w:rPr>
          <w:rFonts w:ascii="Times New Roman" w:eastAsiaTheme="minorHAnsi" w:hAnsi="Times New Roman"/>
          <w:lang w:val="en-AU"/>
        </w:rPr>
        <w:t>longer run</w:t>
      </w:r>
      <w:r w:rsidR="00406117" w:rsidRPr="00AB1B4A">
        <w:rPr>
          <w:rFonts w:ascii="Times New Roman" w:eastAsiaTheme="minorHAnsi" w:hAnsi="Times New Roman"/>
          <w:lang w:val="en-AU"/>
        </w:rPr>
        <w:t xml:space="preserve"> (p&lt;0.10)</w:t>
      </w:r>
      <w:r w:rsidR="00486902" w:rsidRPr="00AB1B4A">
        <w:rPr>
          <w:rFonts w:ascii="Times New Roman" w:eastAsiaTheme="minorHAnsi" w:hAnsi="Times New Roman"/>
          <w:lang w:val="en-AU"/>
        </w:rPr>
        <w:t>.</w:t>
      </w:r>
      <w:r w:rsidR="008210EE" w:rsidRPr="00AB1B4A">
        <w:rPr>
          <w:rFonts w:ascii="Times New Roman" w:eastAsiaTheme="minorHAnsi" w:hAnsi="Times New Roman"/>
          <w:lang w:val="en-AU"/>
        </w:rPr>
        <w:t xml:space="preserve"> Notably, children of </w:t>
      </w:r>
      <w:r w:rsidR="00973648">
        <w:rPr>
          <w:rFonts w:ascii="Times New Roman" w:eastAsiaTheme="minorHAnsi" w:hAnsi="Times New Roman"/>
          <w:lang w:val="en-AU"/>
        </w:rPr>
        <w:t>male-headed</w:t>
      </w:r>
      <w:r w:rsidR="008210EE" w:rsidRPr="00AB1B4A">
        <w:rPr>
          <w:rFonts w:ascii="Times New Roman" w:eastAsiaTheme="minorHAnsi" w:hAnsi="Times New Roman"/>
          <w:lang w:val="en-AU"/>
        </w:rPr>
        <w:t xml:space="preserve"> program participant</w:t>
      </w:r>
      <w:r w:rsidR="00406117" w:rsidRPr="00AB1B4A">
        <w:rPr>
          <w:rFonts w:ascii="Times New Roman" w:eastAsiaTheme="minorHAnsi" w:hAnsi="Times New Roman"/>
          <w:lang w:val="en-AU"/>
        </w:rPr>
        <w:t xml:space="preserve"> households are likely to</w:t>
      </w:r>
      <w:r w:rsidR="008210EE" w:rsidRPr="00AB1B4A">
        <w:rPr>
          <w:rFonts w:ascii="Times New Roman" w:eastAsiaTheme="minorHAnsi" w:hAnsi="Times New Roman"/>
          <w:lang w:val="en-AU"/>
        </w:rPr>
        <w:t xml:space="preserve"> </w:t>
      </w:r>
      <w:r w:rsidR="00461CD9" w:rsidRPr="00AB1B4A">
        <w:rPr>
          <w:rFonts w:ascii="Times New Roman" w:eastAsiaTheme="minorHAnsi" w:hAnsi="Times New Roman"/>
          <w:lang w:val="en-AU"/>
        </w:rPr>
        <w:t>0</w:t>
      </w:r>
      <w:r w:rsidR="008210EE" w:rsidRPr="00AB1B4A">
        <w:rPr>
          <w:rFonts w:ascii="Times New Roman" w:eastAsiaTheme="minorHAnsi" w:hAnsi="Times New Roman"/>
          <w:lang w:val="en-AU"/>
        </w:rPr>
        <w:t xml:space="preserve">.41 </w:t>
      </w:r>
      <w:r w:rsidR="00406117" w:rsidRPr="00AB1B4A">
        <w:rPr>
          <w:rFonts w:ascii="Times New Roman" w:eastAsia="Times New Roman" w:hAnsi="Times New Roman"/>
          <w:lang w:val="en-AU" w:eastAsia="en-AU"/>
        </w:rPr>
        <w:t>standard deviations</w:t>
      </w:r>
      <w:r w:rsidR="00406117" w:rsidRPr="00AB1B4A">
        <w:rPr>
          <w:rFonts w:ascii="Times New Roman" w:eastAsiaTheme="minorHAnsi" w:hAnsi="Times New Roman"/>
          <w:lang w:val="en-AU"/>
        </w:rPr>
        <w:t xml:space="preserve"> ahead to</w:t>
      </w:r>
      <w:r w:rsidR="008210EE" w:rsidRPr="00AB1B4A">
        <w:rPr>
          <w:rFonts w:ascii="Times New Roman" w:eastAsiaTheme="minorHAnsi" w:hAnsi="Times New Roman"/>
          <w:lang w:val="en-AU"/>
        </w:rPr>
        <w:t xml:space="preserve"> non-agricultural self-employment </w:t>
      </w:r>
      <w:r w:rsidR="00026566" w:rsidRPr="00AB1B4A">
        <w:rPr>
          <w:rFonts w:ascii="Times New Roman" w:eastAsiaTheme="minorHAnsi" w:hAnsi="Times New Roman"/>
          <w:lang w:val="en-AU"/>
        </w:rPr>
        <w:t>i.e.</w:t>
      </w:r>
      <w:r w:rsidR="00505B3A">
        <w:rPr>
          <w:rFonts w:ascii="Times New Roman" w:eastAsiaTheme="minorHAnsi" w:hAnsi="Times New Roman"/>
          <w:lang w:val="en-AU"/>
        </w:rPr>
        <w:t>,</w:t>
      </w:r>
      <w:r w:rsidR="00026566" w:rsidRPr="00AB1B4A">
        <w:rPr>
          <w:rFonts w:ascii="Times New Roman" w:eastAsiaTheme="minorHAnsi" w:hAnsi="Times New Roman"/>
          <w:lang w:val="en-AU"/>
        </w:rPr>
        <w:t xml:space="preserve"> on skilled employment </w:t>
      </w:r>
      <w:r w:rsidR="008210EE" w:rsidRPr="00AB1B4A">
        <w:rPr>
          <w:rFonts w:ascii="Times New Roman" w:eastAsiaTheme="minorHAnsi" w:hAnsi="Times New Roman"/>
          <w:lang w:val="en-AU"/>
        </w:rPr>
        <w:t>in the longer run (p&lt;</w:t>
      </w:r>
      <w:r w:rsidR="00461CD9" w:rsidRPr="00AB1B4A">
        <w:rPr>
          <w:rFonts w:ascii="Times New Roman" w:eastAsiaTheme="minorHAnsi" w:hAnsi="Times New Roman"/>
          <w:lang w:val="en-AU"/>
        </w:rPr>
        <w:t>0</w:t>
      </w:r>
      <w:r w:rsidR="008210EE" w:rsidRPr="00AB1B4A">
        <w:rPr>
          <w:rFonts w:ascii="Times New Roman" w:eastAsiaTheme="minorHAnsi" w:hAnsi="Times New Roman"/>
          <w:lang w:val="en-AU"/>
        </w:rPr>
        <w:t>.05) against the children of fe</w:t>
      </w:r>
      <w:r w:rsidR="00973648">
        <w:rPr>
          <w:rFonts w:ascii="Times New Roman" w:eastAsiaTheme="minorHAnsi" w:hAnsi="Times New Roman"/>
          <w:lang w:val="en-AU"/>
        </w:rPr>
        <w:t>male-headed</w:t>
      </w:r>
      <w:r w:rsidR="00505B3A">
        <w:rPr>
          <w:rFonts w:ascii="Times New Roman" w:eastAsiaTheme="minorHAnsi" w:hAnsi="Times New Roman"/>
          <w:lang w:val="en-AU"/>
        </w:rPr>
        <w:t xml:space="preserve"> non-</w:t>
      </w:r>
      <w:r w:rsidR="008210EE" w:rsidRPr="00AB1B4A">
        <w:rPr>
          <w:rFonts w:ascii="Times New Roman" w:eastAsiaTheme="minorHAnsi" w:hAnsi="Times New Roman"/>
          <w:lang w:val="en-AU"/>
        </w:rPr>
        <w:t xml:space="preserve">participant households. While, </w:t>
      </w:r>
      <w:r w:rsidR="00505B3A">
        <w:rPr>
          <w:rFonts w:ascii="Times New Roman" w:eastAsiaTheme="minorHAnsi" w:hAnsi="Times New Roman"/>
          <w:lang w:val="en-AU"/>
        </w:rPr>
        <w:t xml:space="preserve">the </w:t>
      </w:r>
      <w:r w:rsidR="00406117" w:rsidRPr="00AB1B4A">
        <w:rPr>
          <w:rFonts w:ascii="Times New Roman" w:eastAsiaTheme="minorHAnsi" w:hAnsi="Times New Roman"/>
          <w:lang w:val="en-AU"/>
        </w:rPr>
        <w:t xml:space="preserve">average working hours of the </w:t>
      </w:r>
      <w:r w:rsidR="008210EE" w:rsidRPr="00AB1B4A">
        <w:rPr>
          <w:rFonts w:ascii="Times New Roman" w:eastAsiaTheme="minorHAnsi" w:hAnsi="Times New Roman"/>
          <w:lang w:val="en-AU"/>
        </w:rPr>
        <w:t xml:space="preserve">children of </w:t>
      </w:r>
      <w:r w:rsidR="00973648">
        <w:rPr>
          <w:rFonts w:ascii="Times New Roman" w:eastAsiaTheme="minorHAnsi" w:hAnsi="Times New Roman"/>
          <w:lang w:val="en-AU"/>
        </w:rPr>
        <w:t>male-headed</w:t>
      </w:r>
      <w:r w:rsidR="008210EE" w:rsidRPr="00AB1B4A">
        <w:rPr>
          <w:rFonts w:ascii="Times New Roman" w:eastAsiaTheme="minorHAnsi" w:hAnsi="Times New Roman"/>
          <w:lang w:val="en-AU"/>
        </w:rPr>
        <w:t xml:space="preserve"> program participant households are likely to </w:t>
      </w:r>
      <w:r w:rsidR="00406117" w:rsidRPr="00AB1B4A">
        <w:rPr>
          <w:rFonts w:ascii="Times New Roman" w:eastAsiaTheme="minorHAnsi" w:hAnsi="Times New Roman"/>
          <w:lang w:val="en-AU"/>
        </w:rPr>
        <w:t>reduce</w:t>
      </w:r>
      <w:r w:rsidR="008210EE" w:rsidRPr="00AB1B4A">
        <w:rPr>
          <w:rFonts w:ascii="Times New Roman" w:eastAsiaTheme="minorHAnsi" w:hAnsi="Times New Roman"/>
          <w:lang w:val="en-AU"/>
        </w:rPr>
        <w:t xml:space="preserve"> </w:t>
      </w:r>
      <w:r w:rsidR="00916472" w:rsidRPr="00AB1B4A">
        <w:rPr>
          <w:rFonts w:ascii="Times New Roman" w:eastAsiaTheme="minorHAnsi" w:hAnsi="Times New Roman"/>
          <w:lang w:val="en-AU"/>
        </w:rPr>
        <w:t>significantly</w:t>
      </w:r>
      <w:r w:rsidR="00406117" w:rsidRPr="00AB1B4A">
        <w:rPr>
          <w:rFonts w:ascii="Times New Roman" w:eastAsiaTheme="minorHAnsi" w:hAnsi="Times New Roman"/>
          <w:lang w:val="en-AU"/>
        </w:rPr>
        <w:t xml:space="preserve"> by</w:t>
      </w:r>
      <w:r w:rsidR="00916472" w:rsidRPr="00AB1B4A">
        <w:rPr>
          <w:rFonts w:ascii="Times New Roman" w:eastAsiaTheme="minorHAnsi" w:hAnsi="Times New Roman"/>
          <w:lang w:val="en-AU"/>
        </w:rPr>
        <w:t xml:space="preserve"> </w:t>
      </w:r>
      <w:r w:rsidR="00461CD9" w:rsidRPr="00AB1B4A">
        <w:rPr>
          <w:rFonts w:ascii="Times New Roman" w:eastAsiaTheme="minorHAnsi" w:hAnsi="Times New Roman"/>
          <w:lang w:val="en-AU"/>
        </w:rPr>
        <w:t>0</w:t>
      </w:r>
      <w:r w:rsidR="008210EE" w:rsidRPr="00AB1B4A">
        <w:rPr>
          <w:rFonts w:ascii="Times New Roman" w:eastAsiaTheme="minorHAnsi" w:hAnsi="Times New Roman"/>
          <w:lang w:val="en-AU"/>
        </w:rPr>
        <w:t xml:space="preserve">.43 </w:t>
      </w:r>
      <w:r w:rsidR="00406117" w:rsidRPr="00AB1B4A">
        <w:rPr>
          <w:rFonts w:ascii="Times New Roman" w:eastAsia="Times New Roman" w:hAnsi="Times New Roman"/>
          <w:lang w:val="en-AU" w:eastAsia="en-AU"/>
        </w:rPr>
        <w:t>standard deviations</w:t>
      </w:r>
      <w:r w:rsidR="008210EE" w:rsidRPr="00AB1B4A">
        <w:rPr>
          <w:rFonts w:ascii="Times New Roman" w:eastAsiaTheme="minorHAnsi" w:hAnsi="Times New Roman"/>
          <w:lang w:val="en-AU"/>
        </w:rPr>
        <w:t xml:space="preserve"> on unskilled work in the longer run (p&lt;</w:t>
      </w:r>
      <w:r w:rsidR="00461CD9" w:rsidRPr="00AB1B4A">
        <w:rPr>
          <w:rFonts w:ascii="Times New Roman" w:eastAsiaTheme="minorHAnsi" w:hAnsi="Times New Roman"/>
          <w:lang w:val="en-AU"/>
        </w:rPr>
        <w:t>0</w:t>
      </w:r>
      <w:r w:rsidR="008210EE" w:rsidRPr="00AB1B4A">
        <w:rPr>
          <w:rFonts w:ascii="Times New Roman" w:eastAsiaTheme="minorHAnsi" w:hAnsi="Times New Roman"/>
          <w:lang w:val="en-AU"/>
        </w:rPr>
        <w:t xml:space="preserve">.05). Gender disaggregated results are also showing almost the same trend where </w:t>
      </w:r>
      <w:r w:rsidR="009A5061" w:rsidRPr="00AB1B4A">
        <w:rPr>
          <w:rFonts w:ascii="Times New Roman" w:eastAsiaTheme="minorHAnsi" w:hAnsi="Times New Roman"/>
          <w:lang w:val="en-AU"/>
        </w:rPr>
        <w:t xml:space="preserve">female </w:t>
      </w:r>
      <w:r w:rsidR="008210EE" w:rsidRPr="00AB1B4A">
        <w:rPr>
          <w:rFonts w:ascii="Times New Roman" w:eastAsiaTheme="minorHAnsi" w:hAnsi="Times New Roman"/>
          <w:lang w:val="en-AU"/>
        </w:rPr>
        <w:t xml:space="preserve">children of </w:t>
      </w:r>
      <w:r w:rsidR="00973648">
        <w:rPr>
          <w:rFonts w:ascii="Times New Roman" w:eastAsiaTheme="minorHAnsi" w:hAnsi="Times New Roman"/>
          <w:lang w:val="en-AU"/>
        </w:rPr>
        <w:t>male-headed</w:t>
      </w:r>
      <w:r w:rsidR="008210EE" w:rsidRPr="00AB1B4A">
        <w:rPr>
          <w:rFonts w:ascii="Times New Roman" w:eastAsiaTheme="minorHAnsi" w:hAnsi="Times New Roman"/>
          <w:lang w:val="en-AU"/>
        </w:rPr>
        <w:t xml:space="preserve"> program participant households are likely to spend </w:t>
      </w:r>
      <w:r w:rsidR="00461CD9" w:rsidRPr="00AB1B4A">
        <w:rPr>
          <w:rFonts w:ascii="Times New Roman" w:eastAsiaTheme="minorHAnsi" w:hAnsi="Times New Roman"/>
          <w:lang w:val="en-AU"/>
        </w:rPr>
        <w:t>on average</w:t>
      </w:r>
      <w:r w:rsidR="00916472" w:rsidRPr="00AB1B4A">
        <w:rPr>
          <w:rFonts w:ascii="Times New Roman" w:eastAsiaTheme="minorHAnsi" w:hAnsi="Times New Roman"/>
          <w:lang w:val="en-AU"/>
        </w:rPr>
        <w:t xml:space="preserve"> </w:t>
      </w:r>
      <w:r w:rsidR="00461CD9" w:rsidRPr="00AB1B4A">
        <w:rPr>
          <w:rFonts w:ascii="Times New Roman" w:eastAsiaTheme="minorHAnsi" w:hAnsi="Times New Roman"/>
          <w:lang w:val="en-AU"/>
        </w:rPr>
        <w:t xml:space="preserve">0.47 </w:t>
      </w:r>
      <w:r w:rsidR="00914EAF" w:rsidRPr="00AB1B4A">
        <w:rPr>
          <w:rFonts w:ascii="Times New Roman" w:eastAsiaTheme="minorHAnsi" w:hAnsi="Times New Roman"/>
          <w:lang w:val="en-AU"/>
        </w:rPr>
        <w:t xml:space="preserve">and 0.52 </w:t>
      </w:r>
      <w:r w:rsidR="00461CD9" w:rsidRPr="00AB1B4A">
        <w:rPr>
          <w:rFonts w:ascii="Times New Roman" w:eastAsia="Times New Roman" w:hAnsi="Times New Roman"/>
          <w:lang w:val="en-AU" w:eastAsia="en-AU"/>
        </w:rPr>
        <w:t>standard deviations</w:t>
      </w:r>
      <w:r w:rsidR="00461CD9" w:rsidRPr="00AB1B4A">
        <w:rPr>
          <w:rFonts w:ascii="Times New Roman" w:eastAsiaTheme="minorHAnsi" w:hAnsi="Times New Roman"/>
          <w:lang w:val="en-AU"/>
        </w:rPr>
        <w:t xml:space="preserve"> </w:t>
      </w:r>
      <w:r w:rsidR="008210EE" w:rsidRPr="00AB1B4A">
        <w:rPr>
          <w:rFonts w:ascii="Times New Roman" w:eastAsiaTheme="minorHAnsi" w:hAnsi="Times New Roman"/>
          <w:lang w:val="en-AU"/>
        </w:rPr>
        <w:t xml:space="preserve">less </w:t>
      </w:r>
      <w:r w:rsidR="00967B9A" w:rsidRPr="00AB1B4A">
        <w:rPr>
          <w:rFonts w:ascii="Times New Roman" w:eastAsiaTheme="minorHAnsi" w:hAnsi="Times New Roman"/>
          <w:lang w:val="en-AU"/>
        </w:rPr>
        <w:t>hours</w:t>
      </w:r>
      <w:r w:rsidR="00914EAF" w:rsidRPr="00AB1B4A">
        <w:rPr>
          <w:rFonts w:ascii="Times New Roman" w:eastAsiaTheme="minorHAnsi" w:hAnsi="Times New Roman"/>
          <w:lang w:val="en-AU"/>
        </w:rPr>
        <w:t xml:space="preserve"> </w:t>
      </w:r>
      <w:r w:rsidR="008210EE" w:rsidRPr="00AB1B4A">
        <w:rPr>
          <w:rFonts w:ascii="Times New Roman" w:eastAsiaTheme="minorHAnsi" w:hAnsi="Times New Roman"/>
          <w:lang w:val="en-AU"/>
        </w:rPr>
        <w:t>on unskil</w:t>
      </w:r>
      <w:r w:rsidR="00094C98">
        <w:rPr>
          <w:rFonts w:ascii="Times New Roman" w:eastAsiaTheme="minorHAnsi" w:hAnsi="Times New Roman"/>
          <w:lang w:val="en-AU"/>
        </w:rPr>
        <w:t>led work in the short and long</w:t>
      </w:r>
      <w:r w:rsidR="008210EE" w:rsidRPr="00AB1B4A">
        <w:rPr>
          <w:rFonts w:ascii="Times New Roman" w:eastAsiaTheme="minorHAnsi" w:hAnsi="Times New Roman"/>
          <w:lang w:val="en-AU"/>
        </w:rPr>
        <w:t xml:space="preserve"> run</w:t>
      </w:r>
      <w:r w:rsidR="00914EAF" w:rsidRPr="00AB1B4A">
        <w:rPr>
          <w:rFonts w:ascii="Times New Roman" w:eastAsiaTheme="minorHAnsi" w:hAnsi="Times New Roman"/>
          <w:lang w:val="en-AU"/>
        </w:rPr>
        <w:t xml:space="preserve"> compared to the fe</w:t>
      </w:r>
      <w:r w:rsidR="00973648">
        <w:rPr>
          <w:rFonts w:ascii="Times New Roman" w:eastAsiaTheme="minorHAnsi" w:hAnsi="Times New Roman"/>
          <w:lang w:val="en-AU"/>
        </w:rPr>
        <w:t>male-headed</w:t>
      </w:r>
      <w:r w:rsidR="00914EAF" w:rsidRPr="00AB1B4A">
        <w:rPr>
          <w:rFonts w:ascii="Times New Roman" w:eastAsiaTheme="minorHAnsi" w:hAnsi="Times New Roman"/>
          <w:lang w:val="en-AU"/>
        </w:rPr>
        <w:t xml:space="preserve"> non-participant households</w:t>
      </w:r>
      <w:r w:rsidR="008210EE" w:rsidRPr="00AB1B4A">
        <w:rPr>
          <w:rFonts w:ascii="Times New Roman" w:eastAsiaTheme="minorHAnsi" w:hAnsi="Times New Roman"/>
          <w:lang w:val="en-AU"/>
        </w:rPr>
        <w:t>.</w:t>
      </w:r>
      <w:r w:rsidR="00026566" w:rsidRPr="00AB1B4A">
        <w:rPr>
          <w:rFonts w:ascii="Times New Roman" w:eastAsiaTheme="minorHAnsi" w:hAnsi="Times New Roman"/>
          <w:lang w:val="en-AU"/>
        </w:rPr>
        <w:t xml:space="preserve"> Boys of </w:t>
      </w:r>
      <w:r w:rsidR="00973648">
        <w:rPr>
          <w:rFonts w:ascii="Times New Roman" w:eastAsiaTheme="minorHAnsi" w:hAnsi="Times New Roman"/>
          <w:lang w:val="en-AU"/>
        </w:rPr>
        <w:t>male-headed</w:t>
      </w:r>
      <w:r w:rsidR="00026566" w:rsidRPr="00AB1B4A">
        <w:rPr>
          <w:rFonts w:ascii="Times New Roman" w:eastAsiaTheme="minorHAnsi" w:hAnsi="Times New Roman"/>
          <w:lang w:val="en-AU"/>
        </w:rPr>
        <w:t xml:space="preserve"> program participant households are likely to </w:t>
      </w:r>
      <w:r w:rsidR="00461CD9" w:rsidRPr="00AB1B4A">
        <w:rPr>
          <w:rFonts w:ascii="Times New Roman" w:eastAsiaTheme="minorHAnsi" w:hAnsi="Times New Roman"/>
          <w:lang w:val="en-AU"/>
        </w:rPr>
        <w:t>0</w:t>
      </w:r>
      <w:r w:rsidR="00026566" w:rsidRPr="00AB1B4A">
        <w:rPr>
          <w:rFonts w:ascii="Times New Roman" w:eastAsiaTheme="minorHAnsi" w:hAnsi="Times New Roman"/>
          <w:lang w:val="en-AU"/>
        </w:rPr>
        <w:t xml:space="preserve">.53 </w:t>
      </w:r>
      <w:r w:rsidR="006476EC" w:rsidRPr="00AB1B4A">
        <w:rPr>
          <w:rFonts w:ascii="Times New Roman" w:eastAsia="Times New Roman" w:hAnsi="Times New Roman"/>
          <w:lang w:val="en-AU" w:eastAsia="en-AU"/>
        </w:rPr>
        <w:t>standard deviations ahead to</w:t>
      </w:r>
      <w:r w:rsidR="00026566" w:rsidRPr="00AB1B4A">
        <w:rPr>
          <w:rFonts w:ascii="Times New Roman" w:eastAsiaTheme="minorHAnsi" w:hAnsi="Times New Roman"/>
          <w:lang w:val="en-AU"/>
        </w:rPr>
        <w:t xml:space="preserve"> non-agricultural self-employment in the longer run </w:t>
      </w:r>
      <w:r w:rsidR="006476EC" w:rsidRPr="00AB1B4A">
        <w:rPr>
          <w:rFonts w:ascii="Times New Roman" w:eastAsiaTheme="minorHAnsi" w:hAnsi="Times New Roman"/>
          <w:lang w:val="en-AU"/>
        </w:rPr>
        <w:t xml:space="preserve">(p&lt;0.10) </w:t>
      </w:r>
      <w:r w:rsidR="00916472" w:rsidRPr="00AB1B4A">
        <w:rPr>
          <w:rFonts w:ascii="Times New Roman" w:eastAsiaTheme="minorHAnsi" w:hAnsi="Times New Roman"/>
          <w:lang w:val="en-AU"/>
        </w:rPr>
        <w:t>in comparison to</w:t>
      </w:r>
      <w:r w:rsidR="00026566" w:rsidRPr="00AB1B4A">
        <w:rPr>
          <w:rFonts w:ascii="Times New Roman" w:eastAsiaTheme="minorHAnsi" w:hAnsi="Times New Roman"/>
          <w:lang w:val="en-AU"/>
        </w:rPr>
        <w:t xml:space="preserve"> the boys of the fe</w:t>
      </w:r>
      <w:r w:rsidR="00973648">
        <w:rPr>
          <w:rFonts w:ascii="Times New Roman" w:eastAsiaTheme="minorHAnsi" w:hAnsi="Times New Roman"/>
          <w:lang w:val="en-AU"/>
        </w:rPr>
        <w:t>male-headed</w:t>
      </w:r>
      <w:r w:rsidR="00026566" w:rsidRPr="00AB1B4A">
        <w:rPr>
          <w:rFonts w:ascii="Times New Roman" w:eastAsiaTheme="minorHAnsi" w:hAnsi="Times New Roman"/>
          <w:lang w:val="en-AU"/>
        </w:rPr>
        <w:t xml:space="preserve"> </w:t>
      </w:r>
      <w:r w:rsidR="00937A64" w:rsidRPr="00AB1B4A">
        <w:rPr>
          <w:rFonts w:ascii="Times New Roman" w:eastAsiaTheme="minorHAnsi" w:hAnsi="Times New Roman"/>
          <w:lang w:val="en-AU"/>
        </w:rPr>
        <w:t>non-participant</w:t>
      </w:r>
      <w:r w:rsidR="00026566" w:rsidRPr="00AB1B4A">
        <w:rPr>
          <w:rFonts w:ascii="Times New Roman" w:eastAsiaTheme="minorHAnsi" w:hAnsi="Times New Roman"/>
          <w:lang w:val="en-AU"/>
        </w:rPr>
        <w:t xml:space="preserve"> households.</w:t>
      </w:r>
      <w:r w:rsidR="00916472" w:rsidRPr="00AB1B4A">
        <w:rPr>
          <w:rFonts w:ascii="Times New Roman" w:eastAsiaTheme="minorHAnsi" w:hAnsi="Times New Roman"/>
          <w:lang w:val="en-AU"/>
        </w:rPr>
        <w:t xml:space="preserve"> </w:t>
      </w:r>
    </w:p>
    <w:p w14:paraId="1F19D37D" w14:textId="3214D94D" w:rsidR="00937A64" w:rsidRPr="00AB1B4A" w:rsidRDefault="00937A64" w:rsidP="00F31541">
      <w:pPr>
        <w:jc w:val="both"/>
        <w:rPr>
          <w:rFonts w:ascii="Times New Roman" w:eastAsiaTheme="minorHAnsi" w:hAnsi="Times New Roman"/>
          <w:lang w:val="en-AU"/>
        </w:rPr>
      </w:pPr>
    </w:p>
    <w:p w14:paraId="556C9CE4" w14:textId="51C6EB0C" w:rsidR="005A3355" w:rsidRPr="00AB1B4A" w:rsidRDefault="005A3355" w:rsidP="00F31541">
      <w:pPr>
        <w:jc w:val="both"/>
        <w:rPr>
          <w:rFonts w:ascii="Times New Roman" w:eastAsia="Times New Roman" w:hAnsi="Times New Roman"/>
          <w:lang w:val="en-AU" w:eastAsia="en-AU"/>
        </w:rPr>
      </w:pPr>
      <w:r w:rsidRPr="00AB1B4A">
        <w:rPr>
          <w:rFonts w:ascii="Times New Roman" w:eastAsia="Times New Roman" w:hAnsi="Times New Roman"/>
          <w:lang w:val="en-AU" w:eastAsia="en-AU"/>
        </w:rPr>
        <w:t xml:space="preserve">Age disaggregated result (Panel B and Panel C of Table 2) shows almost the same trends. The primary school age children (age 5 to 10 years) of </w:t>
      </w:r>
      <w:r w:rsidR="00973648">
        <w:rPr>
          <w:rFonts w:ascii="Times New Roman" w:eastAsia="Times New Roman" w:hAnsi="Times New Roman"/>
          <w:lang w:val="en-AU" w:eastAsia="en-AU"/>
        </w:rPr>
        <w:t>male-headed</w:t>
      </w:r>
      <w:r w:rsidRPr="00AB1B4A">
        <w:rPr>
          <w:rFonts w:ascii="Times New Roman" w:eastAsia="Times New Roman" w:hAnsi="Times New Roman"/>
          <w:lang w:val="en-AU" w:eastAsia="en-AU"/>
        </w:rPr>
        <w:t xml:space="preserve"> program participant households are likely to spend more time on non-agricultural self-employment, and less time </w:t>
      </w:r>
      <w:r w:rsidR="00094C98">
        <w:rPr>
          <w:rFonts w:ascii="Times New Roman" w:eastAsia="Times New Roman" w:hAnsi="Times New Roman"/>
          <w:lang w:val="en-AU" w:eastAsia="en-AU"/>
        </w:rPr>
        <w:t>in</w:t>
      </w:r>
      <w:r w:rsidRPr="00AB1B4A">
        <w:rPr>
          <w:rFonts w:ascii="Times New Roman" w:eastAsia="Times New Roman" w:hAnsi="Times New Roman"/>
          <w:lang w:val="en-AU" w:eastAsia="en-AU"/>
        </w:rPr>
        <w:t xml:space="preserve"> agricultural self-employment and unskilled works against the children of fe</w:t>
      </w:r>
      <w:r w:rsidR="00973648">
        <w:rPr>
          <w:rFonts w:ascii="Times New Roman" w:eastAsia="Times New Roman" w:hAnsi="Times New Roman"/>
          <w:lang w:val="en-AU" w:eastAsia="en-AU"/>
        </w:rPr>
        <w:t>male-headed</w:t>
      </w:r>
      <w:r w:rsidRPr="00AB1B4A">
        <w:rPr>
          <w:rFonts w:ascii="Times New Roman" w:eastAsia="Times New Roman" w:hAnsi="Times New Roman"/>
          <w:lang w:val="en-AU" w:eastAsia="en-AU"/>
        </w:rPr>
        <w:t xml:space="preserve"> non-participant households. These findings pronounce more among the primary school age boys (5 to 10 years) and secondary school age girls (11 to 14 years).</w:t>
      </w:r>
    </w:p>
    <w:p w14:paraId="208D649E" w14:textId="435C7994" w:rsidR="009878F1" w:rsidRPr="00AB1B4A" w:rsidRDefault="009878F1" w:rsidP="00F31541">
      <w:pPr>
        <w:jc w:val="both"/>
        <w:rPr>
          <w:rFonts w:ascii="Times New Roman" w:eastAsia="Times New Roman" w:hAnsi="Times New Roman"/>
          <w:lang w:val="en-AU" w:eastAsia="en-AU"/>
        </w:rPr>
      </w:pPr>
    </w:p>
    <w:p w14:paraId="2D5BDAAC" w14:textId="6DDAE0F7" w:rsidR="008210EE" w:rsidRPr="00AB1B4A" w:rsidRDefault="00091094" w:rsidP="00F31541">
      <w:pPr>
        <w:jc w:val="both"/>
        <w:rPr>
          <w:rFonts w:ascii="Times New Roman" w:eastAsia="Times New Roman" w:hAnsi="Times New Roman"/>
          <w:lang w:val="en-AU" w:eastAsia="en-AU"/>
        </w:rPr>
      </w:pPr>
      <w:r w:rsidRPr="00AB1B4A">
        <w:rPr>
          <w:rFonts w:ascii="Times New Roman" w:eastAsia="Times New Roman" w:hAnsi="Times New Roman"/>
          <w:lang w:val="en-AU" w:eastAsia="en-AU"/>
        </w:rPr>
        <w:t xml:space="preserve">It is well known that </w:t>
      </w:r>
      <w:r w:rsidR="00527AFB" w:rsidRPr="00AB1B4A">
        <w:rPr>
          <w:rFonts w:ascii="Times New Roman" w:eastAsia="Times New Roman" w:hAnsi="Times New Roman"/>
          <w:lang w:val="en-AU" w:eastAsia="en-AU"/>
        </w:rPr>
        <w:t xml:space="preserve">the </w:t>
      </w:r>
      <w:r w:rsidR="00973648">
        <w:rPr>
          <w:rFonts w:ascii="Times New Roman" w:eastAsia="Times New Roman" w:hAnsi="Times New Roman"/>
          <w:lang w:val="en-AU" w:eastAsia="en-AU"/>
        </w:rPr>
        <w:t>male-headed</w:t>
      </w:r>
      <w:r w:rsidR="009878F1" w:rsidRPr="00AB1B4A">
        <w:rPr>
          <w:rFonts w:ascii="Times New Roman" w:eastAsia="Times New Roman" w:hAnsi="Times New Roman"/>
          <w:lang w:val="en-AU" w:eastAsia="en-AU"/>
        </w:rPr>
        <w:t xml:space="preserve"> households are comparatively less vulnerable than the fe</w:t>
      </w:r>
      <w:r w:rsidR="00973648">
        <w:rPr>
          <w:rFonts w:ascii="Times New Roman" w:eastAsia="Times New Roman" w:hAnsi="Times New Roman"/>
          <w:lang w:val="en-AU" w:eastAsia="en-AU"/>
        </w:rPr>
        <w:t>male-headed</w:t>
      </w:r>
      <w:r w:rsidR="009878F1" w:rsidRPr="00AB1B4A">
        <w:rPr>
          <w:rFonts w:ascii="Times New Roman" w:eastAsia="Times New Roman" w:hAnsi="Times New Roman"/>
          <w:lang w:val="en-AU" w:eastAsia="en-AU"/>
        </w:rPr>
        <w:t xml:space="preserve"> </w:t>
      </w:r>
      <w:r w:rsidR="00527AFB" w:rsidRPr="00AB1B4A">
        <w:rPr>
          <w:rFonts w:ascii="Times New Roman" w:eastAsia="Times New Roman" w:hAnsi="Times New Roman"/>
          <w:lang w:val="en-AU" w:eastAsia="en-AU"/>
        </w:rPr>
        <w:t>one</w:t>
      </w:r>
      <w:r w:rsidR="009878F1" w:rsidRPr="00AB1B4A">
        <w:rPr>
          <w:rFonts w:ascii="Times New Roman" w:eastAsia="Times New Roman" w:hAnsi="Times New Roman"/>
          <w:lang w:val="en-AU" w:eastAsia="en-AU"/>
        </w:rPr>
        <w:t xml:space="preserve">s, and our results also show the same. Children of </w:t>
      </w:r>
      <w:r w:rsidR="00973648">
        <w:rPr>
          <w:rFonts w:ascii="Times New Roman" w:eastAsia="Times New Roman" w:hAnsi="Times New Roman"/>
          <w:lang w:val="en-AU" w:eastAsia="en-AU"/>
        </w:rPr>
        <w:t>male-headed</w:t>
      </w:r>
      <w:r w:rsidR="00E5000C" w:rsidRPr="00AB1B4A">
        <w:rPr>
          <w:rFonts w:ascii="Times New Roman" w:eastAsia="Times New Roman" w:hAnsi="Times New Roman"/>
          <w:lang w:val="en-AU" w:eastAsia="en-AU"/>
        </w:rPr>
        <w:t xml:space="preserve"> </w:t>
      </w:r>
      <w:r w:rsidR="009878F1" w:rsidRPr="00AB1B4A">
        <w:rPr>
          <w:rFonts w:ascii="Times New Roman" w:eastAsia="Times New Roman" w:hAnsi="Times New Roman"/>
          <w:lang w:val="en-AU" w:eastAsia="en-AU"/>
        </w:rPr>
        <w:t>ho</w:t>
      </w:r>
      <w:r w:rsidR="00E5000C" w:rsidRPr="00AB1B4A">
        <w:rPr>
          <w:rFonts w:ascii="Times New Roman" w:eastAsia="Times New Roman" w:hAnsi="Times New Roman"/>
          <w:lang w:val="en-AU" w:eastAsia="en-AU"/>
        </w:rPr>
        <w:t>u</w:t>
      </w:r>
      <w:r w:rsidR="009878F1" w:rsidRPr="00AB1B4A">
        <w:rPr>
          <w:rFonts w:ascii="Times New Roman" w:eastAsia="Times New Roman" w:hAnsi="Times New Roman"/>
          <w:lang w:val="en-AU" w:eastAsia="en-AU"/>
        </w:rPr>
        <w:t xml:space="preserve">seholds are </w:t>
      </w:r>
      <w:r w:rsidR="00E5000C" w:rsidRPr="00AB1B4A">
        <w:rPr>
          <w:rFonts w:ascii="Times New Roman" w:eastAsia="Times New Roman" w:hAnsi="Times New Roman"/>
          <w:lang w:val="en-AU" w:eastAsia="en-AU"/>
        </w:rPr>
        <w:t>likely to spend more time on non-agricultural skill</w:t>
      </w:r>
      <w:r w:rsidR="00AC7121" w:rsidRPr="00AB1B4A">
        <w:rPr>
          <w:rFonts w:ascii="Times New Roman" w:eastAsia="Times New Roman" w:hAnsi="Times New Roman"/>
          <w:lang w:val="en-AU" w:eastAsia="en-AU"/>
        </w:rPr>
        <w:t>ed</w:t>
      </w:r>
      <w:r w:rsidR="00E5000C" w:rsidRPr="00AB1B4A">
        <w:rPr>
          <w:rFonts w:ascii="Times New Roman" w:eastAsia="Times New Roman" w:hAnsi="Times New Roman"/>
          <w:lang w:val="en-AU" w:eastAsia="en-AU"/>
        </w:rPr>
        <w:t xml:space="preserve"> work</w:t>
      </w:r>
      <w:r w:rsidR="00AC7121" w:rsidRPr="00AB1B4A">
        <w:rPr>
          <w:rFonts w:ascii="Times New Roman" w:eastAsia="Times New Roman" w:hAnsi="Times New Roman"/>
          <w:lang w:val="en-AU" w:eastAsia="en-AU"/>
        </w:rPr>
        <w:t>s</w:t>
      </w:r>
      <w:r w:rsidR="00E5000C" w:rsidRPr="00AB1B4A">
        <w:rPr>
          <w:rFonts w:ascii="Times New Roman" w:eastAsia="Times New Roman" w:hAnsi="Times New Roman"/>
          <w:lang w:val="en-AU" w:eastAsia="en-AU"/>
        </w:rPr>
        <w:t xml:space="preserve"> and less time on agricultural and unskilled works. And these results are significantly pronounced among the children of program participant households against non-participants. </w:t>
      </w:r>
    </w:p>
    <w:p w14:paraId="73B7B104" w14:textId="77777777" w:rsidR="0017112F" w:rsidRPr="00AB1B4A" w:rsidRDefault="0017112F" w:rsidP="00F31541">
      <w:pPr>
        <w:jc w:val="both"/>
        <w:rPr>
          <w:rFonts w:ascii="Times New Roman" w:eastAsia="Times New Roman" w:hAnsi="Times New Roman"/>
          <w:lang w:val="en-AU" w:eastAsia="en-AU"/>
        </w:rPr>
      </w:pPr>
    </w:p>
    <w:p w14:paraId="6FB08166" w14:textId="7F1F44AA" w:rsidR="0017112F" w:rsidRPr="00AB1B4A" w:rsidRDefault="0017112F" w:rsidP="00F31541">
      <w:pPr>
        <w:jc w:val="both"/>
        <w:rPr>
          <w:rFonts w:ascii="Times New Roman" w:eastAsia="Times New Roman" w:hAnsi="Times New Roman"/>
          <w:lang w:val="en-AU" w:eastAsia="en-AU"/>
        </w:rPr>
      </w:pPr>
    </w:p>
    <w:p w14:paraId="003414CE" w14:textId="77777777" w:rsidR="004144C1" w:rsidRDefault="004144C1" w:rsidP="004144C1">
      <w:pPr>
        <w:jc w:val="both"/>
        <w:rPr>
          <w:rFonts w:ascii="Times New Roman" w:eastAsia="Times New Roman" w:hAnsi="Times New Roman"/>
          <w:lang w:eastAsia="en-AU"/>
        </w:rPr>
      </w:pPr>
    </w:p>
    <w:p w14:paraId="16DE7585" w14:textId="77777777" w:rsidR="004144C1" w:rsidRDefault="004144C1" w:rsidP="00BC5FA8">
      <w:pPr>
        <w:jc w:val="center"/>
        <w:rPr>
          <w:rFonts w:ascii="Times New Roman" w:eastAsia="Times New Roman" w:hAnsi="Times New Roman"/>
          <w:lang w:val="en-AU" w:eastAsia="en-AU"/>
        </w:rPr>
      </w:pPr>
    </w:p>
    <w:p w14:paraId="237AF7AE" w14:textId="77777777" w:rsidR="009619A8" w:rsidRPr="00AB1B4A" w:rsidRDefault="009619A8" w:rsidP="00BC5FA8">
      <w:pPr>
        <w:jc w:val="center"/>
        <w:rPr>
          <w:rFonts w:ascii="Times New Roman" w:eastAsia="Times New Roman" w:hAnsi="Times New Roman"/>
          <w:lang w:val="en-AU" w:eastAsia="en-AU"/>
        </w:rPr>
      </w:pPr>
    </w:p>
    <w:p w14:paraId="615953F8" w14:textId="77777777" w:rsidR="00072E0C" w:rsidRPr="00AB1B4A" w:rsidRDefault="00072E0C" w:rsidP="0066310F">
      <w:pPr>
        <w:jc w:val="both"/>
        <w:rPr>
          <w:rFonts w:ascii="Times New Roman" w:hAnsi="Times New Roman"/>
        </w:rPr>
        <w:sectPr w:rsidR="00072E0C" w:rsidRPr="00AB1B4A" w:rsidSect="001109B4">
          <w:pgSz w:w="11906" w:h="16838"/>
          <w:pgMar w:top="1440" w:right="1440" w:bottom="1440" w:left="1440" w:header="709" w:footer="709" w:gutter="284"/>
          <w:cols w:space="708"/>
          <w:docGrid w:linePitch="360"/>
        </w:sectPr>
      </w:pPr>
    </w:p>
    <w:tbl>
      <w:tblPr>
        <w:tblW w:w="5291" w:type="pct"/>
        <w:tblLayout w:type="fixed"/>
        <w:tblLook w:val="04A0" w:firstRow="1" w:lastRow="0" w:firstColumn="1" w:lastColumn="0" w:noHBand="0" w:noVBand="1"/>
      </w:tblPr>
      <w:tblGrid>
        <w:gridCol w:w="1832"/>
        <w:gridCol w:w="702"/>
        <w:gridCol w:w="846"/>
        <w:gridCol w:w="783"/>
        <w:gridCol w:w="966"/>
        <w:gridCol w:w="834"/>
        <w:gridCol w:w="702"/>
        <w:gridCol w:w="927"/>
        <w:gridCol w:w="999"/>
        <w:gridCol w:w="933"/>
        <w:gridCol w:w="828"/>
        <w:gridCol w:w="702"/>
        <w:gridCol w:w="822"/>
        <w:gridCol w:w="1116"/>
        <w:gridCol w:w="1149"/>
        <w:gridCol w:w="858"/>
      </w:tblGrid>
      <w:tr w:rsidR="009619A8" w:rsidRPr="009619A8" w14:paraId="65E26126" w14:textId="77777777" w:rsidTr="009619A8">
        <w:trPr>
          <w:trHeight w:val="81"/>
        </w:trPr>
        <w:tc>
          <w:tcPr>
            <w:tcW w:w="1988" w:type="pct"/>
            <w:gridSpan w:val="6"/>
            <w:tcBorders>
              <w:left w:val="nil"/>
            </w:tcBorders>
            <w:shd w:val="clear" w:color="auto" w:fill="auto"/>
            <w:noWrap/>
            <w:vAlign w:val="bottom"/>
            <w:hideMark/>
          </w:tcPr>
          <w:p w14:paraId="68B903D0" w14:textId="77777777" w:rsidR="009619A8" w:rsidRPr="009619A8" w:rsidRDefault="009619A8" w:rsidP="009619A8">
            <w:pPr>
              <w:pStyle w:val="NoSpacing"/>
              <w:rPr>
                <w:rFonts w:eastAsiaTheme="minorHAnsi"/>
                <w:b/>
                <w:sz w:val="22"/>
                <w:szCs w:val="22"/>
              </w:rPr>
            </w:pPr>
            <w:r w:rsidRPr="009619A8">
              <w:rPr>
                <w:b/>
              </w:rPr>
              <w:lastRenderedPageBreak/>
              <w:t>Table 1</w:t>
            </w:r>
            <w:r w:rsidRPr="009619A8">
              <w:rPr>
                <w:rFonts w:eastAsia="Times New Roman"/>
                <w:b/>
                <w:sz w:val="14"/>
                <w:szCs w:val="14"/>
                <w:lang w:eastAsia="en-AU"/>
              </w:rPr>
              <w:t> </w:t>
            </w:r>
          </w:p>
        </w:tc>
        <w:tc>
          <w:tcPr>
            <w:tcW w:w="1462" w:type="pct"/>
            <w:gridSpan w:val="5"/>
            <w:shd w:val="clear" w:color="auto" w:fill="auto"/>
            <w:noWrap/>
            <w:vAlign w:val="bottom"/>
          </w:tcPr>
          <w:p w14:paraId="1CD43BA6" w14:textId="77777777" w:rsidR="009619A8" w:rsidRPr="009619A8" w:rsidRDefault="009619A8" w:rsidP="009619A8">
            <w:pPr>
              <w:pStyle w:val="NoSpacing"/>
              <w:rPr>
                <w:rFonts w:eastAsia="Times New Roman"/>
                <w:b/>
                <w:sz w:val="14"/>
                <w:szCs w:val="14"/>
                <w:lang w:eastAsia="en-AU"/>
              </w:rPr>
            </w:pPr>
          </w:p>
        </w:tc>
        <w:tc>
          <w:tcPr>
            <w:tcW w:w="1549" w:type="pct"/>
            <w:gridSpan w:val="5"/>
            <w:tcBorders>
              <w:right w:val="nil"/>
            </w:tcBorders>
            <w:shd w:val="clear" w:color="auto" w:fill="auto"/>
            <w:noWrap/>
            <w:vAlign w:val="bottom"/>
          </w:tcPr>
          <w:p w14:paraId="1501172A" w14:textId="77777777" w:rsidR="009619A8" w:rsidRPr="009619A8" w:rsidRDefault="009619A8" w:rsidP="009619A8">
            <w:pPr>
              <w:pStyle w:val="NoSpacing"/>
              <w:rPr>
                <w:rFonts w:eastAsia="Times New Roman"/>
                <w:b/>
                <w:sz w:val="14"/>
                <w:szCs w:val="14"/>
                <w:lang w:eastAsia="en-AU"/>
              </w:rPr>
            </w:pPr>
          </w:p>
        </w:tc>
      </w:tr>
      <w:tr w:rsidR="009619A8" w:rsidRPr="009619A8" w14:paraId="25ED7EB7" w14:textId="77777777" w:rsidTr="009619A8">
        <w:trPr>
          <w:trHeight w:val="81"/>
        </w:trPr>
        <w:tc>
          <w:tcPr>
            <w:tcW w:w="3451" w:type="pct"/>
            <w:gridSpan w:val="11"/>
            <w:tcBorders>
              <w:left w:val="nil"/>
              <w:bottom w:val="single" w:sz="4" w:space="0" w:color="auto"/>
            </w:tcBorders>
            <w:shd w:val="clear" w:color="auto" w:fill="auto"/>
            <w:noWrap/>
            <w:vAlign w:val="bottom"/>
          </w:tcPr>
          <w:p w14:paraId="354BC0A9" w14:textId="723F63F5" w:rsidR="009619A8" w:rsidRPr="009619A8" w:rsidRDefault="009619A8" w:rsidP="009619A8">
            <w:pPr>
              <w:pStyle w:val="NoSpacing"/>
              <w:rPr>
                <w:rFonts w:eastAsia="Times New Roman"/>
                <w:sz w:val="14"/>
                <w:szCs w:val="14"/>
                <w:lang w:eastAsia="en-AU"/>
              </w:rPr>
            </w:pPr>
            <w:r w:rsidRPr="009619A8">
              <w:t>Impact on daily working hours of the children age 5 to 14 year</w:t>
            </w:r>
          </w:p>
        </w:tc>
        <w:tc>
          <w:tcPr>
            <w:tcW w:w="1549" w:type="pct"/>
            <w:gridSpan w:val="5"/>
            <w:tcBorders>
              <w:bottom w:val="single" w:sz="4" w:space="0" w:color="auto"/>
              <w:right w:val="nil"/>
            </w:tcBorders>
            <w:shd w:val="clear" w:color="auto" w:fill="auto"/>
            <w:noWrap/>
            <w:vAlign w:val="bottom"/>
          </w:tcPr>
          <w:p w14:paraId="362AE059" w14:textId="77777777" w:rsidR="009619A8" w:rsidRPr="009619A8" w:rsidRDefault="009619A8" w:rsidP="009619A8">
            <w:pPr>
              <w:pStyle w:val="NoSpacing"/>
              <w:rPr>
                <w:rFonts w:eastAsia="Times New Roman"/>
                <w:sz w:val="14"/>
                <w:szCs w:val="14"/>
                <w:lang w:eastAsia="en-AU"/>
              </w:rPr>
            </w:pPr>
          </w:p>
        </w:tc>
      </w:tr>
      <w:tr w:rsidR="009619A8" w:rsidRPr="009619A8" w14:paraId="34FFD88A" w14:textId="77777777" w:rsidTr="009619A8">
        <w:trPr>
          <w:trHeight w:val="81"/>
        </w:trPr>
        <w:tc>
          <w:tcPr>
            <w:tcW w:w="611" w:type="pct"/>
            <w:tcBorders>
              <w:top w:val="single" w:sz="4" w:space="0" w:color="auto"/>
              <w:left w:val="nil"/>
              <w:bottom w:val="nil"/>
              <w:right w:val="single" w:sz="4" w:space="0" w:color="auto"/>
            </w:tcBorders>
            <w:shd w:val="clear" w:color="auto" w:fill="auto"/>
            <w:noWrap/>
            <w:vAlign w:val="bottom"/>
          </w:tcPr>
          <w:p w14:paraId="2322F7CB" w14:textId="77777777" w:rsidR="009619A8" w:rsidRPr="009619A8" w:rsidRDefault="009619A8" w:rsidP="009619A8">
            <w:pPr>
              <w:pStyle w:val="NoSpacing"/>
              <w:rPr>
                <w:rFonts w:eastAsia="Times New Roman"/>
                <w:sz w:val="14"/>
                <w:szCs w:val="14"/>
                <w:lang w:eastAsia="en-AU"/>
              </w:rPr>
            </w:pPr>
          </w:p>
        </w:tc>
        <w:tc>
          <w:tcPr>
            <w:tcW w:w="1377" w:type="pct"/>
            <w:gridSpan w:val="5"/>
            <w:tcBorders>
              <w:top w:val="single" w:sz="4" w:space="0" w:color="auto"/>
              <w:left w:val="nil"/>
              <w:bottom w:val="single" w:sz="4" w:space="0" w:color="auto"/>
              <w:right w:val="single" w:sz="4" w:space="0" w:color="auto"/>
            </w:tcBorders>
            <w:shd w:val="clear" w:color="auto" w:fill="auto"/>
            <w:noWrap/>
            <w:vAlign w:val="bottom"/>
          </w:tcPr>
          <w:p w14:paraId="0F88DAE6"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Both</w:t>
            </w:r>
          </w:p>
        </w:tc>
        <w:tc>
          <w:tcPr>
            <w:tcW w:w="1462" w:type="pct"/>
            <w:gridSpan w:val="5"/>
            <w:tcBorders>
              <w:top w:val="single" w:sz="4" w:space="0" w:color="auto"/>
              <w:left w:val="nil"/>
              <w:bottom w:val="single" w:sz="4" w:space="0" w:color="auto"/>
              <w:right w:val="single" w:sz="4" w:space="0" w:color="auto"/>
            </w:tcBorders>
            <w:shd w:val="clear" w:color="auto" w:fill="auto"/>
            <w:noWrap/>
            <w:vAlign w:val="bottom"/>
          </w:tcPr>
          <w:p w14:paraId="10426D38"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Girls</w:t>
            </w:r>
          </w:p>
        </w:tc>
        <w:tc>
          <w:tcPr>
            <w:tcW w:w="1549" w:type="pct"/>
            <w:gridSpan w:val="5"/>
            <w:tcBorders>
              <w:top w:val="single" w:sz="4" w:space="0" w:color="auto"/>
              <w:left w:val="nil"/>
              <w:bottom w:val="single" w:sz="4" w:space="0" w:color="auto"/>
              <w:right w:val="nil"/>
            </w:tcBorders>
            <w:shd w:val="clear" w:color="auto" w:fill="auto"/>
            <w:noWrap/>
            <w:vAlign w:val="bottom"/>
          </w:tcPr>
          <w:p w14:paraId="5F64B1A4"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Boys</w:t>
            </w:r>
          </w:p>
        </w:tc>
      </w:tr>
      <w:tr w:rsidR="00B742CF" w:rsidRPr="009619A8" w14:paraId="68ABDCCC" w14:textId="77777777" w:rsidTr="009619A8">
        <w:trPr>
          <w:trHeight w:val="214"/>
        </w:trPr>
        <w:tc>
          <w:tcPr>
            <w:tcW w:w="611" w:type="pct"/>
            <w:tcBorders>
              <w:top w:val="nil"/>
              <w:left w:val="nil"/>
              <w:bottom w:val="single" w:sz="4" w:space="0" w:color="auto"/>
              <w:right w:val="single" w:sz="4" w:space="0" w:color="auto"/>
            </w:tcBorders>
            <w:shd w:val="clear" w:color="auto" w:fill="auto"/>
            <w:noWrap/>
            <w:vAlign w:val="bottom"/>
            <w:hideMark/>
          </w:tcPr>
          <w:p w14:paraId="5622F88E"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Panel A: 5 to 14 years</w:t>
            </w:r>
          </w:p>
        </w:tc>
        <w:tc>
          <w:tcPr>
            <w:tcW w:w="234" w:type="pct"/>
            <w:tcBorders>
              <w:top w:val="nil"/>
              <w:left w:val="nil"/>
              <w:bottom w:val="single" w:sz="8" w:space="0" w:color="auto"/>
              <w:right w:val="nil"/>
            </w:tcBorders>
            <w:shd w:val="clear" w:color="auto" w:fill="auto"/>
            <w:noWrap/>
            <w:vAlign w:val="center"/>
            <w:hideMark/>
          </w:tcPr>
          <w:p w14:paraId="16A631EF"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HH chores</w:t>
            </w:r>
          </w:p>
        </w:tc>
        <w:tc>
          <w:tcPr>
            <w:tcW w:w="282" w:type="pct"/>
            <w:tcBorders>
              <w:top w:val="nil"/>
              <w:left w:val="nil"/>
              <w:bottom w:val="single" w:sz="8" w:space="0" w:color="auto"/>
              <w:right w:val="nil"/>
            </w:tcBorders>
            <w:shd w:val="clear" w:color="auto" w:fill="auto"/>
            <w:noWrap/>
            <w:vAlign w:val="center"/>
            <w:hideMark/>
          </w:tcPr>
          <w:p w14:paraId="00D6693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Student</w:t>
            </w:r>
          </w:p>
        </w:tc>
        <w:tc>
          <w:tcPr>
            <w:tcW w:w="261" w:type="pct"/>
            <w:tcBorders>
              <w:top w:val="nil"/>
              <w:left w:val="nil"/>
              <w:bottom w:val="single" w:sz="8" w:space="0" w:color="auto"/>
              <w:right w:val="nil"/>
            </w:tcBorders>
            <w:shd w:val="clear" w:color="auto" w:fill="auto"/>
            <w:noWrap/>
            <w:vAlign w:val="center"/>
            <w:hideMark/>
          </w:tcPr>
          <w:p w14:paraId="3C8EBF64"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Agri-self work</w:t>
            </w:r>
          </w:p>
        </w:tc>
        <w:tc>
          <w:tcPr>
            <w:tcW w:w="322" w:type="pct"/>
            <w:tcBorders>
              <w:top w:val="nil"/>
              <w:left w:val="nil"/>
              <w:bottom w:val="single" w:sz="8" w:space="0" w:color="auto"/>
              <w:right w:val="nil"/>
            </w:tcBorders>
            <w:shd w:val="clear" w:color="auto" w:fill="auto"/>
            <w:noWrap/>
            <w:vAlign w:val="center"/>
            <w:hideMark/>
          </w:tcPr>
          <w:p w14:paraId="4B512E74"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Non agri-skilled work</w:t>
            </w:r>
          </w:p>
        </w:tc>
        <w:tc>
          <w:tcPr>
            <w:tcW w:w="278" w:type="pct"/>
            <w:tcBorders>
              <w:top w:val="nil"/>
              <w:left w:val="nil"/>
              <w:bottom w:val="single" w:sz="8" w:space="0" w:color="auto"/>
              <w:right w:val="single" w:sz="8" w:space="0" w:color="auto"/>
            </w:tcBorders>
            <w:shd w:val="clear" w:color="auto" w:fill="auto"/>
            <w:noWrap/>
            <w:vAlign w:val="center"/>
            <w:hideMark/>
          </w:tcPr>
          <w:p w14:paraId="046FF641"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Unskilled work</w:t>
            </w:r>
          </w:p>
        </w:tc>
        <w:tc>
          <w:tcPr>
            <w:tcW w:w="234" w:type="pct"/>
            <w:tcBorders>
              <w:top w:val="nil"/>
              <w:left w:val="nil"/>
              <w:bottom w:val="single" w:sz="8" w:space="0" w:color="auto"/>
              <w:right w:val="nil"/>
            </w:tcBorders>
            <w:shd w:val="clear" w:color="auto" w:fill="auto"/>
            <w:noWrap/>
            <w:vAlign w:val="center"/>
            <w:hideMark/>
          </w:tcPr>
          <w:p w14:paraId="5646D47C"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HH chores</w:t>
            </w:r>
          </w:p>
        </w:tc>
        <w:tc>
          <w:tcPr>
            <w:tcW w:w="309" w:type="pct"/>
            <w:tcBorders>
              <w:top w:val="nil"/>
              <w:left w:val="nil"/>
              <w:bottom w:val="single" w:sz="8" w:space="0" w:color="auto"/>
              <w:right w:val="nil"/>
            </w:tcBorders>
            <w:shd w:val="clear" w:color="auto" w:fill="auto"/>
            <w:noWrap/>
            <w:vAlign w:val="center"/>
            <w:hideMark/>
          </w:tcPr>
          <w:p w14:paraId="76526DB6"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Student</w:t>
            </w:r>
          </w:p>
        </w:tc>
        <w:tc>
          <w:tcPr>
            <w:tcW w:w="333" w:type="pct"/>
            <w:tcBorders>
              <w:top w:val="nil"/>
              <w:left w:val="nil"/>
              <w:bottom w:val="single" w:sz="8" w:space="0" w:color="auto"/>
              <w:right w:val="nil"/>
            </w:tcBorders>
            <w:shd w:val="clear" w:color="auto" w:fill="auto"/>
            <w:noWrap/>
            <w:vAlign w:val="center"/>
            <w:hideMark/>
          </w:tcPr>
          <w:p w14:paraId="5347E90F"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Agri-self work</w:t>
            </w:r>
          </w:p>
        </w:tc>
        <w:tc>
          <w:tcPr>
            <w:tcW w:w="311" w:type="pct"/>
            <w:tcBorders>
              <w:top w:val="nil"/>
              <w:left w:val="nil"/>
              <w:bottom w:val="single" w:sz="8" w:space="0" w:color="auto"/>
              <w:right w:val="nil"/>
            </w:tcBorders>
            <w:shd w:val="clear" w:color="auto" w:fill="auto"/>
            <w:noWrap/>
            <w:vAlign w:val="center"/>
            <w:hideMark/>
          </w:tcPr>
          <w:p w14:paraId="08C4CDBA"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Non agri-skilled work</w:t>
            </w:r>
          </w:p>
        </w:tc>
        <w:tc>
          <w:tcPr>
            <w:tcW w:w="276" w:type="pct"/>
            <w:tcBorders>
              <w:top w:val="nil"/>
              <w:left w:val="nil"/>
              <w:bottom w:val="single" w:sz="8" w:space="0" w:color="auto"/>
              <w:right w:val="single" w:sz="8" w:space="0" w:color="auto"/>
            </w:tcBorders>
            <w:shd w:val="clear" w:color="auto" w:fill="auto"/>
            <w:noWrap/>
            <w:vAlign w:val="center"/>
            <w:hideMark/>
          </w:tcPr>
          <w:p w14:paraId="011513EB"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Unskilled work</w:t>
            </w:r>
          </w:p>
        </w:tc>
        <w:tc>
          <w:tcPr>
            <w:tcW w:w="234" w:type="pct"/>
            <w:tcBorders>
              <w:top w:val="nil"/>
              <w:left w:val="nil"/>
              <w:bottom w:val="single" w:sz="8" w:space="0" w:color="auto"/>
              <w:right w:val="nil"/>
            </w:tcBorders>
            <w:shd w:val="clear" w:color="auto" w:fill="auto"/>
            <w:noWrap/>
            <w:vAlign w:val="center"/>
            <w:hideMark/>
          </w:tcPr>
          <w:p w14:paraId="20A9CC74"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HH chores</w:t>
            </w:r>
          </w:p>
        </w:tc>
        <w:tc>
          <w:tcPr>
            <w:tcW w:w="274" w:type="pct"/>
            <w:tcBorders>
              <w:top w:val="nil"/>
              <w:left w:val="nil"/>
              <w:bottom w:val="single" w:sz="8" w:space="0" w:color="auto"/>
              <w:right w:val="nil"/>
            </w:tcBorders>
            <w:shd w:val="clear" w:color="auto" w:fill="auto"/>
            <w:noWrap/>
            <w:vAlign w:val="center"/>
            <w:hideMark/>
          </w:tcPr>
          <w:p w14:paraId="2D154CD1"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Student</w:t>
            </w:r>
          </w:p>
        </w:tc>
        <w:tc>
          <w:tcPr>
            <w:tcW w:w="372" w:type="pct"/>
            <w:tcBorders>
              <w:top w:val="nil"/>
              <w:left w:val="nil"/>
              <w:bottom w:val="single" w:sz="8" w:space="0" w:color="auto"/>
              <w:right w:val="nil"/>
            </w:tcBorders>
            <w:shd w:val="clear" w:color="auto" w:fill="auto"/>
            <w:noWrap/>
            <w:vAlign w:val="center"/>
            <w:hideMark/>
          </w:tcPr>
          <w:p w14:paraId="2530C8A1"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Agri- self work</w:t>
            </w:r>
          </w:p>
        </w:tc>
        <w:tc>
          <w:tcPr>
            <w:tcW w:w="383" w:type="pct"/>
            <w:tcBorders>
              <w:top w:val="nil"/>
              <w:left w:val="nil"/>
              <w:bottom w:val="single" w:sz="8" w:space="0" w:color="auto"/>
              <w:right w:val="nil"/>
            </w:tcBorders>
            <w:shd w:val="clear" w:color="auto" w:fill="auto"/>
            <w:noWrap/>
            <w:vAlign w:val="center"/>
            <w:hideMark/>
          </w:tcPr>
          <w:p w14:paraId="5B8D8A63"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Non agri-skilled work</w:t>
            </w:r>
          </w:p>
        </w:tc>
        <w:tc>
          <w:tcPr>
            <w:tcW w:w="286" w:type="pct"/>
            <w:tcBorders>
              <w:top w:val="nil"/>
              <w:left w:val="nil"/>
              <w:bottom w:val="single" w:sz="8" w:space="0" w:color="auto"/>
              <w:right w:val="nil"/>
            </w:tcBorders>
            <w:shd w:val="clear" w:color="auto" w:fill="auto"/>
            <w:noWrap/>
            <w:vAlign w:val="center"/>
            <w:hideMark/>
          </w:tcPr>
          <w:p w14:paraId="6002DB81"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Unskilled work</w:t>
            </w:r>
          </w:p>
        </w:tc>
      </w:tr>
      <w:tr w:rsidR="00B742CF" w:rsidRPr="009619A8" w14:paraId="263DD6D0" w14:textId="77777777" w:rsidTr="009619A8">
        <w:trPr>
          <w:trHeight w:val="40"/>
        </w:trPr>
        <w:tc>
          <w:tcPr>
            <w:tcW w:w="611" w:type="pct"/>
            <w:tcBorders>
              <w:top w:val="single" w:sz="8" w:space="0" w:color="auto"/>
              <w:left w:val="nil"/>
              <w:bottom w:val="nil"/>
              <w:right w:val="single" w:sz="4" w:space="0" w:color="auto"/>
            </w:tcBorders>
            <w:shd w:val="clear" w:color="auto" w:fill="auto"/>
            <w:noWrap/>
            <w:vAlign w:val="center"/>
            <w:hideMark/>
          </w:tcPr>
          <w:p w14:paraId="24425E6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20"/>
                <w:lang w:eastAsia="en-AU"/>
              </w:rPr>
              <w:t xml:space="preserve">Impact after two years </w:t>
            </w:r>
          </w:p>
        </w:tc>
        <w:tc>
          <w:tcPr>
            <w:tcW w:w="234" w:type="pct"/>
            <w:tcBorders>
              <w:top w:val="nil"/>
              <w:left w:val="nil"/>
              <w:bottom w:val="nil"/>
              <w:right w:val="nil"/>
            </w:tcBorders>
            <w:shd w:val="clear" w:color="auto" w:fill="auto"/>
            <w:noWrap/>
            <w:vAlign w:val="bottom"/>
            <w:hideMark/>
          </w:tcPr>
          <w:p w14:paraId="212C0BD4"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-0.007</w:t>
            </w:r>
          </w:p>
        </w:tc>
        <w:tc>
          <w:tcPr>
            <w:tcW w:w="282" w:type="pct"/>
            <w:tcBorders>
              <w:top w:val="nil"/>
              <w:left w:val="nil"/>
              <w:bottom w:val="nil"/>
              <w:right w:val="nil"/>
            </w:tcBorders>
            <w:shd w:val="clear" w:color="auto" w:fill="auto"/>
            <w:noWrap/>
            <w:vAlign w:val="bottom"/>
            <w:hideMark/>
          </w:tcPr>
          <w:p w14:paraId="31CE9444"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-0.543***</w:t>
            </w:r>
          </w:p>
        </w:tc>
        <w:tc>
          <w:tcPr>
            <w:tcW w:w="261" w:type="pct"/>
            <w:tcBorders>
              <w:top w:val="nil"/>
              <w:left w:val="nil"/>
              <w:bottom w:val="nil"/>
              <w:right w:val="nil"/>
            </w:tcBorders>
            <w:shd w:val="clear" w:color="auto" w:fill="auto"/>
            <w:noWrap/>
            <w:vAlign w:val="bottom"/>
            <w:hideMark/>
          </w:tcPr>
          <w:p w14:paraId="5D1ABCC8"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0.220***</w:t>
            </w:r>
          </w:p>
        </w:tc>
        <w:tc>
          <w:tcPr>
            <w:tcW w:w="322" w:type="pct"/>
            <w:tcBorders>
              <w:top w:val="nil"/>
              <w:left w:val="nil"/>
              <w:bottom w:val="nil"/>
              <w:right w:val="nil"/>
            </w:tcBorders>
            <w:shd w:val="clear" w:color="auto" w:fill="auto"/>
            <w:noWrap/>
            <w:vAlign w:val="bottom"/>
            <w:hideMark/>
          </w:tcPr>
          <w:p w14:paraId="65C93AD1"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-0.073</w:t>
            </w:r>
          </w:p>
        </w:tc>
        <w:tc>
          <w:tcPr>
            <w:tcW w:w="278" w:type="pct"/>
            <w:tcBorders>
              <w:top w:val="nil"/>
              <w:left w:val="nil"/>
              <w:bottom w:val="nil"/>
              <w:right w:val="single" w:sz="4" w:space="0" w:color="auto"/>
            </w:tcBorders>
            <w:shd w:val="clear" w:color="auto" w:fill="auto"/>
            <w:noWrap/>
            <w:vAlign w:val="bottom"/>
            <w:hideMark/>
          </w:tcPr>
          <w:p w14:paraId="73E24EEC"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0.053</w:t>
            </w:r>
          </w:p>
        </w:tc>
        <w:tc>
          <w:tcPr>
            <w:tcW w:w="234" w:type="pct"/>
            <w:tcBorders>
              <w:top w:val="nil"/>
              <w:left w:val="nil"/>
              <w:bottom w:val="nil"/>
              <w:right w:val="nil"/>
            </w:tcBorders>
            <w:shd w:val="clear" w:color="auto" w:fill="auto"/>
            <w:noWrap/>
            <w:vAlign w:val="bottom"/>
            <w:hideMark/>
          </w:tcPr>
          <w:p w14:paraId="4BFA9C4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-0.003</w:t>
            </w:r>
          </w:p>
        </w:tc>
        <w:tc>
          <w:tcPr>
            <w:tcW w:w="309" w:type="pct"/>
            <w:tcBorders>
              <w:top w:val="nil"/>
              <w:left w:val="nil"/>
              <w:bottom w:val="nil"/>
              <w:right w:val="nil"/>
            </w:tcBorders>
            <w:shd w:val="clear" w:color="auto" w:fill="auto"/>
            <w:noWrap/>
            <w:vAlign w:val="bottom"/>
            <w:hideMark/>
          </w:tcPr>
          <w:p w14:paraId="684978CD"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-0.645***</w:t>
            </w:r>
          </w:p>
        </w:tc>
        <w:tc>
          <w:tcPr>
            <w:tcW w:w="333" w:type="pct"/>
            <w:tcBorders>
              <w:top w:val="nil"/>
              <w:left w:val="nil"/>
              <w:bottom w:val="nil"/>
              <w:right w:val="nil"/>
            </w:tcBorders>
            <w:shd w:val="clear" w:color="auto" w:fill="auto"/>
            <w:noWrap/>
            <w:vAlign w:val="bottom"/>
            <w:hideMark/>
          </w:tcPr>
          <w:p w14:paraId="65AC2EBB"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0.212***</w:t>
            </w:r>
          </w:p>
        </w:tc>
        <w:tc>
          <w:tcPr>
            <w:tcW w:w="311" w:type="pct"/>
            <w:tcBorders>
              <w:top w:val="nil"/>
              <w:left w:val="nil"/>
              <w:bottom w:val="nil"/>
              <w:right w:val="nil"/>
            </w:tcBorders>
            <w:shd w:val="clear" w:color="auto" w:fill="auto"/>
            <w:noWrap/>
            <w:vAlign w:val="bottom"/>
            <w:hideMark/>
          </w:tcPr>
          <w:p w14:paraId="1989A91B"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0.006</w:t>
            </w:r>
          </w:p>
        </w:tc>
        <w:tc>
          <w:tcPr>
            <w:tcW w:w="276" w:type="pct"/>
            <w:tcBorders>
              <w:top w:val="nil"/>
              <w:left w:val="nil"/>
              <w:bottom w:val="nil"/>
              <w:right w:val="single" w:sz="4" w:space="0" w:color="auto"/>
            </w:tcBorders>
            <w:shd w:val="clear" w:color="auto" w:fill="auto"/>
            <w:noWrap/>
            <w:vAlign w:val="bottom"/>
            <w:hideMark/>
          </w:tcPr>
          <w:p w14:paraId="51293D3C"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-0.016</w:t>
            </w:r>
          </w:p>
        </w:tc>
        <w:tc>
          <w:tcPr>
            <w:tcW w:w="234" w:type="pct"/>
            <w:tcBorders>
              <w:top w:val="nil"/>
              <w:left w:val="nil"/>
              <w:bottom w:val="nil"/>
              <w:right w:val="nil"/>
            </w:tcBorders>
            <w:shd w:val="clear" w:color="auto" w:fill="auto"/>
            <w:noWrap/>
            <w:vAlign w:val="bottom"/>
            <w:hideMark/>
          </w:tcPr>
          <w:p w14:paraId="361F0B20"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-0.002</w:t>
            </w:r>
          </w:p>
        </w:tc>
        <w:tc>
          <w:tcPr>
            <w:tcW w:w="274" w:type="pct"/>
            <w:tcBorders>
              <w:top w:val="nil"/>
              <w:left w:val="nil"/>
              <w:bottom w:val="nil"/>
              <w:right w:val="nil"/>
            </w:tcBorders>
            <w:shd w:val="clear" w:color="auto" w:fill="auto"/>
            <w:noWrap/>
            <w:vAlign w:val="bottom"/>
            <w:hideMark/>
          </w:tcPr>
          <w:p w14:paraId="5FFAACC8"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-0.450***</w:t>
            </w:r>
          </w:p>
        </w:tc>
        <w:tc>
          <w:tcPr>
            <w:tcW w:w="372" w:type="pct"/>
            <w:tcBorders>
              <w:top w:val="nil"/>
              <w:left w:val="nil"/>
              <w:bottom w:val="nil"/>
              <w:right w:val="nil"/>
            </w:tcBorders>
            <w:shd w:val="clear" w:color="auto" w:fill="auto"/>
            <w:noWrap/>
            <w:vAlign w:val="bottom"/>
            <w:hideMark/>
          </w:tcPr>
          <w:p w14:paraId="2EC34C8C"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0.227***</w:t>
            </w:r>
          </w:p>
        </w:tc>
        <w:tc>
          <w:tcPr>
            <w:tcW w:w="383" w:type="pct"/>
            <w:tcBorders>
              <w:top w:val="nil"/>
              <w:left w:val="nil"/>
              <w:bottom w:val="nil"/>
              <w:right w:val="nil"/>
            </w:tcBorders>
            <w:shd w:val="clear" w:color="auto" w:fill="auto"/>
            <w:noWrap/>
            <w:vAlign w:val="bottom"/>
            <w:hideMark/>
          </w:tcPr>
          <w:p w14:paraId="155C732D"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-0.153</w:t>
            </w:r>
          </w:p>
        </w:tc>
        <w:tc>
          <w:tcPr>
            <w:tcW w:w="286" w:type="pct"/>
            <w:tcBorders>
              <w:top w:val="nil"/>
              <w:left w:val="nil"/>
              <w:bottom w:val="nil"/>
              <w:right w:val="nil"/>
            </w:tcBorders>
            <w:shd w:val="clear" w:color="auto" w:fill="auto"/>
            <w:noWrap/>
            <w:vAlign w:val="bottom"/>
            <w:hideMark/>
          </w:tcPr>
          <w:p w14:paraId="16BB306F"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0.122</w:t>
            </w:r>
          </w:p>
        </w:tc>
      </w:tr>
      <w:tr w:rsidR="00B742CF" w:rsidRPr="009619A8" w14:paraId="0257E573" w14:textId="77777777" w:rsidTr="009619A8">
        <w:trPr>
          <w:trHeight w:val="62"/>
        </w:trPr>
        <w:tc>
          <w:tcPr>
            <w:tcW w:w="611" w:type="pct"/>
            <w:tcBorders>
              <w:top w:val="nil"/>
              <w:left w:val="nil"/>
              <w:bottom w:val="nil"/>
              <w:right w:val="single" w:sz="4" w:space="0" w:color="auto"/>
            </w:tcBorders>
            <w:shd w:val="clear" w:color="auto" w:fill="auto"/>
            <w:noWrap/>
            <w:vAlign w:val="center"/>
            <w:hideMark/>
          </w:tcPr>
          <w:p w14:paraId="2D669DCA"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20"/>
                <w:lang w:eastAsia="en-AU"/>
              </w:rPr>
              <w:t>of intervention</w:t>
            </w:r>
          </w:p>
        </w:tc>
        <w:tc>
          <w:tcPr>
            <w:tcW w:w="234" w:type="pct"/>
            <w:tcBorders>
              <w:top w:val="nil"/>
              <w:left w:val="nil"/>
              <w:bottom w:val="nil"/>
              <w:right w:val="nil"/>
            </w:tcBorders>
            <w:shd w:val="clear" w:color="auto" w:fill="auto"/>
            <w:noWrap/>
            <w:vAlign w:val="bottom"/>
            <w:hideMark/>
          </w:tcPr>
          <w:p w14:paraId="54C01903"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(0.028)</w:t>
            </w:r>
          </w:p>
        </w:tc>
        <w:tc>
          <w:tcPr>
            <w:tcW w:w="282" w:type="pct"/>
            <w:tcBorders>
              <w:top w:val="nil"/>
              <w:left w:val="nil"/>
              <w:bottom w:val="nil"/>
              <w:right w:val="nil"/>
            </w:tcBorders>
            <w:shd w:val="clear" w:color="auto" w:fill="auto"/>
            <w:noWrap/>
            <w:vAlign w:val="bottom"/>
            <w:hideMark/>
          </w:tcPr>
          <w:p w14:paraId="688C5EA1"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(0.082)</w:t>
            </w:r>
          </w:p>
        </w:tc>
        <w:tc>
          <w:tcPr>
            <w:tcW w:w="261" w:type="pct"/>
            <w:tcBorders>
              <w:top w:val="nil"/>
              <w:left w:val="nil"/>
              <w:bottom w:val="nil"/>
              <w:right w:val="nil"/>
            </w:tcBorders>
            <w:shd w:val="clear" w:color="auto" w:fill="auto"/>
            <w:noWrap/>
            <w:vAlign w:val="bottom"/>
            <w:hideMark/>
          </w:tcPr>
          <w:p w14:paraId="6C173ED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(0.024)</w:t>
            </w:r>
          </w:p>
        </w:tc>
        <w:tc>
          <w:tcPr>
            <w:tcW w:w="322" w:type="pct"/>
            <w:tcBorders>
              <w:top w:val="nil"/>
              <w:left w:val="nil"/>
              <w:bottom w:val="nil"/>
              <w:right w:val="nil"/>
            </w:tcBorders>
            <w:shd w:val="clear" w:color="auto" w:fill="auto"/>
            <w:noWrap/>
            <w:vAlign w:val="bottom"/>
            <w:hideMark/>
          </w:tcPr>
          <w:p w14:paraId="52D1F38D"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(0.056)</w:t>
            </w:r>
          </w:p>
        </w:tc>
        <w:tc>
          <w:tcPr>
            <w:tcW w:w="278" w:type="pct"/>
            <w:tcBorders>
              <w:top w:val="nil"/>
              <w:left w:val="nil"/>
              <w:bottom w:val="nil"/>
              <w:right w:val="single" w:sz="4" w:space="0" w:color="auto"/>
            </w:tcBorders>
            <w:shd w:val="clear" w:color="auto" w:fill="auto"/>
            <w:noWrap/>
            <w:vAlign w:val="bottom"/>
            <w:hideMark/>
          </w:tcPr>
          <w:p w14:paraId="5B794C67"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(0.071)</w:t>
            </w:r>
          </w:p>
        </w:tc>
        <w:tc>
          <w:tcPr>
            <w:tcW w:w="234" w:type="pct"/>
            <w:tcBorders>
              <w:top w:val="nil"/>
              <w:left w:val="nil"/>
              <w:bottom w:val="nil"/>
              <w:right w:val="nil"/>
            </w:tcBorders>
            <w:shd w:val="clear" w:color="auto" w:fill="auto"/>
            <w:noWrap/>
            <w:vAlign w:val="bottom"/>
            <w:hideMark/>
          </w:tcPr>
          <w:p w14:paraId="5774DFA3"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(0.057)</w:t>
            </w:r>
          </w:p>
        </w:tc>
        <w:tc>
          <w:tcPr>
            <w:tcW w:w="309" w:type="pct"/>
            <w:tcBorders>
              <w:top w:val="nil"/>
              <w:left w:val="nil"/>
              <w:bottom w:val="nil"/>
              <w:right w:val="nil"/>
            </w:tcBorders>
            <w:shd w:val="clear" w:color="auto" w:fill="auto"/>
            <w:noWrap/>
            <w:vAlign w:val="bottom"/>
            <w:hideMark/>
          </w:tcPr>
          <w:p w14:paraId="39B45059"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(0.118)</w:t>
            </w:r>
          </w:p>
        </w:tc>
        <w:tc>
          <w:tcPr>
            <w:tcW w:w="333" w:type="pct"/>
            <w:tcBorders>
              <w:top w:val="nil"/>
              <w:left w:val="nil"/>
              <w:bottom w:val="nil"/>
              <w:right w:val="nil"/>
            </w:tcBorders>
            <w:shd w:val="clear" w:color="auto" w:fill="auto"/>
            <w:noWrap/>
            <w:vAlign w:val="bottom"/>
            <w:hideMark/>
          </w:tcPr>
          <w:p w14:paraId="557B41E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(0.030)</w:t>
            </w:r>
          </w:p>
        </w:tc>
        <w:tc>
          <w:tcPr>
            <w:tcW w:w="311" w:type="pct"/>
            <w:tcBorders>
              <w:top w:val="nil"/>
              <w:left w:val="nil"/>
              <w:bottom w:val="nil"/>
              <w:right w:val="nil"/>
            </w:tcBorders>
            <w:shd w:val="clear" w:color="auto" w:fill="auto"/>
            <w:noWrap/>
            <w:vAlign w:val="bottom"/>
            <w:hideMark/>
          </w:tcPr>
          <w:p w14:paraId="749BC6AE"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(0.046)</w:t>
            </w:r>
          </w:p>
        </w:tc>
        <w:tc>
          <w:tcPr>
            <w:tcW w:w="276" w:type="pct"/>
            <w:tcBorders>
              <w:top w:val="nil"/>
              <w:left w:val="nil"/>
              <w:bottom w:val="nil"/>
              <w:right w:val="single" w:sz="4" w:space="0" w:color="auto"/>
            </w:tcBorders>
            <w:shd w:val="clear" w:color="auto" w:fill="auto"/>
            <w:noWrap/>
            <w:vAlign w:val="bottom"/>
            <w:hideMark/>
          </w:tcPr>
          <w:p w14:paraId="1721EEE9"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(0.105)</w:t>
            </w:r>
          </w:p>
        </w:tc>
        <w:tc>
          <w:tcPr>
            <w:tcW w:w="234" w:type="pct"/>
            <w:tcBorders>
              <w:top w:val="nil"/>
              <w:left w:val="nil"/>
              <w:bottom w:val="nil"/>
              <w:right w:val="nil"/>
            </w:tcBorders>
            <w:shd w:val="clear" w:color="auto" w:fill="auto"/>
            <w:noWrap/>
            <w:vAlign w:val="bottom"/>
            <w:hideMark/>
          </w:tcPr>
          <w:p w14:paraId="0BD71120"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(0.007)</w:t>
            </w:r>
          </w:p>
        </w:tc>
        <w:tc>
          <w:tcPr>
            <w:tcW w:w="274" w:type="pct"/>
            <w:tcBorders>
              <w:top w:val="nil"/>
              <w:left w:val="nil"/>
              <w:bottom w:val="nil"/>
              <w:right w:val="nil"/>
            </w:tcBorders>
            <w:shd w:val="clear" w:color="auto" w:fill="auto"/>
            <w:noWrap/>
            <w:vAlign w:val="bottom"/>
            <w:hideMark/>
          </w:tcPr>
          <w:p w14:paraId="54B8C01B"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(0.113)</w:t>
            </w:r>
          </w:p>
        </w:tc>
        <w:tc>
          <w:tcPr>
            <w:tcW w:w="372" w:type="pct"/>
            <w:tcBorders>
              <w:top w:val="nil"/>
              <w:left w:val="nil"/>
              <w:bottom w:val="nil"/>
              <w:right w:val="nil"/>
            </w:tcBorders>
            <w:shd w:val="clear" w:color="auto" w:fill="auto"/>
            <w:noWrap/>
            <w:vAlign w:val="bottom"/>
            <w:hideMark/>
          </w:tcPr>
          <w:p w14:paraId="4EAEB096"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(0.038)</w:t>
            </w:r>
          </w:p>
        </w:tc>
        <w:tc>
          <w:tcPr>
            <w:tcW w:w="383" w:type="pct"/>
            <w:tcBorders>
              <w:top w:val="nil"/>
              <w:left w:val="nil"/>
              <w:bottom w:val="nil"/>
              <w:right w:val="nil"/>
            </w:tcBorders>
            <w:shd w:val="clear" w:color="auto" w:fill="auto"/>
            <w:noWrap/>
            <w:vAlign w:val="bottom"/>
            <w:hideMark/>
          </w:tcPr>
          <w:p w14:paraId="1EB95019"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(0.098)</w:t>
            </w:r>
          </w:p>
        </w:tc>
        <w:tc>
          <w:tcPr>
            <w:tcW w:w="286" w:type="pct"/>
            <w:tcBorders>
              <w:top w:val="nil"/>
              <w:left w:val="nil"/>
              <w:bottom w:val="nil"/>
              <w:right w:val="nil"/>
            </w:tcBorders>
            <w:shd w:val="clear" w:color="auto" w:fill="auto"/>
            <w:noWrap/>
            <w:vAlign w:val="bottom"/>
            <w:hideMark/>
          </w:tcPr>
          <w:p w14:paraId="46428E3F"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(0.097)</w:t>
            </w:r>
          </w:p>
        </w:tc>
      </w:tr>
      <w:tr w:rsidR="00B742CF" w:rsidRPr="009619A8" w14:paraId="0685A91C" w14:textId="77777777" w:rsidTr="009619A8">
        <w:trPr>
          <w:trHeight w:val="139"/>
        </w:trPr>
        <w:tc>
          <w:tcPr>
            <w:tcW w:w="611" w:type="pct"/>
            <w:tcBorders>
              <w:top w:val="nil"/>
              <w:left w:val="nil"/>
              <w:bottom w:val="nil"/>
              <w:right w:val="single" w:sz="4" w:space="0" w:color="auto"/>
            </w:tcBorders>
            <w:shd w:val="clear" w:color="auto" w:fill="auto"/>
            <w:noWrap/>
            <w:vAlign w:val="center"/>
            <w:hideMark/>
          </w:tcPr>
          <w:p w14:paraId="010A2919"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20"/>
                <w:lang w:eastAsia="en-AU"/>
              </w:rPr>
              <w:t xml:space="preserve">Impact after four years </w:t>
            </w:r>
          </w:p>
        </w:tc>
        <w:tc>
          <w:tcPr>
            <w:tcW w:w="234" w:type="pct"/>
            <w:tcBorders>
              <w:top w:val="nil"/>
              <w:left w:val="nil"/>
              <w:bottom w:val="nil"/>
              <w:right w:val="nil"/>
            </w:tcBorders>
            <w:shd w:val="clear" w:color="auto" w:fill="auto"/>
            <w:noWrap/>
            <w:vAlign w:val="bottom"/>
            <w:hideMark/>
          </w:tcPr>
          <w:p w14:paraId="7DD76006"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-0.006</w:t>
            </w:r>
          </w:p>
        </w:tc>
        <w:tc>
          <w:tcPr>
            <w:tcW w:w="282" w:type="pct"/>
            <w:tcBorders>
              <w:top w:val="nil"/>
              <w:left w:val="nil"/>
              <w:bottom w:val="nil"/>
              <w:right w:val="nil"/>
            </w:tcBorders>
            <w:shd w:val="clear" w:color="auto" w:fill="auto"/>
            <w:noWrap/>
            <w:vAlign w:val="bottom"/>
            <w:hideMark/>
          </w:tcPr>
          <w:p w14:paraId="4A8BC301"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-0.109</w:t>
            </w:r>
          </w:p>
        </w:tc>
        <w:tc>
          <w:tcPr>
            <w:tcW w:w="261" w:type="pct"/>
            <w:tcBorders>
              <w:top w:val="nil"/>
              <w:left w:val="nil"/>
              <w:bottom w:val="nil"/>
              <w:right w:val="nil"/>
            </w:tcBorders>
            <w:shd w:val="clear" w:color="auto" w:fill="auto"/>
            <w:noWrap/>
            <w:vAlign w:val="bottom"/>
            <w:hideMark/>
          </w:tcPr>
          <w:p w14:paraId="6EC4DBB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0.127***</w:t>
            </w:r>
          </w:p>
        </w:tc>
        <w:tc>
          <w:tcPr>
            <w:tcW w:w="322" w:type="pct"/>
            <w:tcBorders>
              <w:top w:val="nil"/>
              <w:left w:val="nil"/>
              <w:bottom w:val="nil"/>
              <w:right w:val="nil"/>
            </w:tcBorders>
            <w:shd w:val="clear" w:color="auto" w:fill="auto"/>
            <w:noWrap/>
            <w:vAlign w:val="bottom"/>
            <w:hideMark/>
          </w:tcPr>
          <w:p w14:paraId="112D2FCE"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-0.014</w:t>
            </w:r>
          </w:p>
        </w:tc>
        <w:tc>
          <w:tcPr>
            <w:tcW w:w="278" w:type="pct"/>
            <w:tcBorders>
              <w:top w:val="nil"/>
              <w:left w:val="nil"/>
              <w:bottom w:val="nil"/>
              <w:right w:val="single" w:sz="4" w:space="0" w:color="auto"/>
            </w:tcBorders>
            <w:shd w:val="clear" w:color="auto" w:fill="auto"/>
            <w:noWrap/>
            <w:vAlign w:val="bottom"/>
            <w:hideMark/>
          </w:tcPr>
          <w:p w14:paraId="0D8FBA4C"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-0.009</w:t>
            </w:r>
          </w:p>
        </w:tc>
        <w:tc>
          <w:tcPr>
            <w:tcW w:w="234" w:type="pct"/>
            <w:tcBorders>
              <w:top w:val="nil"/>
              <w:left w:val="nil"/>
              <w:bottom w:val="nil"/>
              <w:right w:val="nil"/>
            </w:tcBorders>
            <w:shd w:val="clear" w:color="auto" w:fill="auto"/>
            <w:noWrap/>
            <w:vAlign w:val="bottom"/>
            <w:hideMark/>
          </w:tcPr>
          <w:p w14:paraId="5DEA9B86"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0.017</w:t>
            </w:r>
          </w:p>
        </w:tc>
        <w:tc>
          <w:tcPr>
            <w:tcW w:w="309" w:type="pct"/>
            <w:tcBorders>
              <w:top w:val="nil"/>
              <w:left w:val="nil"/>
              <w:bottom w:val="nil"/>
              <w:right w:val="nil"/>
            </w:tcBorders>
            <w:shd w:val="clear" w:color="auto" w:fill="auto"/>
            <w:noWrap/>
            <w:vAlign w:val="bottom"/>
            <w:hideMark/>
          </w:tcPr>
          <w:p w14:paraId="0C5D3A13"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-0.222*</w:t>
            </w:r>
          </w:p>
        </w:tc>
        <w:tc>
          <w:tcPr>
            <w:tcW w:w="333" w:type="pct"/>
            <w:tcBorders>
              <w:top w:val="nil"/>
              <w:left w:val="nil"/>
              <w:bottom w:val="nil"/>
              <w:right w:val="nil"/>
            </w:tcBorders>
            <w:shd w:val="clear" w:color="auto" w:fill="auto"/>
            <w:noWrap/>
            <w:vAlign w:val="bottom"/>
            <w:hideMark/>
          </w:tcPr>
          <w:p w14:paraId="6F89AEEF"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0.147***</w:t>
            </w:r>
          </w:p>
        </w:tc>
        <w:tc>
          <w:tcPr>
            <w:tcW w:w="311" w:type="pct"/>
            <w:tcBorders>
              <w:top w:val="nil"/>
              <w:left w:val="nil"/>
              <w:bottom w:val="nil"/>
              <w:right w:val="nil"/>
            </w:tcBorders>
            <w:shd w:val="clear" w:color="auto" w:fill="auto"/>
            <w:noWrap/>
            <w:vAlign w:val="bottom"/>
            <w:hideMark/>
          </w:tcPr>
          <w:p w14:paraId="1009045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0.062</w:t>
            </w:r>
          </w:p>
        </w:tc>
        <w:tc>
          <w:tcPr>
            <w:tcW w:w="276" w:type="pct"/>
            <w:tcBorders>
              <w:top w:val="nil"/>
              <w:left w:val="nil"/>
              <w:bottom w:val="nil"/>
              <w:right w:val="single" w:sz="4" w:space="0" w:color="auto"/>
            </w:tcBorders>
            <w:shd w:val="clear" w:color="auto" w:fill="auto"/>
            <w:noWrap/>
            <w:vAlign w:val="bottom"/>
            <w:hideMark/>
          </w:tcPr>
          <w:p w14:paraId="44F7EDF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-0.134</w:t>
            </w:r>
          </w:p>
        </w:tc>
        <w:tc>
          <w:tcPr>
            <w:tcW w:w="234" w:type="pct"/>
            <w:tcBorders>
              <w:top w:val="nil"/>
              <w:left w:val="nil"/>
              <w:bottom w:val="nil"/>
              <w:right w:val="nil"/>
            </w:tcBorders>
            <w:shd w:val="clear" w:color="auto" w:fill="auto"/>
            <w:noWrap/>
            <w:vAlign w:val="bottom"/>
            <w:hideMark/>
          </w:tcPr>
          <w:p w14:paraId="7670382C"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-0.013</w:t>
            </w:r>
          </w:p>
        </w:tc>
        <w:tc>
          <w:tcPr>
            <w:tcW w:w="274" w:type="pct"/>
            <w:tcBorders>
              <w:top w:val="nil"/>
              <w:left w:val="nil"/>
              <w:bottom w:val="nil"/>
              <w:right w:val="nil"/>
            </w:tcBorders>
            <w:shd w:val="clear" w:color="auto" w:fill="auto"/>
            <w:noWrap/>
            <w:vAlign w:val="bottom"/>
            <w:hideMark/>
          </w:tcPr>
          <w:p w14:paraId="4A27F954"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-0.001</w:t>
            </w:r>
          </w:p>
        </w:tc>
        <w:tc>
          <w:tcPr>
            <w:tcW w:w="372" w:type="pct"/>
            <w:tcBorders>
              <w:top w:val="nil"/>
              <w:left w:val="nil"/>
              <w:bottom w:val="nil"/>
              <w:right w:val="nil"/>
            </w:tcBorders>
            <w:shd w:val="clear" w:color="auto" w:fill="auto"/>
            <w:noWrap/>
            <w:vAlign w:val="bottom"/>
            <w:hideMark/>
          </w:tcPr>
          <w:p w14:paraId="7A94E367"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0.111***</w:t>
            </w:r>
          </w:p>
        </w:tc>
        <w:tc>
          <w:tcPr>
            <w:tcW w:w="383" w:type="pct"/>
            <w:tcBorders>
              <w:top w:val="nil"/>
              <w:left w:val="nil"/>
              <w:bottom w:val="nil"/>
              <w:right w:val="nil"/>
            </w:tcBorders>
            <w:shd w:val="clear" w:color="auto" w:fill="auto"/>
            <w:noWrap/>
            <w:vAlign w:val="bottom"/>
            <w:hideMark/>
          </w:tcPr>
          <w:p w14:paraId="3CE4E918"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-0.106</w:t>
            </w:r>
          </w:p>
        </w:tc>
        <w:tc>
          <w:tcPr>
            <w:tcW w:w="286" w:type="pct"/>
            <w:tcBorders>
              <w:top w:val="nil"/>
              <w:left w:val="nil"/>
              <w:bottom w:val="nil"/>
              <w:right w:val="nil"/>
            </w:tcBorders>
            <w:shd w:val="clear" w:color="auto" w:fill="auto"/>
            <w:noWrap/>
            <w:vAlign w:val="bottom"/>
            <w:hideMark/>
          </w:tcPr>
          <w:p w14:paraId="34CF0F2B"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0.116</w:t>
            </w:r>
          </w:p>
        </w:tc>
      </w:tr>
      <w:tr w:rsidR="00B742CF" w:rsidRPr="009619A8" w14:paraId="351D556E" w14:textId="77777777" w:rsidTr="009619A8">
        <w:trPr>
          <w:trHeight w:val="62"/>
        </w:trPr>
        <w:tc>
          <w:tcPr>
            <w:tcW w:w="611" w:type="pct"/>
            <w:tcBorders>
              <w:top w:val="nil"/>
              <w:left w:val="nil"/>
              <w:bottom w:val="nil"/>
              <w:right w:val="single" w:sz="4" w:space="0" w:color="auto"/>
            </w:tcBorders>
            <w:shd w:val="clear" w:color="auto" w:fill="auto"/>
            <w:noWrap/>
            <w:vAlign w:val="center"/>
            <w:hideMark/>
          </w:tcPr>
          <w:p w14:paraId="50B54B6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20"/>
                <w:lang w:eastAsia="en-AU"/>
              </w:rPr>
              <w:t>of intervention</w:t>
            </w:r>
          </w:p>
        </w:tc>
        <w:tc>
          <w:tcPr>
            <w:tcW w:w="234" w:type="pct"/>
            <w:tcBorders>
              <w:top w:val="nil"/>
              <w:left w:val="nil"/>
              <w:bottom w:val="nil"/>
              <w:right w:val="nil"/>
            </w:tcBorders>
            <w:shd w:val="clear" w:color="auto" w:fill="auto"/>
            <w:noWrap/>
            <w:vAlign w:val="bottom"/>
            <w:hideMark/>
          </w:tcPr>
          <w:p w14:paraId="561A52AF"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(0.028)</w:t>
            </w:r>
          </w:p>
        </w:tc>
        <w:tc>
          <w:tcPr>
            <w:tcW w:w="282" w:type="pct"/>
            <w:tcBorders>
              <w:top w:val="nil"/>
              <w:left w:val="nil"/>
              <w:bottom w:val="nil"/>
              <w:right w:val="nil"/>
            </w:tcBorders>
            <w:shd w:val="clear" w:color="auto" w:fill="auto"/>
            <w:noWrap/>
            <w:vAlign w:val="bottom"/>
            <w:hideMark/>
          </w:tcPr>
          <w:p w14:paraId="4AE2DA1E"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(0.093)</w:t>
            </w:r>
          </w:p>
        </w:tc>
        <w:tc>
          <w:tcPr>
            <w:tcW w:w="261" w:type="pct"/>
            <w:tcBorders>
              <w:top w:val="nil"/>
              <w:left w:val="nil"/>
              <w:bottom w:val="nil"/>
              <w:right w:val="nil"/>
            </w:tcBorders>
            <w:shd w:val="clear" w:color="auto" w:fill="auto"/>
            <w:noWrap/>
            <w:vAlign w:val="bottom"/>
            <w:hideMark/>
          </w:tcPr>
          <w:p w14:paraId="7BD682DE"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(0.024)</w:t>
            </w:r>
          </w:p>
        </w:tc>
        <w:tc>
          <w:tcPr>
            <w:tcW w:w="322" w:type="pct"/>
            <w:tcBorders>
              <w:top w:val="nil"/>
              <w:left w:val="nil"/>
              <w:bottom w:val="nil"/>
              <w:right w:val="nil"/>
            </w:tcBorders>
            <w:shd w:val="clear" w:color="auto" w:fill="auto"/>
            <w:noWrap/>
            <w:vAlign w:val="bottom"/>
            <w:hideMark/>
          </w:tcPr>
          <w:p w14:paraId="6F6773E9"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(0.059)</w:t>
            </w:r>
          </w:p>
        </w:tc>
        <w:tc>
          <w:tcPr>
            <w:tcW w:w="278" w:type="pct"/>
            <w:tcBorders>
              <w:top w:val="nil"/>
              <w:left w:val="nil"/>
              <w:bottom w:val="nil"/>
              <w:right w:val="single" w:sz="4" w:space="0" w:color="auto"/>
            </w:tcBorders>
            <w:shd w:val="clear" w:color="auto" w:fill="auto"/>
            <w:noWrap/>
            <w:vAlign w:val="bottom"/>
            <w:hideMark/>
          </w:tcPr>
          <w:p w14:paraId="6ED695D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(0.076)</w:t>
            </w:r>
          </w:p>
        </w:tc>
        <w:tc>
          <w:tcPr>
            <w:tcW w:w="234" w:type="pct"/>
            <w:tcBorders>
              <w:top w:val="nil"/>
              <w:left w:val="nil"/>
              <w:bottom w:val="nil"/>
              <w:right w:val="nil"/>
            </w:tcBorders>
            <w:shd w:val="clear" w:color="auto" w:fill="auto"/>
            <w:noWrap/>
            <w:vAlign w:val="bottom"/>
            <w:hideMark/>
          </w:tcPr>
          <w:p w14:paraId="393E93F3"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(0.054)</w:t>
            </w:r>
          </w:p>
        </w:tc>
        <w:tc>
          <w:tcPr>
            <w:tcW w:w="309" w:type="pct"/>
            <w:tcBorders>
              <w:top w:val="nil"/>
              <w:left w:val="nil"/>
              <w:bottom w:val="nil"/>
              <w:right w:val="nil"/>
            </w:tcBorders>
            <w:shd w:val="clear" w:color="auto" w:fill="auto"/>
            <w:noWrap/>
            <w:vAlign w:val="bottom"/>
            <w:hideMark/>
          </w:tcPr>
          <w:p w14:paraId="30BE9217"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(0.133)</w:t>
            </w:r>
          </w:p>
        </w:tc>
        <w:tc>
          <w:tcPr>
            <w:tcW w:w="333" w:type="pct"/>
            <w:tcBorders>
              <w:top w:val="nil"/>
              <w:left w:val="nil"/>
              <w:bottom w:val="nil"/>
              <w:right w:val="nil"/>
            </w:tcBorders>
            <w:shd w:val="clear" w:color="auto" w:fill="auto"/>
            <w:noWrap/>
            <w:vAlign w:val="bottom"/>
            <w:hideMark/>
          </w:tcPr>
          <w:p w14:paraId="19F75AC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(0.031)</w:t>
            </w:r>
          </w:p>
        </w:tc>
        <w:tc>
          <w:tcPr>
            <w:tcW w:w="311" w:type="pct"/>
            <w:tcBorders>
              <w:top w:val="nil"/>
              <w:left w:val="nil"/>
              <w:bottom w:val="nil"/>
              <w:right w:val="nil"/>
            </w:tcBorders>
            <w:shd w:val="clear" w:color="auto" w:fill="auto"/>
            <w:noWrap/>
            <w:vAlign w:val="bottom"/>
            <w:hideMark/>
          </w:tcPr>
          <w:p w14:paraId="4161E5F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(0.042)</w:t>
            </w:r>
          </w:p>
        </w:tc>
        <w:tc>
          <w:tcPr>
            <w:tcW w:w="276" w:type="pct"/>
            <w:tcBorders>
              <w:top w:val="nil"/>
              <w:left w:val="nil"/>
              <w:bottom w:val="nil"/>
              <w:right w:val="single" w:sz="4" w:space="0" w:color="auto"/>
            </w:tcBorders>
            <w:shd w:val="clear" w:color="auto" w:fill="auto"/>
            <w:noWrap/>
            <w:vAlign w:val="bottom"/>
            <w:hideMark/>
          </w:tcPr>
          <w:p w14:paraId="63BF5F76"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(0.110)</w:t>
            </w:r>
          </w:p>
        </w:tc>
        <w:tc>
          <w:tcPr>
            <w:tcW w:w="234" w:type="pct"/>
            <w:tcBorders>
              <w:top w:val="nil"/>
              <w:left w:val="nil"/>
              <w:bottom w:val="nil"/>
              <w:right w:val="nil"/>
            </w:tcBorders>
            <w:shd w:val="clear" w:color="auto" w:fill="auto"/>
            <w:noWrap/>
            <w:vAlign w:val="bottom"/>
            <w:hideMark/>
          </w:tcPr>
          <w:p w14:paraId="3FBE16F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(0.015)</w:t>
            </w:r>
          </w:p>
        </w:tc>
        <w:tc>
          <w:tcPr>
            <w:tcW w:w="274" w:type="pct"/>
            <w:tcBorders>
              <w:top w:val="nil"/>
              <w:left w:val="nil"/>
              <w:bottom w:val="nil"/>
              <w:right w:val="nil"/>
            </w:tcBorders>
            <w:shd w:val="clear" w:color="auto" w:fill="auto"/>
            <w:noWrap/>
            <w:vAlign w:val="bottom"/>
            <w:hideMark/>
          </w:tcPr>
          <w:p w14:paraId="7A831D06"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(0.130)</w:t>
            </w:r>
          </w:p>
        </w:tc>
        <w:tc>
          <w:tcPr>
            <w:tcW w:w="372" w:type="pct"/>
            <w:tcBorders>
              <w:top w:val="nil"/>
              <w:left w:val="nil"/>
              <w:bottom w:val="nil"/>
              <w:right w:val="nil"/>
            </w:tcBorders>
            <w:shd w:val="clear" w:color="auto" w:fill="auto"/>
            <w:noWrap/>
            <w:vAlign w:val="bottom"/>
            <w:hideMark/>
          </w:tcPr>
          <w:p w14:paraId="12FD6A97"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(0.037)</w:t>
            </w:r>
          </w:p>
        </w:tc>
        <w:tc>
          <w:tcPr>
            <w:tcW w:w="383" w:type="pct"/>
            <w:tcBorders>
              <w:top w:val="nil"/>
              <w:left w:val="nil"/>
              <w:bottom w:val="nil"/>
              <w:right w:val="nil"/>
            </w:tcBorders>
            <w:shd w:val="clear" w:color="auto" w:fill="auto"/>
            <w:noWrap/>
            <w:vAlign w:val="bottom"/>
            <w:hideMark/>
          </w:tcPr>
          <w:p w14:paraId="1EEEDCA1"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(0.104)</w:t>
            </w:r>
          </w:p>
        </w:tc>
        <w:tc>
          <w:tcPr>
            <w:tcW w:w="286" w:type="pct"/>
            <w:tcBorders>
              <w:top w:val="nil"/>
              <w:left w:val="nil"/>
              <w:bottom w:val="nil"/>
              <w:right w:val="nil"/>
            </w:tcBorders>
            <w:shd w:val="clear" w:color="auto" w:fill="auto"/>
            <w:noWrap/>
            <w:vAlign w:val="bottom"/>
            <w:hideMark/>
          </w:tcPr>
          <w:p w14:paraId="4C92C1B0"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(0.103)</w:t>
            </w:r>
          </w:p>
        </w:tc>
      </w:tr>
      <w:tr w:rsidR="00B742CF" w:rsidRPr="009619A8" w14:paraId="6260F4EE" w14:textId="77777777" w:rsidTr="009619A8">
        <w:trPr>
          <w:trHeight w:val="204"/>
        </w:trPr>
        <w:tc>
          <w:tcPr>
            <w:tcW w:w="611" w:type="pct"/>
            <w:tcBorders>
              <w:top w:val="nil"/>
              <w:left w:val="nil"/>
              <w:bottom w:val="nil"/>
              <w:right w:val="single" w:sz="4" w:space="0" w:color="auto"/>
            </w:tcBorders>
            <w:shd w:val="clear" w:color="auto" w:fill="auto"/>
            <w:noWrap/>
            <w:vAlign w:val="center"/>
            <w:hideMark/>
          </w:tcPr>
          <w:p w14:paraId="4163244B"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20"/>
                <w:lang w:eastAsia="en-AU"/>
              </w:rPr>
              <w:t xml:space="preserve">Impact after seven years </w:t>
            </w:r>
          </w:p>
        </w:tc>
        <w:tc>
          <w:tcPr>
            <w:tcW w:w="234" w:type="pct"/>
            <w:tcBorders>
              <w:top w:val="nil"/>
              <w:left w:val="nil"/>
              <w:bottom w:val="nil"/>
              <w:right w:val="nil"/>
            </w:tcBorders>
            <w:shd w:val="clear" w:color="auto" w:fill="auto"/>
            <w:noWrap/>
            <w:vAlign w:val="bottom"/>
            <w:hideMark/>
          </w:tcPr>
          <w:p w14:paraId="13742817"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-0.028</w:t>
            </w:r>
          </w:p>
        </w:tc>
        <w:tc>
          <w:tcPr>
            <w:tcW w:w="282" w:type="pct"/>
            <w:tcBorders>
              <w:top w:val="nil"/>
              <w:left w:val="nil"/>
              <w:bottom w:val="nil"/>
              <w:right w:val="nil"/>
            </w:tcBorders>
            <w:shd w:val="clear" w:color="auto" w:fill="auto"/>
            <w:noWrap/>
            <w:vAlign w:val="bottom"/>
            <w:hideMark/>
          </w:tcPr>
          <w:p w14:paraId="6A32C1D6"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-0.163**</w:t>
            </w:r>
          </w:p>
        </w:tc>
        <w:tc>
          <w:tcPr>
            <w:tcW w:w="261" w:type="pct"/>
            <w:tcBorders>
              <w:top w:val="nil"/>
              <w:left w:val="nil"/>
              <w:bottom w:val="nil"/>
              <w:right w:val="nil"/>
            </w:tcBorders>
            <w:shd w:val="clear" w:color="auto" w:fill="auto"/>
            <w:noWrap/>
            <w:vAlign w:val="bottom"/>
            <w:hideMark/>
          </w:tcPr>
          <w:p w14:paraId="38431386"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0.093***</w:t>
            </w:r>
          </w:p>
        </w:tc>
        <w:tc>
          <w:tcPr>
            <w:tcW w:w="322" w:type="pct"/>
            <w:tcBorders>
              <w:top w:val="nil"/>
              <w:left w:val="nil"/>
              <w:bottom w:val="nil"/>
              <w:right w:val="nil"/>
            </w:tcBorders>
            <w:shd w:val="clear" w:color="auto" w:fill="auto"/>
            <w:noWrap/>
            <w:vAlign w:val="bottom"/>
            <w:hideMark/>
          </w:tcPr>
          <w:p w14:paraId="0050BAEC"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0.049</w:t>
            </w:r>
          </w:p>
        </w:tc>
        <w:tc>
          <w:tcPr>
            <w:tcW w:w="278" w:type="pct"/>
            <w:tcBorders>
              <w:top w:val="nil"/>
              <w:left w:val="nil"/>
              <w:bottom w:val="nil"/>
              <w:right w:val="single" w:sz="4" w:space="0" w:color="auto"/>
            </w:tcBorders>
            <w:shd w:val="clear" w:color="auto" w:fill="auto"/>
            <w:noWrap/>
            <w:vAlign w:val="bottom"/>
            <w:hideMark/>
          </w:tcPr>
          <w:p w14:paraId="341FAEE6"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0.093</w:t>
            </w:r>
          </w:p>
        </w:tc>
        <w:tc>
          <w:tcPr>
            <w:tcW w:w="234" w:type="pct"/>
            <w:tcBorders>
              <w:top w:val="nil"/>
              <w:left w:val="nil"/>
              <w:bottom w:val="nil"/>
              <w:right w:val="nil"/>
            </w:tcBorders>
            <w:shd w:val="clear" w:color="auto" w:fill="auto"/>
            <w:noWrap/>
            <w:vAlign w:val="bottom"/>
            <w:hideMark/>
          </w:tcPr>
          <w:p w14:paraId="3E858C1E"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-0.021</w:t>
            </w:r>
          </w:p>
        </w:tc>
        <w:tc>
          <w:tcPr>
            <w:tcW w:w="309" w:type="pct"/>
            <w:tcBorders>
              <w:top w:val="nil"/>
              <w:left w:val="nil"/>
              <w:bottom w:val="nil"/>
              <w:right w:val="nil"/>
            </w:tcBorders>
            <w:shd w:val="clear" w:color="auto" w:fill="auto"/>
            <w:noWrap/>
            <w:vAlign w:val="bottom"/>
            <w:hideMark/>
          </w:tcPr>
          <w:p w14:paraId="245D259B"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-0.217*</w:t>
            </w:r>
          </w:p>
        </w:tc>
        <w:tc>
          <w:tcPr>
            <w:tcW w:w="333" w:type="pct"/>
            <w:tcBorders>
              <w:top w:val="nil"/>
              <w:left w:val="nil"/>
              <w:bottom w:val="nil"/>
              <w:right w:val="nil"/>
            </w:tcBorders>
            <w:shd w:val="clear" w:color="auto" w:fill="auto"/>
            <w:noWrap/>
            <w:vAlign w:val="bottom"/>
            <w:hideMark/>
          </w:tcPr>
          <w:p w14:paraId="2478627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0.097***</w:t>
            </w:r>
          </w:p>
        </w:tc>
        <w:tc>
          <w:tcPr>
            <w:tcW w:w="311" w:type="pct"/>
            <w:tcBorders>
              <w:top w:val="nil"/>
              <w:left w:val="nil"/>
              <w:bottom w:val="nil"/>
              <w:right w:val="nil"/>
            </w:tcBorders>
            <w:shd w:val="clear" w:color="auto" w:fill="auto"/>
            <w:noWrap/>
            <w:vAlign w:val="bottom"/>
            <w:hideMark/>
          </w:tcPr>
          <w:p w14:paraId="3965F05B"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0.082*</w:t>
            </w:r>
          </w:p>
        </w:tc>
        <w:tc>
          <w:tcPr>
            <w:tcW w:w="276" w:type="pct"/>
            <w:tcBorders>
              <w:top w:val="nil"/>
              <w:left w:val="nil"/>
              <w:bottom w:val="nil"/>
              <w:right w:val="single" w:sz="4" w:space="0" w:color="auto"/>
            </w:tcBorders>
            <w:shd w:val="clear" w:color="auto" w:fill="auto"/>
            <w:noWrap/>
            <w:vAlign w:val="bottom"/>
            <w:hideMark/>
          </w:tcPr>
          <w:p w14:paraId="16C2A256"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0.059</w:t>
            </w:r>
          </w:p>
        </w:tc>
        <w:tc>
          <w:tcPr>
            <w:tcW w:w="234" w:type="pct"/>
            <w:tcBorders>
              <w:top w:val="nil"/>
              <w:left w:val="nil"/>
              <w:bottom w:val="nil"/>
              <w:right w:val="nil"/>
            </w:tcBorders>
            <w:shd w:val="clear" w:color="auto" w:fill="auto"/>
            <w:noWrap/>
            <w:vAlign w:val="bottom"/>
            <w:hideMark/>
          </w:tcPr>
          <w:p w14:paraId="43DA7776"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-0.006</w:t>
            </w:r>
          </w:p>
        </w:tc>
        <w:tc>
          <w:tcPr>
            <w:tcW w:w="274" w:type="pct"/>
            <w:tcBorders>
              <w:top w:val="nil"/>
              <w:left w:val="nil"/>
              <w:bottom w:val="nil"/>
              <w:right w:val="nil"/>
            </w:tcBorders>
            <w:shd w:val="clear" w:color="auto" w:fill="auto"/>
            <w:noWrap/>
            <w:vAlign w:val="bottom"/>
            <w:hideMark/>
          </w:tcPr>
          <w:p w14:paraId="2F25C8E1"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-0.092</w:t>
            </w:r>
          </w:p>
        </w:tc>
        <w:tc>
          <w:tcPr>
            <w:tcW w:w="372" w:type="pct"/>
            <w:tcBorders>
              <w:top w:val="nil"/>
              <w:left w:val="nil"/>
              <w:bottom w:val="nil"/>
              <w:right w:val="nil"/>
            </w:tcBorders>
            <w:shd w:val="clear" w:color="auto" w:fill="auto"/>
            <w:noWrap/>
            <w:vAlign w:val="bottom"/>
            <w:hideMark/>
          </w:tcPr>
          <w:p w14:paraId="57981F80"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0.089**</w:t>
            </w:r>
          </w:p>
        </w:tc>
        <w:tc>
          <w:tcPr>
            <w:tcW w:w="383" w:type="pct"/>
            <w:tcBorders>
              <w:top w:val="nil"/>
              <w:left w:val="nil"/>
              <w:bottom w:val="nil"/>
              <w:right w:val="nil"/>
            </w:tcBorders>
            <w:shd w:val="clear" w:color="auto" w:fill="auto"/>
            <w:noWrap/>
            <w:vAlign w:val="bottom"/>
            <w:hideMark/>
          </w:tcPr>
          <w:p w14:paraId="01FD617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-0.018</w:t>
            </w:r>
          </w:p>
        </w:tc>
        <w:tc>
          <w:tcPr>
            <w:tcW w:w="286" w:type="pct"/>
            <w:tcBorders>
              <w:top w:val="nil"/>
              <w:left w:val="nil"/>
              <w:bottom w:val="nil"/>
              <w:right w:val="nil"/>
            </w:tcBorders>
            <w:shd w:val="clear" w:color="auto" w:fill="auto"/>
            <w:noWrap/>
            <w:vAlign w:val="bottom"/>
            <w:hideMark/>
          </w:tcPr>
          <w:p w14:paraId="70901420"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0.127</w:t>
            </w:r>
          </w:p>
        </w:tc>
      </w:tr>
      <w:tr w:rsidR="00B742CF" w:rsidRPr="009619A8" w14:paraId="31C2E680" w14:textId="77777777" w:rsidTr="009619A8">
        <w:trPr>
          <w:trHeight w:val="62"/>
        </w:trPr>
        <w:tc>
          <w:tcPr>
            <w:tcW w:w="611" w:type="pct"/>
            <w:tcBorders>
              <w:top w:val="nil"/>
              <w:left w:val="nil"/>
              <w:bottom w:val="nil"/>
              <w:right w:val="single" w:sz="4" w:space="0" w:color="auto"/>
            </w:tcBorders>
            <w:shd w:val="clear" w:color="auto" w:fill="auto"/>
            <w:noWrap/>
            <w:vAlign w:val="bottom"/>
            <w:hideMark/>
          </w:tcPr>
          <w:p w14:paraId="3CA12F3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20"/>
                <w:lang w:eastAsia="en-AU"/>
              </w:rPr>
              <w:t>of intervention</w:t>
            </w:r>
          </w:p>
        </w:tc>
        <w:tc>
          <w:tcPr>
            <w:tcW w:w="234" w:type="pct"/>
            <w:tcBorders>
              <w:top w:val="nil"/>
              <w:left w:val="nil"/>
              <w:bottom w:val="nil"/>
              <w:right w:val="nil"/>
            </w:tcBorders>
            <w:shd w:val="clear" w:color="auto" w:fill="auto"/>
            <w:noWrap/>
            <w:vAlign w:val="bottom"/>
            <w:hideMark/>
          </w:tcPr>
          <w:p w14:paraId="0E9C57C0"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(0.028)</w:t>
            </w:r>
          </w:p>
        </w:tc>
        <w:tc>
          <w:tcPr>
            <w:tcW w:w="282" w:type="pct"/>
            <w:tcBorders>
              <w:top w:val="nil"/>
              <w:left w:val="nil"/>
              <w:bottom w:val="nil"/>
              <w:right w:val="nil"/>
            </w:tcBorders>
            <w:shd w:val="clear" w:color="auto" w:fill="auto"/>
            <w:noWrap/>
            <w:vAlign w:val="bottom"/>
            <w:hideMark/>
          </w:tcPr>
          <w:p w14:paraId="1EDF1846"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(0.079)</w:t>
            </w:r>
          </w:p>
        </w:tc>
        <w:tc>
          <w:tcPr>
            <w:tcW w:w="261" w:type="pct"/>
            <w:tcBorders>
              <w:top w:val="nil"/>
              <w:left w:val="nil"/>
              <w:bottom w:val="nil"/>
              <w:right w:val="nil"/>
            </w:tcBorders>
            <w:shd w:val="clear" w:color="auto" w:fill="auto"/>
            <w:noWrap/>
            <w:vAlign w:val="bottom"/>
            <w:hideMark/>
          </w:tcPr>
          <w:p w14:paraId="6FB2FFC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(0.023)</w:t>
            </w:r>
          </w:p>
        </w:tc>
        <w:tc>
          <w:tcPr>
            <w:tcW w:w="322" w:type="pct"/>
            <w:tcBorders>
              <w:top w:val="nil"/>
              <w:left w:val="nil"/>
              <w:bottom w:val="nil"/>
              <w:right w:val="nil"/>
            </w:tcBorders>
            <w:shd w:val="clear" w:color="auto" w:fill="auto"/>
            <w:noWrap/>
            <w:vAlign w:val="bottom"/>
            <w:hideMark/>
          </w:tcPr>
          <w:p w14:paraId="410A968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(0.056)</w:t>
            </w:r>
          </w:p>
        </w:tc>
        <w:tc>
          <w:tcPr>
            <w:tcW w:w="278" w:type="pct"/>
            <w:tcBorders>
              <w:top w:val="nil"/>
              <w:left w:val="nil"/>
              <w:bottom w:val="nil"/>
              <w:right w:val="single" w:sz="4" w:space="0" w:color="auto"/>
            </w:tcBorders>
            <w:shd w:val="clear" w:color="auto" w:fill="auto"/>
            <w:noWrap/>
            <w:vAlign w:val="bottom"/>
            <w:hideMark/>
          </w:tcPr>
          <w:p w14:paraId="4E3CDBC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(0.071)</w:t>
            </w:r>
          </w:p>
        </w:tc>
        <w:tc>
          <w:tcPr>
            <w:tcW w:w="234" w:type="pct"/>
            <w:tcBorders>
              <w:top w:val="nil"/>
              <w:left w:val="nil"/>
              <w:bottom w:val="nil"/>
              <w:right w:val="nil"/>
            </w:tcBorders>
            <w:shd w:val="clear" w:color="auto" w:fill="auto"/>
            <w:noWrap/>
            <w:vAlign w:val="bottom"/>
            <w:hideMark/>
          </w:tcPr>
          <w:p w14:paraId="0FC775D9"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(0.056)</w:t>
            </w:r>
          </w:p>
        </w:tc>
        <w:tc>
          <w:tcPr>
            <w:tcW w:w="309" w:type="pct"/>
            <w:tcBorders>
              <w:top w:val="nil"/>
              <w:left w:val="nil"/>
              <w:bottom w:val="nil"/>
              <w:right w:val="nil"/>
            </w:tcBorders>
            <w:shd w:val="clear" w:color="auto" w:fill="auto"/>
            <w:noWrap/>
            <w:vAlign w:val="bottom"/>
            <w:hideMark/>
          </w:tcPr>
          <w:p w14:paraId="7200CD89"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(0.111)</w:t>
            </w:r>
          </w:p>
        </w:tc>
        <w:tc>
          <w:tcPr>
            <w:tcW w:w="333" w:type="pct"/>
            <w:tcBorders>
              <w:top w:val="nil"/>
              <w:left w:val="nil"/>
              <w:bottom w:val="nil"/>
              <w:right w:val="nil"/>
            </w:tcBorders>
            <w:shd w:val="clear" w:color="auto" w:fill="auto"/>
            <w:noWrap/>
            <w:vAlign w:val="bottom"/>
            <w:hideMark/>
          </w:tcPr>
          <w:p w14:paraId="23D9FA7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(0.031)</w:t>
            </w:r>
          </w:p>
        </w:tc>
        <w:tc>
          <w:tcPr>
            <w:tcW w:w="311" w:type="pct"/>
            <w:tcBorders>
              <w:top w:val="nil"/>
              <w:left w:val="nil"/>
              <w:bottom w:val="nil"/>
              <w:right w:val="nil"/>
            </w:tcBorders>
            <w:shd w:val="clear" w:color="auto" w:fill="auto"/>
            <w:noWrap/>
            <w:vAlign w:val="bottom"/>
            <w:hideMark/>
          </w:tcPr>
          <w:p w14:paraId="7C6A0D60"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(0.049)</w:t>
            </w:r>
          </w:p>
        </w:tc>
        <w:tc>
          <w:tcPr>
            <w:tcW w:w="276" w:type="pct"/>
            <w:tcBorders>
              <w:top w:val="nil"/>
              <w:left w:val="nil"/>
              <w:bottom w:val="nil"/>
              <w:right w:val="single" w:sz="4" w:space="0" w:color="auto"/>
            </w:tcBorders>
            <w:shd w:val="clear" w:color="auto" w:fill="auto"/>
            <w:noWrap/>
            <w:vAlign w:val="bottom"/>
            <w:hideMark/>
          </w:tcPr>
          <w:p w14:paraId="0B9028E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(0.105)</w:t>
            </w:r>
          </w:p>
        </w:tc>
        <w:tc>
          <w:tcPr>
            <w:tcW w:w="234" w:type="pct"/>
            <w:tcBorders>
              <w:top w:val="nil"/>
              <w:left w:val="nil"/>
              <w:bottom w:val="nil"/>
              <w:right w:val="nil"/>
            </w:tcBorders>
            <w:shd w:val="clear" w:color="auto" w:fill="auto"/>
            <w:noWrap/>
            <w:vAlign w:val="bottom"/>
            <w:hideMark/>
          </w:tcPr>
          <w:p w14:paraId="347D86F9"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(0.008)</w:t>
            </w:r>
          </w:p>
        </w:tc>
        <w:tc>
          <w:tcPr>
            <w:tcW w:w="274" w:type="pct"/>
            <w:tcBorders>
              <w:top w:val="nil"/>
              <w:left w:val="nil"/>
              <w:bottom w:val="nil"/>
              <w:right w:val="nil"/>
            </w:tcBorders>
            <w:shd w:val="clear" w:color="auto" w:fill="auto"/>
            <w:noWrap/>
            <w:vAlign w:val="bottom"/>
            <w:hideMark/>
          </w:tcPr>
          <w:p w14:paraId="4EAFD79F"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(0.111)</w:t>
            </w:r>
          </w:p>
        </w:tc>
        <w:tc>
          <w:tcPr>
            <w:tcW w:w="372" w:type="pct"/>
            <w:tcBorders>
              <w:top w:val="nil"/>
              <w:left w:val="nil"/>
              <w:bottom w:val="nil"/>
              <w:right w:val="nil"/>
            </w:tcBorders>
            <w:shd w:val="clear" w:color="auto" w:fill="auto"/>
            <w:noWrap/>
            <w:vAlign w:val="bottom"/>
            <w:hideMark/>
          </w:tcPr>
          <w:p w14:paraId="4AEFCE7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(0.035)</w:t>
            </w:r>
          </w:p>
        </w:tc>
        <w:tc>
          <w:tcPr>
            <w:tcW w:w="383" w:type="pct"/>
            <w:tcBorders>
              <w:top w:val="nil"/>
              <w:left w:val="nil"/>
              <w:bottom w:val="nil"/>
              <w:right w:val="nil"/>
            </w:tcBorders>
            <w:shd w:val="clear" w:color="auto" w:fill="auto"/>
            <w:noWrap/>
            <w:vAlign w:val="bottom"/>
            <w:hideMark/>
          </w:tcPr>
          <w:p w14:paraId="6CCFC387"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(0.097)</w:t>
            </w:r>
          </w:p>
        </w:tc>
        <w:tc>
          <w:tcPr>
            <w:tcW w:w="286" w:type="pct"/>
            <w:tcBorders>
              <w:top w:val="nil"/>
              <w:left w:val="nil"/>
              <w:bottom w:val="nil"/>
              <w:right w:val="nil"/>
            </w:tcBorders>
            <w:shd w:val="clear" w:color="auto" w:fill="auto"/>
            <w:noWrap/>
            <w:vAlign w:val="bottom"/>
            <w:hideMark/>
          </w:tcPr>
          <w:p w14:paraId="798D034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(0.096)</w:t>
            </w:r>
          </w:p>
        </w:tc>
      </w:tr>
      <w:tr w:rsidR="00B742CF" w:rsidRPr="009619A8" w14:paraId="31E37C31" w14:textId="77777777" w:rsidTr="009619A8">
        <w:trPr>
          <w:trHeight w:val="204"/>
        </w:trPr>
        <w:tc>
          <w:tcPr>
            <w:tcW w:w="611" w:type="pct"/>
            <w:tcBorders>
              <w:top w:val="nil"/>
              <w:left w:val="nil"/>
              <w:bottom w:val="nil"/>
              <w:right w:val="single" w:sz="4" w:space="0" w:color="auto"/>
            </w:tcBorders>
            <w:shd w:val="clear" w:color="auto" w:fill="auto"/>
            <w:noWrap/>
            <w:vAlign w:val="bottom"/>
            <w:hideMark/>
          </w:tcPr>
          <w:p w14:paraId="1D118927"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Control mean at baseline</w:t>
            </w:r>
          </w:p>
        </w:tc>
        <w:tc>
          <w:tcPr>
            <w:tcW w:w="234" w:type="pct"/>
            <w:tcBorders>
              <w:top w:val="nil"/>
              <w:left w:val="nil"/>
              <w:bottom w:val="nil"/>
              <w:right w:val="nil"/>
            </w:tcBorders>
            <w:shd w:val="clear" w:color="auto" w:fill="auto"/>
            <w:noWrap/>
            <w:vAlign w:val="bottom"/>
            <w:hideMark/>
          </w:tcPr>
          <w:p w14:paraId="44C7700A"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0.237</w:t>
            </w:r>
          </w:p>
        </w:tc>
        <w:tc>
          <w:tcPr>
            <w:tcW w:w="282" w:type="pct"/>
            <w:tcBorders>
              <w:top w:val="nil"/>
              <w:left w:val="nil"/>
              <w:bottom w:val="nil"/>
              <w:right w:val="nil"/>
            </w:tcBorders>
            <w:shd w:val="clear" w:color="auto" w:fill="auto"/>
            <w:noWrap/>
            <w:vAlign w:val="bottom"/>
            <w:hideMark/>
          </w:tcPr>
          <w:p w14:paraId="3222056D"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3.491</w:t>
            </w:r>
          </w:p>
        </w:tc>
        <w:tc>
          <w:tcPr>
            <w:tcW w:w="261" w:type="pct"/>
            <w:tcBorders>
              <w:top w:val="nil"/>
              <w:left w:val="nil"/>
              <w:bottom w:val="nil"/>
              <w:right w:val="nil"/>
            </w:tcBorders>
            <w:shd w:val="clear" w:color="auto" w:fill="auto"/>
            <w:noWrap/>
            <w:vAlign w:val="bottom"/>
            <w:hideMark/>
          </w:tcPr>
          <w:p w14:paraId="5E36FF9C"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0.220</w:t>
            </w:r>
          </w:p>
        </w:tc>
        <w:tc>
          <w:tcPr>
            <w:tcW w:w="322" w:type="pct"/>
            <w:tcBorders>
              <w:top w:val="nil"/>
              <w:left w:val="nil"/>
              <w:bottom w:val="nil"/>
              <w:right w:val="nil"/>
            </w:tcBorders>
            <w:shd w:val="clear" w:color="auto" w:fill="auto"/>
            <w:noWrap/>
            <w:vAlign w:val="bottom"/>
            <w:hideMark/>
          </w:tcPr>
          <w:p w14:paraId="7EF8FBC7"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1.206</w:t>
            </w:r>
          </w:p>
        </w:tc>
        <w:tc>
          <w:tcPr>
            <w:tcW w:w="278" w:type="pct"/>
            <w:tcBorders>
              <w:top w:val="nil"/>
              <w:left w:val="nil"/>
              <w:bottom w:val="nil"/>
              <w:right w:val="single" w:sz="4" w:space="0" w:color="auto"/>
            </w:tcBorders>
            <w:shd w:val="clear" w:color="auto" w:fill="auto"/>
            <w:noWrap/>
            <w:vAlign w:val="bottom"/>
            <w:hideMark/>
          </w:tcPr>
          <w:p w14:paraId="30E00804"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1.275</w:t>
            </w:r>
          </w:p>
        </w:tc>
        <w:tc>
          <w:tcPr>
            <w:tcW w:w="234" w:type="pct"/>
            <w:tcBorders>
              <w:top w:val="nil"/>
              <w:left w:val="nil"/>
              <w:bottom w:val="nil"/>
              <w:right w:val="nil"/>
            </w:tcBorders>
            <w:shd w:val="clear" w:color="auto" w:fill="auto"/>
            <w:noWrap/>
            <w:vAlign w:val="bottom"/>
            <w:hideMark/>
          </w:tcPr>
          <w:p w14:paraId="1DA04BB6"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0.59</w:t>
            </w:r>
          </w:p>
        </w:tc>
        <w:tc>
          <w:tcPr>
            <w:tcW w:w="309" w:type="pct"/>
            <w:tcBorders>
              <w:top w:val="nil"/>
              <w:left w:val="nil"/>
              <w:bottom w:val="nil"/>
              <w:right w:val="nil"/>
            </w:tcBorders>
            <w:shd w:val="clear" w:color="auto" w:fill="auto"/>
            <w:noWrap/>
            <w:vAlign w:val="bottom"/>
            <w:hideMark/>
          </w:tcPr>
          <w:p w14:paraId="298538D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3.104</w:t>
            </w:r>
          </w:p>
        </w:tc>
        <w:tc>
          <w:tcPr>
            <w:tcW w:w="333" w:type="pct"/>
            <w:tcBorders>
              <w:top w:val="nil"/>
              <w:left w:val="nil"/>
              <w:bottom w:val="nil"/>
              <w:right w:val="nil"/>
            </w:tcBorders>
            <w:shd w:val="clear" w:color="auto" w:fill="auto"/>
            <w:noWrap/>
            <w:vAlign w:val="bottom"/>
            <w:hideMark/>
          </w:tcPr>
          <w:p w14:paraId="76E19080"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0.120</w:t>
            </w:r>
          </w:p>
        </w:tc>
        <w:tc>
          <w:tcPr>
            <w:tcW w:w="311" w:type="pct"/>
            <w:tcBorders>
              <w:top w:val="nil"/>
              <w:left w:val="nil"/>
              <w:bottom w:val="nil"/>
              <w:right w:val="nil"/>
            </w:tcBorders>
            <w:shd w:val="clear" w:color="auto" w:fill="auto"/>
            <w:noWrap/>
            <w:vAlign w:val="bottom"/>
            <w:hideMark/>
          </w:tcPr>
          <w:p w14:paraId="467171E4"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0.51</w:t>
            </w:r>
          </w:p>
        </w:tc>
        <w:tc>
          <w:tcPr>
            <w:tcW w:w="276" w:type="pct"/>
            <w:tcBorders>
              <w:top w:val="nil"/>
              <w:left w:val="nil"/>
              <w:bottom w:val="nil"/>
              <w:right w:val="single" w:sz="4" w:space="0" w:color="auto"/>
            </w:tcBorders>
            <w:shd w:val="clear" w:color="auto" w:fill="auto"/>
            <w:noWrap/>
            <w:vAlign w:val="bottom"/>
            <w:hideMark/>
          </w:tcPr>
          <w:p w14:paraId="092B072E"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1.378</w:t>
            </w:r>
          </w:p>
        </w:tc>
        <w:tc>
          <w:tcPr>
            <w:tcW w:w="234" w:type="pct"/>
            <w:tcBorders>
              <w:top w:val="nil"/>
              <w:left w:val="nil"/>
              <w:bottom w:val="nil"/>
              <w:right w:val="nil"/>
            </w:tcBorders>
            <w:shd w:val="clear" w:color="auto" w:fill="auto"/>
            <w:noWrap/>
            <w:vAlign w:val="bottom"/>
            <w:hideMark/>
          </w:tcPr>
          <w:p w14:paraId="52BF30E6"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0.029</w:t>
            </w:r>
          </w:p>
        </w:tc>
        <w:tc>
          <w:tcPr>
            <w:tcW w:w="274" w:type="pct"/>
            <w:tcBorders>
              <w:top w:val="nil"/>
              <w:left w:val="nil"/>
              <w:bottom w:val="nil"/>
              <w:right w:val="nil"/>
            </w:tcBorders>
            <w:shd w:val="clear" w:color="auto" w:fill="auto"/>
            <w:noWrap/>
            <w:vAlign w:val="bottom"/>
            <w:hideMark/>
          </w:tcPr>
          <w:p w14:paraId="0BC3C27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3.773</w:t>
            </w:r>
          </w:p>
        </w:tc>
        <w:tc>
          <w:tcPr>
            <w:tcW w:w="372" w:type="pct"/>
            <w:tcBorders>
              <w:top w:val="nil"/>
              <w:left w:val="nil"/>
              <w:bottom w:val="nil"/>
              <w:right w:val="nil"/>
            </w:tcBorders>
            <w:shd w:val="clear" w:color="auto" w:fill="auto"/>
            <w:noWrap/>
            <w:vAlign w:val="bottom"/>
            <w:hideMark/>
          </w:tcPr>
          <w:p w14:paraId="70074F8D"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0.316</w:t>
            </w:r>
          </w:p>
        </w:tc>
        <w:tc>
          <w:tcPr>
            <w:tcW w:w="383" w:type="pct"/>
            <w:tcBorders>
              <w:top w:val="nil"/>
              <w:left w:val="nil"/>
              <w:bottom w:val="nil"/>
              <w:right w:val="nil"/>
            </w:tcBorders>
            <w:shd w:val="clear" w:color="auto" w:fill="auto"/>
            <w:noWrap/>
            <w:vAlign w:val="bottom"/>
            <w:hideMark/>
          </w:tcPr>
          <w:p w14:paraId="6383C0A4"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1.810</w:t>
            </w:r>
          </w:p>
        </w:tc>
        <w:tc>
          <w:tcPr>
            <w:tcW w:w="286" w:type="pct"/>
            <w:tcBorders>
              <w:top w:val="nil"/>
              <w:left w:val="nil"/>
              <w:bottom w:val="nil"/>
              <w:right w:val="nil"/>
            </w:tcBorders>
            <w:shd w:val="clear" w:color="auto" w:fill="auto"/>
            <w:noWrap/>
            <w:vAlign w:val="bottom"/>
            <w:hideMark/>
          </w:tcPr>
          <w:p w14:paraId="50824D7C"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1.113</w:t>
            </w:r>
          </w:p>
        </w:tc>
      </w:tr>
      <w:tr w:rsidR="00B742CF" w:rsidRPr="009619A8" w14:paraId="7CDCF71E" w14:textId="77777777" w:rsidTr="009619A8">
        <w:trPr>
          <w:trHeight w:val="204"/>
        </w:trPr>
        <w:tc>
          <w:tcPr>
            <w:tcW w:w="611" w:type="pct"/>
            <w:tcBorders>
              <w:top w:val="nil"/>
              <w:left w:val="nil"/>
              <w:bottom w:val="nil"/>
              <w:right w:val="single" w:sz="4" w:space="0" w:color="auto"/>
            </w:tcBorders>
            <w:shd w:val="clear" w:color="auto" w:fill="auto"/>
            <w:noWrap/>
            <w:vAlign w:val="center"/>
            <w:hideMark/>
          </w:tcPr>
          <w:p w14:paraId="7F203E16"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Observations</w:t>
            </w:r>
          </w:p>
        </w:tc>
        <w:tc>
          <w:tcPr>
            <w:tcW w:w="234" w:type="pct"/>
            <w:tcBorders>
              <w:top w:val="nil"/>
              <w:left w:val="nil"/>
              <w:bottom w:val="nil"/>
              <w:right w:val="nil"/>
            </w:tcBorders>
            <w:shd w:val="clear" w:color="auto" w:fill="auto"/>
            <w:noWrap/>
            <w:vAlign w:val="bottom"/>
            <w:hideMark/>
          </w:tcPr>
          <w:p w14:paraId="12FACD7A"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13878</w:t>
            </w:r>
          </w:p>
        </w:tc>
        <w:tc>
          <w:tcPr>
            <w:tcW w:w="282" w:type="pct"/>
            <w:tcBorders>
              <w:top w:val="nil"/>
              <w:left w:val="nil"/>
              <w:bottom w:val="nil"/>
              <w:right w:val="nil"/>
            </w:tcBorders>
            <w:shd w:val="clear" w:color="auto" w:fill="auto"/>
            <w:noWrap/>
            <w:vAlign w:val="bottom"/>
            <w:hideMark/>
          </w:tcPr>
          <w:p w14:paraId="3AA981FC"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13878</w:t>
            </w:r>
          </w:p>
        </w:tc>
        <w:tc>
          <w:tcPr>
            <w:tcW w:w="261" w:type="pct"/>
            <w:tcBorders>
              <w:top w:val="nil"/>
              <w:left w:val="nil"/>
              <w:bottom w:val="nil"/>
              <w:right w:val="nil"/>
            </w:tcBorders>
            <w:shd w:val="clear" w:color="auto" w:fill="auto"/>
            <w:noWrap/>
            <w:vAlign w:val="bottom"/>
            <w:hideMark/>
          </w:tcPr>
          <w:p w14:paraId="13EC7106"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13878</w:t>
            </w:r>
          </w:p>
        </w:tc>
        <w:tc>
          <w:tcPr>
            <w:tcW w:w="322" w:type="pct"/>
            <w:tcBorders>
              <w:top w:val="nil"/>
              <w:left w:val="nil"/>
              <w:bottom w:val="nil"/>
              <w:right w:val="nil"/>
            </w:tcBorders>
            <w:shd w:val="clear" w:color="auto" w:fill="auto"/>
            <w:noWrap/>
            <w:vAlign w:val="bottom"/>
            <w:hideMark/>
          </w:tcPr>
          <w:p w14:paraId="70B8A9CD"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13878</w:t>
            </w:r>
          </w:p>
        </w:tc>
        <w:tc>
          <w:tcPr>
            <w:tcW w:w="278" w:type="pct"/>
            <w:tcBorders>
              <w:top w:val="nil"/>
              <w:left w:val="nil"/>
              <w:bottom w:val="nil"/>
              <w:right w:val="single" w:sz="4" w:space="0" w:color="auto"/>
            </w:tcBorders>
            <w:shd w:val="clear" w:color="auto" w:fill="auto"/>
            <w:noWrap/>
            <w:vAlign w:val="bottom"/>
            <w:hideMark/>
          </w:tcPr>
          <w:p w14:paraId="7757074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13878</w:t>
            </w:r>
          </w:p>
        </w:tc>
        <w:tc>
          <w:tcPr>
            <w:tcW w:w="234" w:type="pct"/>
            <w:tcBorders>
              <w:top w:val="nil"/>
              <w:left w:val="nil"/>
              <w:bottom w:val="nil"/>
              <w:right w:val="nil"/>
            </w:tcBorders>
            <w:shd w:val="clear" w:color="auto" w:fill="auto"/>
            <w:noWrap/>
            <w:vAlign w:val="bottom"/>
            <w:hideMark/>
          </w:tcPr>
          <w:p w14:paraId="60BECE30"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6629</w:t>
            </w:r>
          </w:p>
        </w:tc>
        <w:tc>
          <w:tcPr>
            <w:tcW w:w="309" w:type="pct"/>
            <w:tcBorders>
              <w:top w:val="nil"/>
              <w:left w:val="nil"/>
              <w:bottom w:val="nil"/>
              <w:right w:val="nil"/>
            </w:tcBorders>
            <w:shd w:val="clear" w:color="auto" w:fill="auto"/>
            <w:noWrap/>
            <w:vAlign w:val="bottom"/>
            <w:hideMark/>
          </w:tcPr>
          <w:p w14:paraId="12F8E57A"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6629</w:t>
            </w:r>
          </w:p>
        </w:tc>
        <w:tc>
          <w:tcPr>
            <w:tcW w:w="333" w:type="pct"/>
            <w:tcBorders>
              <w:top w:val="nil"/>
              <w:left w:val="nil"/>
              <w:bottom w:val="nil"/>
              <w:right w:val="nil"/>
            </w:tcBorders>
            <w:shd w:val="clear" w:color="auto" w:fill="auto"/>
            <w:noWrap/>
            <w:vAlign w:val="bottom"/>
            <w:hideMark/>
          </w:tcPr>
          <w:p w14:paraId="71882B38"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6629</w:t>
            </w:r>
          </w:p>
        </w:tc>
        <w:tc>
          <w:tcPr>
            <w:tcW w:w="311" w:type="pct"/>
            <w:tcBorders>
              <w:top w:val="nil"/>
              <w:left w:val="nil"/>
              <w:bottom w:val="nil"/>
              <w:right w:val="nil"/>
            </w:tcBorders>
            <w:shd w:val="clear" w:color="auto" w:fill="auto"/>
            <w:noWrap/>
            <w:vAlign w:val="bottom"/>
            <w:hideMark/>
          </w:tcPr>
          <w:p w14:paraId="0FEF0280"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6629</w:t>
            </w:r>
          </w:p>
        </w:tc>
        <w:tc>
          <w:tcPr>
            <w:tcW w:w="276" w:type="pct"/>
            <w:tcBorders>
              <w:top w:val="nil"/>
              <w:left w:val="nil"/>
              <w:bottom w:val="nil"/>
              <w:right w:val="single" w:sz="4" w:space="0" w:color="auto"/>
            </w:tcBorders>
            <w:shd w:val="clear" w:color="auto" w:fill="auto"/>
            <w:noWrap/>
            <w:vAlign w:val="bottom"/>
            <w:hideMark/>
          </w:tcPr>
          <w:p w14:paraId="5F3FA56A"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6629</w:t>
            </w:r>
          </w:p>
        </w:tc>
        <w:tc>
          <w:tcPr>
            <w:tcW w:w="234" w:type="pct"/>
            <w:tcBorders>
              <w:top w:val="nil"/>
              <w:left w:val="nil"/>
              <w:bottom w:val="nil"/>
              <w:right w:val="nil"/>
            </w:tcBorders>
            <w:shd w:val="clear" w:color="auto" w:fill="auto"/>
            <w:noWrap/>
            <w:vAlign w:val="bottom"/>
            <w:hideMark/>
          </w:tcPr>
          <w:p w14:paraId="27B9C733"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7249</w:t>
            </w:r>
          </w:p>
        </w:tc>
        <w:tc>
          <w:tcPr>
            <w:tcW w:w="274" w:type="pct"/>
            <w:tcBorders>
              <w:top w:val="nil"/>
              <w:left w:val="nil"/>
              <w:bottom w:val="nil"/>
              <w:right w:val="nil"/>
            </w:tcBorders>
            <w:shd w:val="clear" w:color="auto" w:fill="auto"/>
            <w:noWrap/>
            <w:vAlign w:val="bottom"/>
            <w:hideMark/>
          </w:tcPr>
          <w:p w14:paraId="1D1BB464"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7249</w:t>
            </w:r>
          </w:p>
        </w:tc>
        <w:tc>
          <w:tcPr>
            <w:tcW w:w="372" w:type="pct"/>
            <w:tcBorders>
              <w:top w:val="nil"/>
              <w:left w:val="nil"/>
              <w:bottom w:val="nil"/>
              <w:right w:val="nil"/>
            </w:tcBorders>
            <w:shd w:val="clear" w:color="auto" w:fill="auto"/>
            <w:noWrap/>
            <w:vAlign w:val="bottom"/>
            <w:hideMark/>
          </w:tcPr>
          <w:p w14:paraId="4AE41108"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7249</w:t>
            </w:r>
          </w:p>
        </w:tc>
        <w:tc>
          <w:tcPr>
            <w:tcW w:w="383" w:type="pct"/>
            <w:tcBorders>
              <w:top w:val="nil"/>
              <w:left w:val="nil"/>
              <w:bottom w:val="nil"/>
              <w:right w:val="nil"/>
            </w:tcBorders>
            <w:shd w:val="clear" w:color="auto" w:fill="auto"/>
            <w:noWrap/>
            <w:vAlign w:val="bottom"/>
            <w:hideMark/>
          </w:tcPr>
          <w:p w14:paraId="2A6E3C4B"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7249</w:t>
            </w:r>
          </w:p>
        </w:tc>
        <w:tc>
          <w:tcPr>
            <w:tcW w:w="286" w:type="pct"/>
            <w:tcBorders>
              <w:top w:val="nil"/>
              <w:left w:val="nil"/>
              <w:bottom w:val="nil"/>
              <w:right w:val="nil"/>
            </w:tcBorders>
            <w:shd w:val="clear" w:color="auto" w:fill="auto"/>
            <w:noWrap/>
            <w:vAlign w:val="bottom"/>
            <w:hideMark/>
          </w:tcPr>
          <w:p w14:paraId="620BE1A9"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7249</w:t>
            </w:r>
          </w:p>
        </w:tc>
      </w:tr>
      <w:tr w:rsidR="00B742CF" w:rsidRPr="009619A8" w14:paraId="5F0E3EA5" w14:textId="77777777" w:rsidTr="009619A8">
        <w:trPr>
          <w:trHeight w:val="204"/>
        </w:trPr>
        <w:tc>
          <w:tcPr>
            <w:tcW w:w="611" w:type="pct"/>
            <w:tcBorders>
              <w:top w:val="nil"/>
              <w:left w:val="nil"/>
              <w:bottom w:val="single" w:sz="4" w:space="0" w:color="auto"/>
              <w:right w:val="single" w:sz="4" w:space="0" w:color="auto"/>
            </w:tcBorders>
            <w:shd w:val="clear" w:color="auto" w:fill="auto"/>
            <w:noWrap/>
            <w:vAlign w:val="bottom"/>
            <w:hideMark/>
          </w:tcPr>
          <w:p w14:paraId="44013B3A"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R-sq</w:t>
            </w:r>
          </w:p>
        </w:tc>
        <w:tc>
          <w:tcPr>
            <w:tcW w:w="234" w:type="pct"/>
            <w:tcBorders>
              <w:top w:val="nil"/>
              <w:left w:val="nil"/>
              <w:bottom w:val="single" w:sz="4" w:space="0" w:color="auto"/>
              <w:right w:val="nil"/>
            </w:tcBorders>
            <w:shd w:val="clear" w:color="auto" w:fill="auto"/>
            <w:noWrap/>
            <w:vAlign w:val="bottom"/>
            <w:hideMark/>
          </w:tcPr>
          <w:p w14:paraId="7E49E753"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0.043</w:t>
            </w:r>
          </w:p>
        </w:tc>
        <w:tc>
          <w:tcPr>
            <w:tcW w:w="282" w:type="pct"/>
            <w:tcBorders>
              <w:top w:val="nil"/>
              <w:left w:val="nil"/>
              <w:bottom w:val="single" w:sz="4" w:space="0" w:color="auto"/>
              <w:right w:val="nil"/>
            </w:tcBorders>
            <w:shd w:val="clear" w:color="auto" w:fill="auto"/>
            <w:noWrap/>
            <w:vAlign w:val="bottom"/>
            <w:hideMark/>
          </w:tcPr>
          <w:p w14:paraId="743C5163"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0.120</w:t>
            </w:r>
          </w:p>
        </w:tc>
        <w:tc>
          <w:tcPr>
            <w:tcW w:w="261" w:type="pct"/>
            <w:tcBorders>
              <w:top w:val="nil"/>
              <w:left w:val="nil"/>
              <w:bottom w:val="single" w:sz="4" w:space="0" w:color="auto"/>
              <w:right w:val="nil"/>
            </w:tcBorders>
            <w:shd w:val="clear" w:color="auto" w:fill="auto"/>
            <w:noWrap/>
            <w:vAlign w:val="bottom"/>
            <w:hideMark/>
          </w:tcPr>
          <w:p w14:paraId="490B351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0.088</w:t>
            </w:r>
          </w:p>
        </w:tc>
        <w:tc>
          <w:tcPr>
            <w:tcW w:w="322" w:type="pct"/>
            <w:tcBorders>
              <w:top w:val="nil"/>
              <w:left w:val="nil"/>
              <w:bottom w:val="single" w:sz="4" w:space="0" w:color="auto"/>
              <w:right w:val="nil"/>
            </w:tcBorders>
            <w:shd w:val="clear" w:color="auto" w:fill="auto"/>
            <w:noWrap/>
            <w:vAlign w:val="bottom"/>
            <w:hideMark/>
          </w:tcPr>
          <w:p w14:paraId="4E0032AE"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0.055</w:t>
            </w:r>
          </w:p>
        </w:tc>
        <w:tc>
          <w:tcPr>
            <w:tcW w:w="278" w:type="pct"/>
            <w:tcBorders>
              <w:top w:val="nil"/>
              <w:left w:val="nil"/>
              <w:bottom w:val="single" w:sz="4" w:space="0" w:color="auto"/>
              <w:right w:val="single" w:sz="4" w:space="0" w:color="auto"/>
            </w:tcBorders>
            <w:shd w:val="clear" w:color="auto" w:fill="auto"/>
            <w:noWrap/>
            <w:vAlign w:val="bottom"/>
            <w:hideMark/>
          </w:tcPr>
          <w:p w14:paraId="78A5250F"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0.068</w:t>
            </w:r>
          </w:p>
        </w:tc>
        <w:tc>
          <w:tcPr>
            <w:tcW w:w="234" w:type="pct"/>
            <w:tcBorders>
              <w:top w:val="nil"/>
              <w:left w:val="nil"/>
              <w:bottom w:val="single" w:sz="4" w:space="0" w:color="auto"/>
              <w:right w:val="nil"/>
            </w:tcBorders>
            <w:shd w:val="clear" w:color="auto" w:fill="auto"/>
            <w:noWrap/>
            <w:vAlign w:val="bottom"/>
            <w:hideMark/>
          </w:tcPr>
          <w:p w14:paraId="728BA73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0.101</w:t>
            </w:r>
          </w:p>
        </w:tc>
        <w:tc>
          <w:tcPr>
            <w:tcW w:w="309" w:type="pct"/>
            <w:tcBorders>
              <w:top w:val="nil"/>
              <w:left w:val="nil"/>
              <w:bottom w:val="single" w:sz="4" w:space="0" w:color="auto"/>
              <w:right w:val="nil"/>
            </w:tcBorders>
            <w:shd w:val="clear" w:color="auto" w:fill="auto"/>
            <w:noWrap/>
            <w:vAlign w:val="bottom"/>
            <w:hideMark/>
          </w:tcPr>
          <w:p w14:paraId="729A98B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0.140</w:t>
            </w:r>
          </w:p>
        </w:tc>
        <w:tc>
          <w:tcPr>
            <w:tcW w:w="333" w:type="pct"/>
            <w:tcBorders>
              <w:top w:val="nil"/>
              <w:left w:val="nil"/>
              <w:bottom w:val="single" w:sz="4" w:space="0" w:color="auto"/>
              <w:right w:val="nil"/>
            </w:tcBorders>
            <w:shd w:val="clear" w:color="auto" w:fill="auto"/>
            <w:noWrap/>
            <w:vAlign w:val="bottom"/>
            <w:hideMark/>
          </w:tcPr>
          <w:p w14:paraId="2FE14CB8"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0.116</w:t>
            </w:r>
          </w:p>
        </w:tc>
        <w:tc>
          <w:tcPr>
            <w:tcW w:w="311" w:type="pct"/>
            <w:tcBorders>
              <w:top w:val="nil"/>
              <w:left w:val="nil"/>
              <w:bottom w:val="single" w:sz="4" w:space="0" w:color="auto"/>
              <w:right w:val="nil"/>
            </w:tcBorders>
            <w:shd w:val="clear" w:color="auto" w:fill="auto"/>
            <w:noWrap/>
            <w:vAlign w:val="bottom"/>
            <w:hideMark/>
          </w:tcPr>
          <w:p w14:paraId="7148F726"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0.038</w:t>
            </w:r>
          </w:p>
        </w:tc>
        <w:tc>
          <w:tcPr>
            <w:tcW w:w="276" w:type="pct"/>
            <w:tcBorders>
              <w:top w:val="nil"/>
              <w:left w:val="nil"/>
              <w:bottom w:val="single" w:sz="4" w:space="0" w:color="auto"/>
              <w:right w:val="single" w:sz="4" w:space="0" w:color="auto"/>
            </w:tcBorders>
            <w:shd w:val="clear" w:color="auto" w:fill="auto"/>
            <w:noWrap/>
            <w:vAlign w:val="bottom"/>
            <w:hideMark/>
          </w:tcPr>
          <w:p w14:paraId="173E5183"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0.062</w:t>
            </w:r>
          </w:p>
        </w:tc>
        <w:tc>
          <w:tcPr>
            <w:tcW w:w="234" w:type="pct"/>
            <w:tcBorders>
              <w:top w:val="nil"/>
              <w:left w:val="nil"/>
              <w:bottom w:val="single" w:sz="4" w:space="0" w:color="auto"/>
              <w:right w:val="nil"/>
            </w:tcBorders>
            <w:shd w:val="clear" w:color="auto" w:fill="auto"/>
            <w:noWrap/>
            <w:vAlign w:val="bottom"/>
            <w:hideMark/>
          </w:tcPr>
          <w:p w14:paraId="4CC9C6DC"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0.007</w:t>
            </w:r>
          </w:p>
        </w:tc>
        <w:tc>
          <w:tcPr>
            <w:tcW w:w="274" w:type="pct"/>
            <w:tcBorders>
              <w:top w:val="nil"/>
              <w:left w:val="nil"/>
              <w:bottom w:val="single" w:sz="4" w:space="0" w:color="auto"/>
              <w:right w:val="nil"/>
            </w:tcBorders>
            <w:shd w:val="clear" w:color="auto" w:fill="auto"/>
            <w:noWrap/>
            <w:vAlign w:val="bottom"/>
            <w:hideMark/>
          </w:tcPr>
          <w:p w14:paraId="73DECF91"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0.124</w:t>
            </w:r>
          </w:p>
        </w:tc>
        <w:tc>
          <w:tcPr>
            <w:tcW w:w="372" w:type="pct"/>
            <w:tcBorders>
              <w:top w:val="nil"/>
              <w:left w:val="nil"/>
              <w:bottom w:val="single" w:sz="4" w:space="0" w:color="auto"/>
              <w:right w:val="nil"/>
            </w:tcBorders>
            <w:shd w:val="clear" w:color="auto" w:fill="auto"/>
            <w:noWrap/>
            <w:vAlign w:val="bottom"/>
            <w:hideMark/>
          </w:tcPr>
          <w:p w14:paraId="45CDF239"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0.078</w:t>
            </w:r>
          </w:p>
        </w:tc>
        <w:tc>
          <w:tcPr>
            <w:tcW w:w="383" w:type="pct"/>
            <w:tcBorders>
              <w:top w:val="nil"/>
              <w:left w:val="nil"/>
              <w:bottom w:val="single" w:sz="4" w:space="0" w:color="auto"/>
              <w:right w:val="nil"/>
            </w:tcBorders>
            <w:shd w:val="clear" w:color="auto" w:fill="auto"/>
            <w:noWrap/>
            <w:vAlign w:val="bottom"/>
            <w:hideMark/>
          </w:tcPr>
          <w:p w14:paraId="08D25AFD"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0.085</w:t>
            </w:r>
          </w:p>
        </w:tc>
        <w:tc>
          <w:tcPr>
            <w:tcW w:w="286" w:type="pct"/>
            <w:tcBorders>
              <w:top w:val="nil"/>
              <w:left w:val="nil"/>
              <w:bottom w:val="single" w:sz="4" w:space="0" w:color="auto"/>
              <w:right w:val="nil"/>
            </w:tcBorders>
            <w:shd w:val="clear" w:color="auto" w:fill="auto"/>
            <w:noWrap/>
            <w:vAlign w:val="bottom"/>
            <w:hideMark/>
          </w:tcPr>
          <w:p w14:paraId="08F94D11"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0.095</w:t>
            </w:r>
          </w:p>
        </w:tc>
      </w:tr>
      <w:tr w:rsidR="00B742CF" w:rsidRPr="009619A8" w14:paraId="6D475D08" w14:textId="77777777" w:rsidTr="009619A8">
        <w:trPr>
          <w:trHeight w:val="204"/>
        </w:trPr>
        <w:tc>
          <w:tcPr>
            <w:tcW w:w="611" w:type="pct"/>
            <w:tcBorders>
              <w:top w:val="nil"/>
              <w:left w:val="nil"/>
              <w:bottom w:val="single" w:sz="4" w:space="0" w:color="auto"/>
              <w:right w:val="single" w:sz="4" w:space="0" w:color="auto"/>
            </w:tcBorders>
            <w:shd w:val="clear" w:color="auto" w:fill="auto"/>
            <w:noWrap/>
            <w:vAlign w:val="bottom"/>
            <w:hideMark/>
          </w:tcPr>
          <w:p w14:paraId="408625FE"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Panel B: 5 to 10 years</w:t>
            </w:r>
          </w:p>
        </w:tc>
        <w:tc>
          <w:tcPr>
            <w:tcW w:w="234" w:type="pct"/>
            <w:tcBorders>
              <w:top w:val="nil"/>
              <w:left w:val="nil"/>
              <w:bottom w:val="single" w:sz="4" w:space="0" w:color="auto"/>
              <w:right w:val="nil"/>
            </w:tcBorders>
            <w:shd w:val="clear" w:color="auto" w:fill="auto"/>
            <w:noWrap/>
            <w:vAlign w:val="bottom"/>
            <w:hideMark/>
          </w:tcPr>
          <w:p w14:paraId="756C6A3F" w14:textId="77777777" w:rsidR="009619A8" w:rsidRPr="009619A8" w:rsidRDefault="009619A8" w:rsidP="009619A8">
            <w:pPr>
              <w:pStyle w:val="NoSpacing"/>
              <w:rPr>
                <w:rFonts w:eastAsia="Times New Roman"/>
                <w:sz w:val="14"/>
                <w:szCs w:val="14"/>
                <w:lang w:eastAsia="en-AU"/>
              </w:rPr>
            </w:pPr>
          </w:p>
        </w:tc>
        <w:tc>
          <w:tcPr>
            <w:tcW w:w="282" w:type="pct"/>
            <w:tcBorders>
              <w:top w:val="nil"/>
              <w:left w:val="nil"/>
              <w:bottom w:val="single" w:sz="4" w:space="0" w:color="auto"/>
              <w:right w:val="nil"/>
            </w:tcBorders>
            <w:shd w:val="clear" w:color="auto" w:fill="auto"/>
            <w:noWrap/>
            <w:vAlign w:val="bottom"/>
            <w:hideMark/>
          </w:tcPr>
          <w:p w14:paraId="5B34DF15" w14:textId="77777777" w:rsidR="009619A8" w:rsidRPr="009619A8" w:rsidRDefault="009619A8" w:rsidP="009619A8">
            <w:pPr>
              <w:pStyle w:val="NoSpacing"/>
              <w:rPr>
                <w:rFonts w:eastAsia="Times New Roman"/>
                <w:sz w:val="14"/>
                <w:szCs w:val="14"/>
                <w:lang w:eastAsia="en-AU"/>
              </w:rPr>
            </w:pPr>
          </w:p>
        </w:tc>
        <w:tc>
          <w:tcPr>
            <w:tcW w:w="261" w:type="pct"/>
            <w:tcBorders>
              <w:top w:val="nil"/>
              <w:left w:val="nil"/>
              <w:bottom w:val="single" w:sz="4" w:space="0" w:color="auto"/>
              <w:right w:val="nil"/>
            </w:tcBorders>
            <w:shd w:val="clear" w:color="auto" w:fill="auto"/>
            <w:noWrap/>
            <w:vAlign w:val="bottom"/>
            <w:hideMark/>
          </w:tcPr>
          <w:p w14:paraId="165F0D8F" w14:textId="77777777" w:rsidR="009619A8" w:rsidRPr="009619A8" w:rsidRDefault="009619A8" w:rsidP="009619A8">
            <w:pPr>
              <w:pStyle w:val="NoSpacing"/>
              <w:rPr>
                <w:rFonts w:eastAsia="Times New Roman"/>
                <w:sz w:val="14"/>
                <w:szCs w:val="14"/>
                <w:lang w:eastAsia="en-AU"/>
              </w:rPr>
            </w:pPr>
          </w:p>
        </w:tc>
        <w:tc>
          <w:tcPr>
            <w:tcW w:w="322" w:type="pct"/>
            <w:tcBorders>
              <w:top w:val="nil"/>
              <w:left w:val="nil"/>
              <w:bottom w:val="single" w:sz="4" w:space="0" w:color="auto"/>
              <w:right w:val="nil"/>
            </w:tcBorders>
            <w:shd w:val="clear" w:color="auto" w:fill="auto"/>
            <w:noWrap/>
            <w:vAlign w:val="bottom"/>
            <w:hideMark/>
          </w:tcPr>
          <w:p w14:paraId="5797F420" w14:textId="77777777" w:rsidR="009619A8" w:rsidRPr="009619A8" w:rsidRDefault="009619A8" w:rsidP="009619A8">
            <w:pPr>
              <w:pStyle w:val="NoSpacing"/>
              <w:rPr>
                <w:rFonts w:eastAsia="Times New Roman"/>
                <w:sz w:val="14"/>
                <w:szCs w:val="14"/>
                <w:lang w:eastAsia="en-AU"/>
              </w:rPr>
            </w:pPr>
          </w:p>
        </w:tc>
        <w:tc>
          <w:tcPr>
            <w:tcW w:w="278" w:type="pct"/>
            <w:tcBorders>
              <w:top w:val="single" w:sz="4" w:space="0" w:color="auto"/>
              <w:left w:val="nil"/>
              <w:bottom w:val="single" w:sz="4" w:space="0" w:color="auto"/>
            </w:tcBorders>
            <w:shd w:val="clear" w:color="auto" w:fill="auto"/>
            <w:noWrap/>
            <w:vAlign w:val="bottom"/>
            <w:hideMark/>
          </w:tcPr>
          <w:p w14:paraId="7B7D4CE8" w14:textId="77777777" w:rsidR="009619A8" w:rsidRPr="009619A8" w:rsidRDefault="009619A8" w:rsidP="009619A8">
            <w:pPr>
              <w:pStyle w:val="NoSpacing"/>
              <w:rPr>
                <w:rFonts w:eastAsia="Times New Roman"/>
                <w:sz w:val="14"/>
                <w:szCs w:val="14"/>
                <w:lang w:eastAsia="en-AU"/>
              </w:rPr>
            </w:pPr>
          </w:p>
        </w:tc>
        <w:tc>
          <w:tcPr>
            <w:tcW w:w="234" w:type="pct"/>
            <w:tcBorders>
              <w:top w:val="single" w:sz="4" w:space="0" w:color="auto"/>
              <w:bottom w:val="single" w:sz="4" w:space="0" w:color="auto"/>
            </w:tcBorders>
            <w:shd w:val="clear" w:color="auto" w:fill="auto"/>
            <w:noWrap/>
            <w:vAlign w:val="bottom"/>
            <w:hideMark/>
          </w:tcPr>
          <w:p w14:paraId="10FC65F5" w14:textId="77777777" w:rsidR="009619A8" w:rsidRPr="009619A8" w:rsidRDefault="009619A8" w:rsidP="009619A8">
            <w:pPr>
              <w:pStyle w:val="NoSpacing"/>
              <w:rPr>
                <w:rFonts w:eastAsia="Times New Roman"/>
                <w:sz w:val="14"/>
                <w:szCs w:val="14"/>
                <w:lang w:eastAsia="en-AU"/>
              </w:rPr>
            </w:pPr>
          </w:p>
        </w:tc>
        <w:tc>
          <w:tcPr>
            <w:tcW w:w="309" w:type="pct"/>
            <w:tcBorders>
              <w:top w:val="single" w:sz="4" w:space="0" w:color="auto"/>
              <w:bottom w:val="single" w:sz="4" w:space="0" w:color="auto"/>
            </w:tcBorders>
            <w:shd w:val="clear" w:color="auto" w:fill="auto"/>
            <w:noWrap/>
            <w:vAlign w:val="bottom"/>
            <w:hideMark/>
          </w:tcPr>
          <w:p w14:paraId="3DE01D47" w14:textId="77777777" w:rsidR="009619A8" w:rsidRPr="009619A8" w:rsidRDefault="009619A8" w:rsidP="009619A8">
            <w:pPr>
              <w:pStyle w:val="NoSpacing"/>
              <w:rPr>
                <w:rFonts w:eastAsia="Times New Roman"/>
                <w:sz w:val="14"/>
                <w:szCs w:val="14"/>
                <w:lang w:eastAsia="en-AU"/>
              </w:rPr>
            </w:pPr>
          </w:p>
        </w:tc>
        <w:tc>
          <w:tcPr>
            <w:tcW w:w="333" w:type="pct"/>
            <w:tcBorders>
              <w:top w:val="single" w:sz="4" w:space="0" w:color="auto"/>
              <w:bottom w:val="single" w:sz="4" w:space="0" w:color="auto"/>
            </w:tcBorders>
            <w:shd w:val="clear" w:color="auto" w:fill="auto"/>
            <w:noWrap/>
            <w:vAlign w:val="bottom"/>
            <w:hideMark/>
          </w:tcPr>
          <w:p w14:paraId="59D00C40" w14:textId="77777777" w:rsidR="009619A8" w:rsidRPr="009619A8" w:rsidRDefault="009619A8" w:rsidP="009619A8">
            <w:pPr>
              <w:pStyle w:val="NoSpacing"/>
              <w:rPr>
                <w:rFonts w:eastAsia="Times New Roman"/>
                <w:sz w:val="14"/>
                <w:szCs w:val="14"/>
                <w:lang w:eastAsia="en-AU"/>
              </w:rPr>
            </w:pPr>
          </w:p>
        </w:tc>
        <w:tc>
          <w:tcPr>
            <w:tcW w:w="311" w:type="pct"/>
            <w:tcBorders>
              <w:top w:val="single" w:sz="4" w:space="0" w:color="auto"/>
              <w:bottom w:val="single" w:sz="4" w:space="0" w:color="auto"/>
            </w:tcBorders>
            <w:shd w:val="clear" w:color="auto" w:fill="auto"/>
            <w:noWrap/>
            <w:vAlign w:val="bottom"/>
            <w:hideMark/>
          </w:tcPr>
          <w:p w14:paraId="1D72DCD4" w14:textId="77777777" w:rsidR="009619A8" w:rsidRPr="009619A8" w:rsidRDefault="009619A8" w:rsidP="009619A8">
            <w:pPr>
              <w:pStyle w:val="NoSpacing"/>
              <w:rPr>
                <w:rFonts w:eastAsia="Times New Roman"/>
                <w:sz w:val="14"/>
                <w:szCs w:val="14"/>
                <w:lang w:eastAsia="en-AU"/>
              </w:rPr>
            </w:pPr>
          </w:p>
        </w:tc>
        <w:tc>
          <w:tcPr>
            <w:tcW w:w="276" w:type="pct"/>
            <w:tcBorders>
              <w:top w:val="single" w:sz="4" w:space="0" w:color="auto"/>
              <w:bottom w:val="single" w:sz="4" w:space="0" w:color="auto"/>
            </w:tcBorders>
            <w:shd w:val="clear" w:color="auto" w:fill="auto"/>
            <w:noWrap/>
            <w:vAlign w:val="bottom"/>
            <w:hideMark/>
          </w:tcPr>
          <w:p w14:paraId="5A8E61DE" w14:textId="77777777" w:rsidR="009619A8" w:rsidRPr="009619A8" w:rsidRDefault="009619A8" w:rsidP="009619A8">
            <w:pPr>
              <w:pStyle w:val="NoSpacing"/>
              <w:rPr>
                <w:rFonts w:eastAsia="Times New Roman"/>
                <w:sz w:val="14"/>
                <w:szCs w:val="14"/>
                <w:lang w:eastAsia="en-AU"/>
              </w:rPr>
            </w:pPr>
          </w:p>
        </w:tc>
        <w:tc>
          <w:tcPr>
            <w:tcW w:w="234" w:type="pct"/>
            <w:tcBorders>
              <w:top w:val="single" w:sz="4" w:space="0" w:color="auto"/>
              <w:bottom w:val="single" w:sz="4" w:space="0" w:color="auto"/>
              <w:right w:val="nil"/>
            </w:tcBorders>
            <w:shd w:val="clear" w:color="auto" w:fill="auto"/>
            <w:noWrap/>
            <w:vAlign w:val="bottom"/>
            <w:hideMark/>
          </w:tcPr>
          <w:p w14:paraId="234D6BF9" w14:textId="77777777" w:rsidR="009619A8" w:rsidRPr="009619A8" w:rsidRDefault="009619A8" w:rsidP="009619A8">
            <w:pPr>
              <w:pStyle w:val="NoSpacing"/>
              <w:rPr>
                <w:rFonts w:eastAsia="Times New Roman"/>
                <w:sz w:val="14"/>
                <w:szCs w:val="14"/>
                <w:lang w:eastAsia="en-AU"/>
              </w:rPr>
            </w:pPr>
          </w:p>
        </w:tc>
        <w:tc>
          <w:tcPr>
            <w:tcW w:w="274" w:type="pct"/>
            <w:tcBorders>
              <w:top w:val="nil"/>
              <w:left w:val="nil"/>
              <w:bottom w:val="single" w:sz="4" w:space="0" w:color="auto"/>
              <w:right w:val="nil"/>
            </w:tcBorders>
            <w:shd w:val="clear" w:color="auto" w:fill="auto"/>
            <w:noWrap/>
            <w:vAlign w:val="bottom"/>
            <w:hideMark/>
          </w:tcPr>
          <w:p w14:paraId="6C33FFA1" w14:textId="77777777" w:rsidR="009619A8" w:rsidRPr="009619A8" w:rsidRDefault="009619A8" w:rsidP="009619A8">
            <w:pPr>
              <w:pStyle w:val="NoSpacing"/>
              <w:rPr>
                <w:rFonts w:eastAsia="Times New Roman"/>
                <w:sz w:val="14"/>
                <w:szCs w:val="14"/>
                <w:lang w:eastAsia="en-AU"/>
              </w:rPr>
            </w:pPr>
          </w:p>
        </w:tc>
        <w:tc>
          <w:tcPr>
            <w:tcW w:w="372" w:type="pct"/>
            <w:tcBorders>
              <w:top w:val="nil"/>
              <w:left w:val="nil"/>
              <w:bottom w:val="single" w:sz="4" w:space="0" w:color="auto"/>
              <w:right w:val="nil"/>
            </w:tcBorders>
            <w:shd w:val="clear" w:color="auto" w:fill="auto"/>
            <w:noWrap/>
            <w:vAlign w:val="bottom"/>
            <w:hideMark/>
          </w:tcPr>
          <w:p w14:paraId="21E2AAF7" w14:textId="77777777" w:rsidR="009619A8" w:rsidRPr="009619A8" w:rsidRDefault="009619A8" w:rsidP="009619A8">
            <w:pPr>
              <w:pStyle w:val="NoSpacing"/>
              <w:rPr>
                <w:rFonts w:eastAsia="Times New Roman"/>
                <w:sz w:val="14"/>
                <w:szCs w:val="14"/>
                <w:lang w:eastAsia="en-AU"/>
              </w:rPr>
            </w:pPr>
          </w:p>
        </w:tc>
        <w:tc>
          <w:tcPr>
            <w:tcW w:w="383" w:type="pct"/>
            <w:tcBorders>
              <w:top w:val="nil"/>
              <w:left w:val="nil"/>
              <w:bottom w:val="single" w:sz="4" w:space="0" w:color="auto"/>
              <w:right w:val="nil"/>
            </w:tcBorders>
            <w:shd w:val="clear" w:color="auto" w:fill="auto"/>
            <w:noWrap/>
            <w:vAlign w:val="bottom"/>
            <w:hideMark/>
          </w:tcPr>
          <w:p w14:paraId="0FC599BA" w14:textId="77777777" w:rsidR="009619A8" w:rsidRPr="009619A8" w:rsidRDefault="009619A8" w:rsidP="009619A8">
            <w:pPr>
              <w:pStyle w:val="NoSpacing"/>
              <w:rPr>
                <w:rFonts w:eastAsia="Times New Roman"/>
                <w:sz w:val="14"/>
                <w:szCs w:val="14"/>
                <w:lang w:eastAsia="en-AU"/>
              </w:rPr>
            </w:pPr>
          </w:p>
        </w:tc>
        <w:tc>
          <w:tcPr>
            <w:tcW w:w="286" w:type="pct"/>
            <w:tcBorders>
              <w:top w:val="nil"/>
              <w:left w:val="nil"/>
              <w:bottom w:val="single" w:sz="4" w:space="0" w:color="auto"/>
              <w:right w:val="nil"/>
            </w:tcBorders>
            <w:shd w:val="clear" w:color="auto" w:fill="auto"/>
            <w:noWrap/>
            <w:vAlign w:val="bottom"/>
            <w:hideMark/>
          </w:tcPr>
          <w:p w14:paraId="2AA73FCD" w14:textId="77777777" w:rsidR="009619A8" w:rsidRPr="009619A8" w:rsidRDefault="009619A8" w:rsidP="009619A8">
            <w:pPr>
              <w:pStyle w:val="NoSpacing"/>
              <w:rPr>
                <w:rFonts w:eastAsia="Times New Roman"/>
                <w:sz w:val="14"/>
                <w:szCs w:val="14"/>
                <w:lang w:eastAsia="en-AU"/>
              </w:rPr>
            </w:pPr>
          </w:p>
        </w:tc>
      </w:tr>
      <w:tr w:rsidR="00B742CF" w:rsidRPr="009619A8" w14:paraId="5384563F" w14:textId="77777777" w:rsidTr="009619A8">
        <w:trPr>
          <w:trHeight w:val="204"/>
        </w:trPr>
        <w:tc>
          <w:tcPr>
            <w:tcW w:w="611" w:type="pct"/>
            <w:tcBorders>
              <w:top w:val="nil"/>
              <w:left w:val="nil"/>
              <w:bottom w:val="nil"/>
              <w:right w:val="single" w:sz="4" w:space="0" w:color="auto"/>
            </w:tcBorders>
            <w:shd w:val="clear" w:color="auto" w:fill="auto"/>
            <w:noWrap/>
            <w:vAlign w:val="center"/>
            <w:hideMark/>
          </w:tcPr>
          <w:p w14:paraId="65C8F9A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20"/>
                <w:lang w:eastAsia="en-AU"/>
              </w:rPr>
              <w:t xml:space="preserve">Impact after two years </w:t>
            </w:r>
          </w:p>
        </w:tc>
        <w:tc>
          <w:tcPr>
            <w:tcW w:w="234" w:type="pct"/>
            <w:tcBorders>
              <w:top w:val="nil"/>
              <w:left w:val="nil"/>
              <w:bottom w:val="nil"/>
              <w:right w:val="nil"/>
            </w:tcBorders>
            <w:shd w:val="clear" w:color="auto" w:fill="auto"/>
            <w:noWrap/>
            <w:vAlign w:val="center"/>
            <w:hideMark/>
          </w:tcPr>
          <w:p w14:paraId="6A1DB442" w14:textId="77777777" w:rsidR="009619A8" w:rsidRPr="009619A8" w:rsidRDefault="009619A8" w:rsidP="009619A8">
            <w:pPr>
              <w:pStyle w:val="NoSpacing"/>
              <w:rPr>
                <w:rFonts w:eastAsia="Times New Roman"/>
                <w:sz w:val="14"/>
                <w:szCs w:val="14"/>
                <w:lang w:eastAsia="en-AU"/>
              </w:rPr>
            </w:pPr>
            <w:r w:rsidRPr="009619A8">
              <w:rPr>
                <w:sz w:val="14"/>
                <w:szCs w:val="14"/>
              </w:rPr>
              <w:t>0.007</w:t>
            </w:r>
          </w:p>
        </w:tc>
        <w:tc>
          <w:tcPr>
            <w:tcW w:w="282" w:type="pct"/>
            <w:tcBorders>
              <w:top w:val="nil"/>
              <w:left w:val="nil"/>
              <w:bottom w:val="nil"/>
              <w:right w:val="nil"/>
            </w:tcBorders>
            <w:shd w:val="clear" w:color="auto" w:fill="auto"/>
            <w:noWrap/>
            <w:vAlign w:val="center"/>
            <w:hideMark/>
          </w:tcPr>
          <w:p w14:paraId="10994436" w14:textId="77777777" w:rsidR="009619A8" w:rsidRPr="009619A8" w:rsidRDefault="009619A8" w:rsidP="009619A8">
            <w:pPr>
              <w:pStyle w:val="NoSpacing"/>
              <w:rPr>
                <w:rFonts w:eastAsia="Times New Roman"/>
                <w:sz w:val="14"/>
                <w:szCs w:val="14"/>
                <w:lang w:eastAsia="en-AU"/>
              </w:rPr>
            </w:pPr>
            <w:r w:rsidRPr="009619A8">
              <w:rPr>
                <w:sz w:val="14"/>
                <w:szCs w:val="14"/>
              </w:rPr>
              <w:t>-0.548***</w:t>
            </w:r>
          </w:p>
        </w:tc>
        <w:tc>
          <w:tcPr>
            <w:tcW w:w="261" w:type="pct"/>
            <w:tcBorders>
              <w:top w:val="nil"/>
              <w:left w:val="nil"/>
              <w:bottom w:val="nil"/>
              <w:right w:val="nil"/>
            </w:tcBorders>
            <w:shd w:val="clear" w:color="auto" w:fill="auto"/>
            <w:noWrap/>
            <w:vAlign w:val="center"/>
            <w:hideMark/>
          </w:tcPr>
          <w:p w14:paraId="62DA853C" w14:textId="77777777" w:rsidR="009619A8" w:rsidRPr="009619A8" w:rsidRDefault="009619A8" w:rsidP="009619A8">
            <w:pPr>
              <w:pStyle w:val="NoSpacing"/>
              <w:rPr>
                <w:rFonts w:eastAsia="Times New Roman"/>
                <w:sz w:val="14"/>
                <w:szCs w:val="14"/>
                <w:lang w:eastAsia="en-AU"/>
              </w:rPr>
            </w:pPr>
            <w:r w:rsidRPr="009619A8">
              <w:rPr>
                <w:sz w:val="14"/>
                <w:szCs w:val="14"/>
              </w:rPr>
              <w:t>0.118***</w:t>
            </w:r>
          </w:p>
        </w:tc>
        <w:tc>
          <w:tcPr>
            <w:tcW w:w="322" w:type="pct"/>
            <w:tcBorders>
              <w:top w:val="nil"/>
              <w:left w:val="nil"/>
              <w:bottom w:val="nil"/>
              <w:right w:val="nil"/>
            </w:tcBorders>
            <w:shd w:val="clear" w:color="auto" w:fill="auto"/>
            <w:noWrap/>
            <w:vAlign w:val="center"/>
            <w:hideMark/>
          </w:tcPr>
          <w:p w14:paraId="743642C8" w14:textId="77777777" w:rsidR="009619A8" w:rsidRPr="009619A8" w:rsidRDefault="009619A8" w:rsidP="009619A8">
            <w:pPr>
              <w:pStyle w:val="NoSpacing"/>
              <w:rPr>
                <w:rFonts w:eastAsia="Times New Roman"/>
                <w:sz w:val="14"/>
                <w:szCs w:val="14"/>
                <w:lang w:eastAsia="en-AU"/>
              </w:rPr>
            </w:pPr>
            <w:r w:rsidRPr="009619A8">
              <w:rPr>
                <w:sz w:val="14"/>
                <w:szCs w:val="14"/>
              </w:rPr>
              <w:t>-0.032</w:t>
            </w:r>
          </w:p>
        </w:tc>
        <w:tc>
          <w:tcPr>
            <w:tcW w:w="278" w:type="pct"/>
            <w:tcBorders>
              <w:top w:val="nil"/>
              <w:left w:val="nil"/>
              <w:bottom w:val="nil"/>
              <w:right w:val="single" w:sz="4" w:space="0" w:color="auto"/>
            </w:tcBorders>
            <w:shd w:val="clear" w:color="auto" w:fill="auto"/>
            <w:noWrap/>
            <w:vAlign w:val="center"/>
            <w:hideMark/>
          </w:tcPr>
          <w:p w14:paraId="60ACF9C0" w14:textId="77777777" w:rsidR="009619A8" w:rsidRPr="009619A8" w:rsidRDefault="009619A8" w:rsidP="009619A8">
            <w:pPr>
              <w:pStyle w:val="NoSpacing"/>
              <w:rPr>
                <w:rFonts w:eastAsia="Times New Roman"/>
                <w:sz w:val="14"/>
                <w:szCs w:val="14"/>
                <w:lang w:eastAsia="en-AU"/>
              </w:rPr>
            </w:pPr>
            <w:r w:rsidRPr="009619A8">
              <w:rPr>
                <w:sz w:val="14"/>
                <w:szCs w:val="14"/>
              </w:rPr>
              <w:t>0.027</w:t>
            </w:r>
          </w:p>
        </w:tc>
        <w:tc>
          <w:tcPr>
            <w:tcW w:w="234" w:type="pct"/>
            <w:tcBorders>
              <w:top w:val="nil"/>
              <w:left w:val="nil"/>
              <w:bottom w:val="nil"/>
              <w:right w:val="nil"/>
            </w:tcBorders>
            <w:shd w:val="clear" w:color="auto" w:fill="auto"/>
            <w:noWrap/>
            <w:vAlign w:val="center"/>
            <w:hideMark/>
          </w:tcPr>
          <w:p w14:paraId="66F627C5" w14:textId="77777777" w:rsidR="009619A8" w:rsidRPr="009619A8" w:rsidRDefault="009619A8" w:rsidP="009619A8">
            <w:pPr>
              <w:pStyle w:val="NoSpacing"/>
              <w:rPr>
                <w:rFonts w:eastAsia="Times New Roman"/>
                <w:sz w:val="14"/>
                <w:szCs w:val="14"/>
                <w:lang w:eastAsia="en-AU"/>
              </w:rPr>
            </w:pPr>
            <w:r w:rsidRPr="009619A8">
              <w:rPr>
                <w:sz w:val="14"/>
                <w:szCs w:val="14"/>
              </w:rPr>
              <w:t>0.025</w:t>
            </w:r>
          </w:p>
        </w:tc>
        <w:tc>
          <w:tcPr>
            <w:tcW w:w="309" w:type="pct"/>
            <w:tcBorders>
              <w:top w:val="nil"/>
              <w:left w:val="nil"/>
              <w:bottom w:val="nil"/>
              <w:right w:val="nil"/>
            </w:tcBorders>
            <w:shd w:val="clear" w:color="auto" w:fill="auto"/>
            <w:noWrap/>
            <w:vAlign w:val="center"/>
            <w:hideMark/>
          </w:tcPr>
          <w:p w14:paraId="0C60956C" w14:textId="77777777" w:rsidR="009619A8" w:rsidRPr="009619A8" w:rsidRDefault="009619A8" w:rsidP="009619A8">
            <w:pPr>
              <w:pStyle w:val="NoSpacing"/>
              <w:rPr>
                <w:rFonts w:eastAsia="Times New Roman"/>
                <w:sz w:val="14"/>
                <w:szCs w:val="14"/>
                <w:lang w:eastAsia="en-AU"/>
              </w:rPr>
            </w:pPr>
            <w:r w:rsidRPr="009619A8">
              <w:rPr>
                <w:sz w:val="14"/>
                <w:szCs w:val="14"/>
              </w:rPr>
              <w:t>-0.566***</w:t>
            </w:r>
          </w:p>
        </w:tc>
        <w:tc>
          <w:tcPr>
            <w:tcW w:w="333" w:type="pct"/>
            <w:tcBorders>
              <w:top w:val="nil"/>
              <w:left w:val="nil"/>
              <w:bottom w:val="nil"/>
              <w:right w:val="nil"/>
            </w:tcBorders>
            <w:shd w:val="clear" w:color="auto" w:fill="auto"/>
            <w:noWrap/>
            <w:vAlign w:val="center"/>
            <w:hideMark/>
          </w:tcPr>
          <w:p w14:paraId="70511671" w14:textId="77777777" w:rsidR="009619A8" w:rsidRPr="009619A8" w:rsidRDefault="009619A8" w:rsidP="009619A8">
            <w:pPr>
              <w:pStyle w:val="NoSpacing"/>
              <w:rPr>
                <w:rFonts w:eastAsia="Times New Roman"/>
                <w:sz w:val="14"/>
                <w:szCs w:val="14"/>
                <w:lang w:eastAsia="en-AU"/>
              </w:rPr>
            </w:pPr>
            <w:r w:rsidRPr="009619A8">
              <w:rPr>
                <w:sz w:val="14"/>
                <w:szCs w:val="14"/>
              </w:rPr>
              <w:t>0.109***</w:t>
            </w:r>
          </w:p>
        </w:tc>
        <w:tc>
          <w:tcPr>
            <w:tcW w:w="311" w:type="pct"/>
            <w:tcBorders>
              <w:top w:val="nil"/>
              <w:left w:val="nil"/>
              <w:bottom w:val="nil"/>
              <w:right w:val="nil"/>
            </w:tcBorders>
            <w:shd w:val="clear" w:color="auto" w:fill="auto"/>
            <w:noWrap/>
            <w:vAlign w:val="center"/>
            <w:hideMark/>
          </w:tcPr>
          <w:p w14:paraId="71D6CE74" w14:textId="77777777" w:rsidR="009619A8" w:rsidRPr="009619A8" w:rsidRDefault="009619A8" w:rsidP="009619A8">
            <w:pPr>
              <w:pStyle w:val="NoSpacing"/>
              <w:rPr>
                <w:rFonts w:eastAsia="Times New Roman"/>
                <w:sz w:val="14"/>
                <w:szCs w:val="14"/>
                <w:lang w:eastAsia="en-AU"/>
              </w:rPr>
            </w:pPr>
            <w:r w:rsidRPr="009619A8">
              <w:rPr>
                <w:sz w:val="14"/>
                <w:szCs w:val="14"/>
              </w:rPr>
              <w:t>0.001</w:t>
            </w:r>
          </w:p>
        </w:tc>
        <w:tc>
          <w:tcPr>
            <w:tcW w:w="276" w:type="pct"/>
            <w:tcBorders>
              <w:top w:val="nil"/>
              <w:left w:val="nil"/>
              <w:bottom w:val="nil"/>
              <w:right w:val="single" w:sz="4" w:space="0" w:color="auto"/>
            </w:tcBorders>
            <w:shd w:val="clear" w:color="auto" w:fill="auto"/>
            <w:noWrap/>
            <w:vAlign w:val="center"/>
            <w:hideMark/>
          </w:tcPr>
          <w:p w14:paraId="58BB3D70" w14:textId="77777777" w:rsidR="009619A8" w:rsidRPr="009619A8" w:rsidRDefault="009619A8" w:rsidP="009619A8">
            <w:pPr>
              <w:pStyle w:val="NoSpacing"/>
              <w:rPr>
                <w:rFonts w:eastAsia="Times New Roman"/>
                <w:sz w:val="14"/>
                <w:szCs w:val="14"/>
                <w:lang w:eastAsia="en-AU"/>
              </w:rPr>
            </w:pPr>
            <w:r w:rsidRPr="009619A8">
              <w:rPr>
                <w:sz w:val="14"/>
                <w:szCs w:val="14"/>
              </w:rPr>
              <w:t>-0.023</w:t>
            </w:r>
          </w:p>
        </w:tc>
        <w:tc>
          <w:tcPr>
            <w:tcW w:w="234" w:type="pct"/>
            <w:tcBorders>
              <w:top w:val="nil"/>
              <w:left w:val="nil"/>
              <w:bottom w:val="nil"/>
              <w:right w:val="nil"/>
            </w:tcBorders>
            <w:shd w:val="clear" w:color="auto" w:fill="auto"/>
            <w:noWrap/>
            <w:vAlign w:val="center"/>
            <w:hideMark/>
          </w:tcPr>
          <w:p w14:paraId="2230D0EC" w14:textId="77777777" w:rsidR="009619A8" w:rsidRPr="009619A8" w:rsidRDefault="009619A8" w:rsidP="009619A8">
            <w:pPr>
              <w:pStyle w:val="NoSpacing"/>
              <w:rPr>
                <w:rFonts w:eastAsia="Times New Roman"/>
                <w:sz w:val="14"/>
                <w:szCs w:val="14"/>
                <w:lang w:eastAsia="en-AU"/>
              </w:rPr>
            </w:pPr>
            <w:r w:rsidRPr="009619A8">
              <w:rPr>
                <w:sz w:val="14"/>
                <w:szCs w:val="14"/>
              </w:rPr>
              <w:t>-0.004</w:t>
            </w:r>
          </w:p>
        </w:tc>
        <w:tc>
          <w:tcPr>
            <w:tcW w:w="274" w:type="pct"/>
            <w:tcBorders>
              <w:top w:val="nil"/>
              <w:left w:val="nil"/>
              <w:bottom w:val="nil"/>
              <w:right w:val="nil"/>
            </w:tcBorders>
            <w:shd w:val="clear" w:color="auto" w:fill="auto"/>
            <w:noWrap/>
            <w:vAlign w:val="center"/>
            <w:hideMark/>
          </w:tcPr>
          <w:p w14:paraId="45CBC267" w14:textId="77777777" w:rsidR="009619A8" w:rsidRPr="009619A8" w:rsidRDefault="009619A8" w:rsidP="009619A8">
            <w:pPr>
              <w:pStyle w:val="NoSpacing"/>
              <w:rPr>
                <w:rFonts w:eastAsia="Times New Roman"/>
                <w:sz w:val="14"/>
                <w:szCs w:val="14"/>
                <w:lang w:eastAsia="en-AU"/>
              </w:rPr>
            </w:pPr>
            <w:r w:rsidRPr="009619A8">
              <w:rPr>
                <w:sz w:val="14"/>
                <w:szCs w:val="14"/>
              </w:rPr>
              <w:t>-0.535***</w:t>
            </w:r>
          </w:p>
        </w:tc>
        <w:tc>
          <w:tcPr>
            <w:tcW w:w="372" w:type="pct"/>
            <w:tcBorders>
              <w:top w:val="nil"/>
              <w:left w:val="nil"/>
              <w:bottom w:val="nil"/>
              <w:right w:val="nil"/>
            </w:tcBorders>
            <w:shd w:val="clear" w:color="auto" w:fill="auto"/>
            <w:noWrap/>
            <w:vAlign w:val="center"/>
            <w:hideMark/>
          </w:tcPr>
          <w:p w14:paraId="34EDCD00" w14:textId="77777777" w:rsidR="009619A8" w:rsidRPr="009619A8" w:rsidRDefault="009619A8" w:rsidP="009619A8">
            <w:pPr>
              <w:pStyle w:val="NoSpacing"/>
              <w:rPr>
                <w:rFonts w:eastAsia="Times New Roman"/>
                <w:sz w:val="14"/>
                <w:szCs w:val="14"/>
                <w:lang w:eastAsia="en-AU"/>
              </w:rPr>
            </w:pPr>
            <w:r w:rsidRPr="009619A8">
              <w:rPr>
                <w:sz w:val="14"/>
                <w:szCs w:val="14"/>
              </w:rPr>
              <w:t>0.130***</w:t>
            </w:r>
          </w:p>
        </w:tc>
        <w:tc>
          <w:tcPr>
            <w:tcW w:w="383" w:type="pct"/>
            <w:tcBorders>
              <w:top w:val="nil"/>
              <w:left w:val="nil"/>
              <w:bottom w:val="nil"/>
              <w:right w:val="nil"/>
            </w:tcBorders>
            <w:shd w:val="clear" w:color="auto" w:fill="auto"/>
            <w:noWrap/>
            <w:vAlign w:val="center"/>
            <w:hideMark/>
          </w:tcPr>
          <w:p w14:paraId="21DE3BD7" w14:textId="77777777" w:rsidR="009619A8" w:rsidRPr="009619A8" w:rsidRDefault="009619A8" w:rsidP="009619A8">
            <w:pPr>
              <w:pStyle w:val="NoSpacing"/>
              <w:rPr>
                <w:rFonts w:eastAsia="Times New Roman"/>
                <w:sz w:val="14"/>
                <w:szCs w:val="14"/>
                <w:lang w:eastAsia="en-AU"/>
              </w:rPr>
            </w:pPr>
            <w:r w:rsidRPr="009619A8">
              <w:rPr>
                <w:sz w:val="14"/>
                <w:szCs w:val="14"/>
              </w:rPr>
              <w:t>-0.069</w:t>
            </w:r>
          </w:p>
        </w:tc>
        <w:tc>
          <w:tcPr>
            <w:tcW w:w="286" w:type="pct"/>
            <w:tcBorders>
              <w:top w:val="nil"/>
              <w:left w:val="nil"/>
              <w:bottom w:val="nil"/>
              <w:right w:val="nil"/>
            </w:tcBorders>
            <w:shd w:val="clear" w:color="auto" w:fill="auto"/>
            <w:noWrap/>
            <w:vAlign w:val="center"/>
            <w:hideMark/>
          </w:tcPr>
          <w:p w14:paraId="65AA5B7A" w14:textId="77777777" w:rsidR="009619A8" w:rsidRPr="009619A8" w:rsidRDefault="009619A8" w:rsidP="009619A8">
            <w:pPr>
              <w:pStyle w:val="NoSpacing"/>
              <w:rPr>
                <w:rFonts w:eastAsia="Times New Roman"/>
                <w:sz w:val="14"/>
                <w:szCs w:val="14"/>
                <w:lang w:eastAsia="en-AU"/>
              </w:rPr>
            </w:pPr>
            <w:r w:rsidRPr="009619A8">
              <w:rPr>
                <w:sz w:val="14"/>
                <w:szCs w:val="14"/>
              </w:rPr>
              <w:t>0.080</w:t>
            </w:r>
          </w:p>
        </w:tc>
      </w:tr>
      <w:tr w:rsidR="00B742CF" w:rsidRPr="009619A8" w14:paraId="0759869A" w14:textId="77777777" w:rsidTr="009619A8">
        <w:trPr>
          <w:trHeight w:val="62"/>
        </w:trPr>
        <w:tc>
          <w:tcPr>
            <w:tcW w:w="611" w:type="pct"/>
            <w:tcBorders>
              <w:top w:val="nil"/>
              <w:left w:val="nil"/>
              <w:bottom w:val="nil"/>
              <w:right w:val="single" w:sz="4" w:space="0" w:color="auto"/>
            </w:tcBorders>
            <w:shd w:val="clear" w:color="auto" w:fill="auto"/>
            <w:noWrap/>
            <w:vAlign w:val="center"/>
            <w:hideMark/>
          </w:tcPr>
          <w:p w14:paraId="16EDA38E"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20"/>
                <w:lang w:eastAsia="en-AU"/>
              </w:rPr>
              <w:t>of intervention</w:t>
            </w:r>
          </w:p>
        </w:tc>
        <w:tc>
          <w:tcPr>
            <w:tcW w:w="234" w:type="pct"/>
            <w:tcBorders>
              <w:top w:val="nil"/>
              <w:left w:val="nil"/>
              <w:bottom w:val="nil"/>
              <w:right w:val="nil"/>
            </w:tcBorders>
            <w:shd w:val="clear" w:color="auto" w:fill="auto"/>
            <w:noWrap/>
            <w:vAlign w:val="bottom"/>
            <w:hideMark/>
          </w:tcPr>
          <w:p w14:paraId="35A82AF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(0.019)</w:t>
            </w:r>
          </w:p>
        </w:tc>
        <w:tc>
          <w:tcPr>
            <w:tcW w:w="282" w:type="pct"/>
            <w:tcBorders>
              <w:top w:val="nil"/>
              <w:left w:val="nil"/>
              <w:bottom w:val="nil"/>
              <w:right w:val="nil"/>
            </w:tcBorders>
            <w:shd w:val="clear" w:color="auto" w:fill="auto"/>
            <w:noWrap/>
            <w:vAlign w:val="bottom"/>
            <w:hideMark/>
          </w:tcPr>
          <w:p w14:paraId="0F844DC6"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(0.089)</w:t>
            </w:r>
          </w:p>
        </w:tc>
        <w:tc>
          <w:tcPr>
            <w:tcW w:w="261" w:type="pct"/>
            <w:tcBorders>
              <w:top w:val="nil"/>
              <w:left w:val="nil"/>
              <w:bottom w:val="nil"/>
              <w:right w:val="nil"/>
            </w:tcBorders>
            <w:shd w:val="clear" w:color="auto" w:fill="auto"/>
            <w:noWrap/>
            <w:vAlign w:val="bottom"/>
            <w:hideMark/>
          </w:tcPr>
          <w:p w14:paraId="61A85FD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(0.019)</w:t>
            </w:r>
          </w:p>
        </w:tc>
        <w:tc>
          <w:tcPr>
            <w:tcW w:w="322" w:type="pct"/>
            <w:tcBorders>
              <w:top w:val="nil"/>
              <w:left w:val="nil"/>
              <w:bottom w:val="nil"/>
              <w:right w:val="nil"/>
            </w:tcBorders>
            <w:shd w:val="clear" w:color="auto" w:fill="auto"/>
            <w:noWrap/>
            <w:vAlign w:val="bottom"/>
            <w:hideMark/>
          </w:tcPr>
          <w:p w14:paraId="1370F2A7"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(0.028)</w:t>
            </w:r>
          </w:p>
        </w:tc>
        <w:tc>
          <w:tcPr>
            <w:tcW w:w="278" w:type="pct"/>
            <w:tcBorders>
              <w:top w:val="nil"/>
              <w:left w:val="nil"/>
              <w:bottom w:val="nil"/>
              <w:right w:val="single" w:sz="4" w:space="0" w:color="auto"/>
            </w:tcBorders>
            <w:shd w:val="clear" w:color="auto" w:fill="auto"/>
            <w:noWrap/>
            <w:vAlign w:val="bottom"/>
            <w:hideMark/>
          </w:tcPr>
          <w:p w14:paraId="6F19B1B4"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(0.058)</w:t>
            </w:r>
          </w:p>
        </w:tc>
        <w:tc>
          <w:tcPr>
            <w:tcW w:w="234" w:type="pct"/>
            <w:tcBorders>
              <w:top w:val="nil"/>
              <w:left w:val="nil"/>
              <w:bottom w:val="nil"/>
              <w:right w:val="nil"/>
            </w:tcBorders>
            <w:shd w:val="clear" w:color="auto" w:fill="auto"/>
            <w:noWrap/>
            <w:vAlign w:val="bottom"/>
            <w:hideMark/>
          </w:tcPr>
          <w:p w14:paraId="47C339B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(0.040)</w:t>
            </w:r>
          </w:p>
        </w:tc>
        <w:tc>
          <w:tcPr>
            <w:tcW w:w="309" w:type="pct"/>
            <w:tcBorders>
              <w:top w:val="nil"/>
              <w:left w:val="nil"/>
              <w:bottom w:val="nil"/>
              <w:right w:val="nil"/>
            </w:tcBorders>
            <w:shd w:val="clear" w:color="auto" w:fill="auto"/>
            <w:noWrap/>
            <w:vAlign w:val="bottom"/>
            <w:hideMark/>
          </w:tcPr>
          <w:p w14:paraId="27899D36"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(0.131)</w:t>
            </w:r>
          </w:p>
        </w:tc>
        <w:tc>
          <w:tcPr>
            <w:tcW w:w="333" w:type="pct"/>
            <w:tcBorders>
              <w:top w:val="nil"/>
              <w:left w:val="nil"/>
              <w:bottom w:val="nil"/>
              <w:right w:val="nil"/>
            </w:tcBorders>
            <w:shd w:val="clear" w:color="auto" w:fill="auto"/>
            <w:noWrap/>
            <w:vAlign w:val="bottom"/>
            <w:hideMark/>
          </w:tcPr>
          <w:p w14:paraId="6560ECE4"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(0.025)</w:t>
            </w:r>
          </w:p>
        </w:tc>
        <w:tc>
          <w:tcPr>
            <w:tcW w:w="311" w:type="pct"/>
            <w:tcBorders>
              <w:top w:val="nil"/>
              <w:left w:val="nil"/>
              <w:bottom w:val="nil"/>
              <w:right w:val="nil"/>
            </w:tcBorders>
            <w:shd w:val="clear" w:color="auto" w:fill="auto"/>
            <w:noWrap/>
            <w:vAlign w:val="bottom"/>
            <w:hideMark/>
          </w:tcPr>
          <w:p w14:paraId="526CE39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(0.004)</w:t>
            </w:r>
          </w:p>
        </w:tc>
        <w:tc>
          <w:tcPr>
            <w:tcW w:w="276" w:type="pct"/>
            <w:tcBorders>
              <w:top w:val="nil"/>
              <w:left w:val="nil"/>
              <w:bottom w:val="nil"/>
              <w:right w:val="single" w:sz="4" w:space="0" w:color="auto"/>
            </w:tcBorders>
            <w:shd w:val="clear" w:color="auto" w:fill="auto"/>
            <w:noWrap/>
            <w:vAlign w:val="bottom"/>
            <w:hideMark/>
          </w:tcPr>
          <w:p w14:paraId="3663B587"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(0.101)</w:t>
            </w:r>
          </w:p>
        </w:tc>
        <w:tc>
          <w:tcPr>
            <w:tcW w:w="234" w:type="pct"/>
            <w:tcBorders>
              <w:top w:val="nil"/>
              <w:left w:val="nil"/>
              <w:bottom w:val="nil"/>
              <w:right w:val="nil"/>
            </w:tcBorders>
            <w:shd w:val="clear" w:color="auto" w:fill="auto"/>
            <w:noWrap/>
            <w:vAlign w:val="bottom"/>
            <w:hideMark/>
          </w:tcPr>
          <w:p w14:paraId="2A37D330"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(0.006)</w:t>
            </w:r>
          </w:p>
        </w:tc>
        <w:tc>
          <w:tcPr>
            <w:tcW w:w="274" w:type="pct"/>
            <w:tcBorders>
              <w:top w:val="nil"/>
              <w:left w:val="nil"/>
              <w:bottom w:val="nil"/>
              <w:right w:val="nil"/>
            </w:tcBorders>
            <w:shd w:val="clear" w:color="auto" w:fill="auto"/>
            <w:noWrap/>
            <w:vAlign w:val="bottom"/>
            <w:hideMark/>
          </w:tcPr>
          <w:p w14:paraId="3AAD956E"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(0.125)</w:t>
            </w:r>
          </w:p>
        </w:tc>
        <w:tc>
          <w:tcPr>
            <w:tcW w:w="372" w:type="pct"/>
            <w:tcBorders>
              <w:top w:val="nil"/>
              <w:left w:val="nil"/>
              <w:bottom w:val="nil"/>
              <w:right w:val="nil"/>
            </w:tcBorders>
            <w:shd w:val="clear" w:color="auto" w:fill="auto"/>
            <w:noWrap/>
            <w:vAlign w:val="bottom"/>
            <w:hideMark/>
          </w:tcPr>
          <w:p w14:paraId="304A714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(0.029)</w:t>
            </w:r>
          </w:p>
        </w:tc>
        <w:tc>
          <w:tcPr>
            <w:tcW w:w="383" w:type="pct"/>
            <w:tcBorders>
              <w:top w:val="nil"/>
              <w:left w:val="nil"/>
              <w:bottom w:val="nil"/>
              <w:right w:val="nil"/>
            </w:tcBorders>
            <w:shd w:val="clear" w:color="auto" w:fill="auto"/>
            <w:noWrap/>
            <w:vAlign w:val="bottom"/>
            <w:hideMark/>
          </w:tcPr>
          <w:p w14:paraId="32E7B1B7"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(0.057)</w:t>
            </w:r>
          </w:p>
        </w:tc>
        <w:tc>
          <w:tcPr>
            <w:tcW w:w="286" w:type="pct"/>
            <w:tcBorders>
              <w:top w:val="nil"/>
              <w:left w:val="nil"/>
              <w:bottom w:val="nil"/>
              <w:right w:val="nil"/>
            </w:tcBorders>
            <w:shd w:val="clear" w:color="auto" w:fill="auto"/>
            <w:noWrap/>
            <w:vAlign w:val="bottom"/>
            <w:hideMark/>
          </w:tcPr>
          <w:p w14:paraId="7D9990EB"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(0.064)</w:t>
            </w:r>
          </w:p>
        </w:tc>
      </w:tr>
      <w:tr w:rsidR="00B742CF" w:rsidRPr="009619A8" w14:paraId="17E6BF1E" w14:textId="77777777" w:rsidTr="009619A8">
        <w:trPr>
          <w:trHeight w:val="204"/>
        </w:trPr>
        <w:tc>
          <w:tcPr>
            <w:tcW w:w="611" w:type="pct"/>
            <w:tcBorders>
              <w:top w:val="nil"/>
              <w:left w:val="nil"/>
              <w:bottom w:val="nil"/>
              <w:right w:val="single" w:sz="4" w:space="0" w:color="auto"/>
            </w:tcBorders>
            <w:shd w:val="clear" w:color="auto" w:fill="auto"/>
            <w:noWrap/>
            <w:vAlign w:val="center"/>
            <w:hideMark/>
          </w:tcPr>
          <w:p w14:paraId="108D85E9"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20"/>
                <w:lang w:eastAsia="en-AU"/>
              </w:rPr>
              <w:t xml:space="preserve">Impact after four years </w:t>
            </w:r>
          </w:p>
        </w:tc>
        <w:tc>
          <w:tcPr>
            <w:tcW w:w="234" w:type="pct"/>
            <w:tcBorders>
              <w:top w:val="nil"/>
              <w:left w:val="nil"/>
              <w:bottom w:val="nil"/>
              <w:right w:val="nil"/>
            </w:tcBorders>
            <w:shd w:val="clear" w:color="auto" w:fill="auto"/>
            <w:noWrap/>
            <w:vAlign w:val="center"/>
            <w:hideMark/>
          </w:tcPr>
          <w:p w14:paraId="2056E575" w14:textId="77777777" w:rsidR="009619A8" w:rsidRPr="009619A8" w:rsidRDefault="009619A8" w:rsidP="009619A8">
            <w:pPr>
              <w:pStyle w:val="NoSpacing"/>
              <w:rPr>
                <w:rFonts w:eastAsia="Times New Roman"/>
                <w:sz w:val="14"/>
                <w:szCs w:val="14"/>
                <w:lang w:eastAsia="en-AU"/>
              </w:rPr>
            </w:pPr>
            <w:r w:rsidRPr="009619A8">
              <w:rPr>
                <w:sz w:val="14"/>
                <w:szCs w:val="14"/>
              </w:rPr>
              <w:t>-0.002</w:t>
            </w:r>
          </w:p>
        </w:tc>
        <w:tc>
          <w:tcPr>
            <w:tcW w:w="282" w:type="pct"/>
            <w:tcBorders>
              <w:top w:val="nil"/>
              <w:left w:val="nil"/>
              <w:bottom w:val="nil"/>
              <w:right w:val="nil"/>
            </w:tcBorders>
            <w:shd w:val="clear" w:color="auto" w:fill="auto"/>
            <w:noWrap/>
            <w:vAlign w:val="center"/>
            <w:hideMark/>
          </w:tcPr>
          <w:p w14:paraId="40AD7A9E" w14:textId="77777777" w:rsidR="009619A8" w:rsidRPr="009619A8" w:rsidRDefault="009619A8" w:rsidP="009619A8">
            <w:pPr>
              <w:pStyle w:val="NoSpacing"/>
              <w:rPr>
                <w:rFonts w:eastAsia="Times New Roman"/>
                <w:sz w:val="14"/>
                <w:szCs w:val="14"/>
                <w:lang w:eastAsia="en-AU"/>
              </w:rPr>
            </w:pPr>
            <w:r w:rsidRPr="009619A8">
              <w:rPr>
                <w:sz w:val="14"/>
                <w:szCs w:val="14"/>
              </w:rPr>
              <w:t>0.082</w:t>
            </w:r>
          </w:p>
        </w:tc>
        <w:tc>
          <w:tcPr>
            <w:tcW w:w="261" w:type="pct"/>
            <w:tcBorders>
              <w:top w:val="nil"/>
              <w:left w:val="nil"/>
              <w:bottom w:val="nil"/>
              <w:right w:val="nil"/>
            </w:tcBorders>
            <w:shd w:val="clear" w:color="auto" w:fill="auto"/>
            <w:noWrap/>
            <w:vAlign w:val="center"/>
            <w:hideMark/>
          </w:tcPr>
          <w:p w14:paraId="5A45D351" w14:textId="77777777" w:rsidR="009619A8" w:rsidRPr="009619A8" w:rsidRDefault="009619A8" w:rsidP="009619A8">
            <w:pPr>
              <w:pStyle w:val="NoSpacing"/>
              <w:rPr>
                <w:rFonts w:eastAsia="Times New Roman"/>
                <w:sz w:val="14"/>
                <w:szCs w:val="14"/>
                <w:lang w:eastAsia="en-AU"/>
              </w:rPr>
            </w:pPr>
            <w:r w:rsidRPr="009619A8">
              <w:rPr>
                <w:sz w:val="14"/>
                <w:szCs w:val="14"/>
              </w:rPr>
              <w:t>0.079***</w:t>
            </w:r>
          </w:p>
        </w:tc>
        <w:tc>
          <w:tcPr>
            <w:tcW w:w="322" w:type="pct"/>
            <w:tcBorders>
              <w:top w:val="nil"/>
              <w:left w:val="nil"/>
              <w:bottom w:val="nil"/>
              <w:right w:val="nil"/>
            </w:tcBorders>
            <w:shd w:val="clear" w:color="auto" w:fill="auto"/>
            <w:noWrap/>
            <w:vAlign w:val="center"/>
            <w:hideMark/>
          </w:tcPr>
          <w:p w14:paraId="43C8B50D" w14:textId="77777777" w:rsidR="009619A8" w:rsidRPr="009619A8" w:rsidRDefault="009619A8" w:rsidP="009619A8">
            <w:pPr>
              <w:pStyle w:val="NoSpacing"/>
              <w:rPr>
                <w:rFonts w:eastAsia="Times New Roman"/>
                <w:sz w:val="14"/>
                <w:szCs w:val="14"/>
                <w:lang w:eastAsia="en-AU"/>
              </w:rPr>
            </w:pPr>
            <w:r w:rsidRPr="009619A8">
              <w:rPr>
                <w:sz w:val="14"/>
                <w:szCs w:val="14"/>
              </w:rPr>
              <w:t>-0.025</w:t>
            </w:r>
          </w:p>
        </w:tc>
        <w:tc>
          <w:tcPr>
            <w:tcW w:w="278" w:type="pct"/>
            <w:tcBorders>
              <w:top w:val="nil"/>
              <w:left w:val="nil"/>
              <w:bottom w:val="nil"/>
              <w:right w:val="single" w:sz="4" w:space="0" w:color="auto"/>
            </w:tcBorders>
            <w:shd w:val="clear" w:color="auto" w:fill="auto"/>
            <w:noWrap/>
            <w:vAlign w:val="center"/>
            <w:hideMark/>
          </w:tcPr>
          <w:p w14:paraId="05D67969" w14:textId="77777777" w:rsidR="009619A8" w:rsidRPr="009619A8" w:rsidRDefault="009619A8" w:rsidP="009619A8">
            <w:pPr>
              <w:pStyle w:val="NoSpacing"/>
              <w:rPr>
                <w:rFonts w:eastAsia="Times New Roman"/>
                <w:sz w:val="14"/>
                <w:szCs w:val="14"/>
                <w:lang w:eastAsia="en-AU"/>
              </w:rPr>
            </w:pPr>
            <w:r w:rsidRPr="009619A8">
              <w:rPr>
                <w:sz w:val="14"/>
                <w:szCs w:val="14"/>
              </w:rPr>
              <w:t>0.031</w:t>
            </w:r>
          </w:p>
        </w:tc>
        <w:tc>
          <w:tcPr>
            <w:tcW w:w="234" w:type="pct"/>
            <w:tcBorders>
              <w:top w:val="nil"/>
              <w:left w:val="nil"/>
              <w:bottom w:val="nil"/>
              <w:right w:val="nil"/>
            </w:tcBorders>
            <w:shd w:val="clear" w:color="auto" w:fill="auto"/>
            <w:noWrap/>
            <w:vAlign w:val="center"/>
            <w:hideMark/>
          </w:tcPr>
          <w:p w14:paraId="0FFC61C7" w14:textId="77777777" w:rsidR="009619A8" w:rsidRPr="009619A8" w:rsidRDefault="009619A8" w:rsidP="009619A8">
            <w:pPr>
              <w:pStyle w:val="NoSpacing"/>
              <w:rPr>
                <w:rFonts w:eastAsia="Times New Roman"/>
                <w:sz w:val="14"/>
                <w:szCs w:val="14"/>
                <w:lang w:eastAsia="en-AU"/>
              </w:rPr>
            </w:pPr>
            <w:r w:rsidRPr="009619A8">
              <w:rPr>
                <w:sz w:val="14"/>
                <w:szCs w:val="14"/>
              </w:rPr>
              <w:t>0.037</w:t>
            </w:r>
          </w:p>
        </w:tc>
        <w:tc>
          <w:tcPr>
            <w:tcW w:w="309" w:type="pct"/>
            <w:tcBorders>
              <w:top w:val="nil"/>
              <w:left w:val="nil"/>
              <w:bottom w:val="nil"/>
              <w:right w:val="nil"/>
            </w:tcBorders>
            <w:shd w:val="clear" w:color="auto" w:fill="auto"/>
            <w:noWrap/>
            <w:vAlign w:val="center"/>
            <w:hideMark/>
          </w:tcPr>
          <w:p w14:paraId="603FBE59" w14:textId="77777777" w:rsidR="009619A8" w:rsidRPr="009619A8" w:rsidRDefault="009619A8" w:rsidP="009619A8">
            <w:pPr>
              <w:pStyle w:val="NoSpacing"/>
              <w:rPr>
                <w:rFonts w:eastAsia="Times New Roman"/>
                <w:sz w:val="14"/>
                <w:szCs w:val="14"/>
                <w:lang w:eastAsia="en-AU"/>
              </w:rPr>
            </w:pPr>
            <w:r w:rsidRPr="009619A8">
              <w:rPr>
                <w:sz w:val="14"/>
                <w:szCs w:val="14"/>
              </w:rPr>
              <w:t>0.074</w:t>
            </w:r>
          </w:p>
        </w:tc>
        <w:tc>
          <w:tcPr>
            <w:tcW w:w="333" w:type="pct"/>
            <w:tcBorders>
              <w:top w:val="nil"/>
              <w:left w:val="nil"/>
              <w:bottom w:val="nil"/>
              <w:right w:val="nil"/>
            </w:tcBorders>
            <w:shd w:val="clear" w:color="auto" w:fill="auto"/>
            <w:noWrap/>
            <w:vAlign w:val="center"/>
            <w:hideMark/>
          </w:tcPr>
          <w:p w14:paraId="087638DF" w14:textId="77777777" w:rsidR="009619A8" w:rsidRPr="009619A8" w:rsidRDefault="009619A8" w:rsidP="009619A8">
            <w:pPr>
              <w:pStyle w:val="NoSpacing"/>
              <w:rPr>
                <w:rFonts w:eastAsia="Times New Roman"/>
                <w:sz w:val="14"/>
                <w:szCs w:val="14"/>
                <w:lang w:eastAsia="en-AU"/>
              </w:rPr>
            </w:pPr>
            <w:r w:rsidRPr="009619A8">
              <w:rPr>
                <w:sz w:val="14"/>
                <w:szCs w:val="14"/>
              </w:rPr>
              <w:t>0.071**</w:t>
            </w:r>
          </w:p>
        </w:tc>
        <w:tc>
          <w:tcPr>
            <w:tcW w:w="311" w:type="pct"/>
            <w:tcBorders>
              <w:top w:val="nil"/>
              <w:left w:val="nil"/>
              <w:bottom w:val="nil"/>
              <w:right w:val="nil"/>
            </w:tcBorders>
            <w:shd w:val="clear" w:color="auto" w:fill="auto"/>
            <w:noWrap/>
            <w:vAlign w:val="center"/>
            <w:hideMark/>
          </w:tcPr>
          <w:p w14:paraId="3A708300" w14:textId="77777777" w:rsidR="009619A8" w:rsidRPr="009619A8" w:rsidRDefault="009619A8" w:rsidP="009619A8">
            <w:pPr>
              <w:pStyle w:val="NoSpacing"/>
              <w:rPr>
                <w:rFonts w:eastAsia="Times New Roman"/>
                <w:sz w:val="14"/>
                <w:szCs w:val="14"/>
                <w:lang w:eastAsia="en-AU"/>
              </w:rPr>
            </w:pPr>
            <w:r w:rsidRPr="009619A8">
              <w:rPr>
                <w:sz w:val="14"/>
                <w:szCs w:val="14"/>
              </w:rPr>
              <w:t>0.006</w:t>
            </w:r>
          </w:p>
        </w:tc>
        <w:tc>
          <w:tcPr>
            <w:tcW w:w="276" w:type="pct"/>
            <w:tcBorders>
              <w:top w:val="nil"/>
              <w:left w:val="nil"/>
              <w:bottom w:val="nil"/>
              <w:right w:val="single" w:sz="4" w:space="0" w:color="auto"/>
            </w:tcBorders>
            <w:shd w:val="clear" w:color="auto" w:fill="auto"/>
            <w:noWrap/>
            <w:vAlign w:val="center"/>
            <w:hideMark/>
          </w:tcPr>
          <w:p w14:paraId="095E757D" w14:textId="77777777" w:rsidR="009619A8" w:rsidRPr="009619A8" w:rsidRDefault="009619A8" w:rsidP="009619A8">
            <w:pPr>
              <w:pStyle w:val="NoSpacing"/>
              <w:rPr>
                <w:rFonts w:eastAsia="Times New Roman"/>
                <w:sz w:val="14"/>
                <w:szCs w:val="14"/>
                <w:lang w:eastAsia="en-AU"/>
              </w:rPr>
            </w:pPr>
            <w:r w:rsidRPr="009619A8">
              <w:rPr>
                <w:sz w:val="14"/>
                <w:szCs w:val="14"/>
              </w:rPr>
              <w:t>0.018</w:t>
            </w:r>
          </w:p>
        </w:tc>
        <w:tc>
          <w:tcPr>
            <w:tcW w:w="234" w:type="pct"/>
            <w:tcBorders>
              <w:top w:val="nil"/>
              <w:left w:val="nil"/>
              <w:bottom w:val="nil"/>
              <w:right w:val="nil"/>
            </w:tcBorders>
            <w:shd w:val="clear" w:color="auto" w:fill="auto"/>
            <w:noWrap/>
            <w:vAlign w:val="center"/>
            <w:hideMark/>
          </w:tcPr>
          <w:p w14:paraId="07CDF1C3" w14:textId="77777777" w:rsidR="009619A8" w:rsidRPr="009619A8" w:rsidRDefault="009619A8" w:rsidP="009619A8">
            <w:pPr>
              <w:pStyle w:val="NoSpacing"/>
              <w:rPr>
                <w:rFonts w:eastAsia="Times New Roman"/>
                <w:sz w:val="14"/>
                <w:szCs w:val="14"/>
                <w:lang w:eastAsia="en-AU"/>
              </w:rPr>
            </w:pPr>
            <w:r w:rsidRPr="009619A8">
              <w:rPr>
                <w:sz w:val="14"/>
                <w:szCs w:val="14"/>
              </w:rPr>
              <w:t>-0.030</w:t>
            </w:r>
          </w:p>
        </w:tc>
        <w:tc>
          <w:tcPr>
            <w:tcW w:w="274" w:type="pct"/>
            <w:tcBorders>
              <w:top w:val="nil"/>
              <w:left w:val="nil"/>
              <w:bottom w:val="nil"/>
              <w:right w:val="nil"/>
            </w:tcBorders>
            <w:shd w:val="clear" w:color="auto" w:fill="auto"/>
            <w:noWrap/>
            <w:vAlign w:val="center"/>
            <w:hideMark/>
          </w:tcPr>
          <w:p w14:paraId="02C085E8" w14:textId="77777777" w:rsidR="009619A8" w:rsidRPr="009619A8" w:rsidRDefault="009619A8" w:rsidP="009619A8">
            <w:pPr>
              <w:pStyle w:val="NoSpacing"/>
              <w:rPr>
                <w:rFonts w:eastAsia="Times New Roman"/>
                <w:sz w:val="14"/>
                <w:szCs w:val="14"/>
                <w:lang w:eastAsia="en-AU"/>
              </w:rPr>
            </w:pPr>
            <w:r w:rsidRPr="009619A8">
              <w:rPr>
                <w:sz w:val="14"/>
                <w:szCs w:val="14"/>
              </w:rPr>
              <w:t>0.079</w:t>
            </w:r>
          </w:p>
        </w:tc>
        <w:tc>
          <w:tcPr>
            <w:tcW w:w="372" w:type="pct"/>
            <w:tcBorders>
              <w:top w:val="nil"/>
              <w:left w:val="nil"/>
              <w:bottom w:val="nil"/>
              <w:right w:val="nil"/>
            </w:tcBorders>
            <w:shd w:val="clear" w:color="auto" w:fill="auto"/>
            <w:noWrap/>
            <w:vAlign w:val="center"/>
            <w:hideMark/>
          </w:tcPr>
          <w:p w14:paraId="2EDDD45F" w14:textId="77777777" w:rsidR="009619A8" w:rsidRPr="009619A8" w:rsidRDefault="009619A8" w:rsidP="009619A8">
            <w:pPr>
              <w:pStyle w:val="NoSpacing"/>
              <w:rPr>
                <w:rFonts w:eastAsia="Times New Roman"/>
                <w:sz w:val="14"/>
                <w:szCs w:val="14"/>
                <w:lang w:eastAsia="en-AU"/>
              </w:rPr>
            </w:pPr>
            <w:r w:rsidRPr="009619A8">
              <w:rPr>
                <w:sz w:val="14"/>
                <w:szCs w:val="14"/>
              </w:rPr>
              <w:t>0.085**</w:t>
            </w:r>
          </w:p>
        </w:tc>
        <w:tc>
          <w:tcPr>
            <w:tcW w:w="383" w:type="pct"/>
            <w:tcBorders>
              <w:top w:val="nil"/>
              <w:left w:val="nil"/>
              <w:bottom w:val="nil"/>
              <w:right w:val="nil"/>
            </w:tcBorders>
            <w:shd w:val="clear" w:color="auto" w:fill="auto"/>
            <w:noWrap/>
            <w:vAlign w:val="center"/>
            <w:hideMark/>
          </w:tcPr>
          <w:p w14:paraId="0F29181C" w14:textId="77777777" w:rsidR="009619A8" w:rsidRPr="009619A8" w:rsidRDefault="009619A8" w:rsidP="009619A8">
            <w:pPr>
              <w:pStyle w:val="NoSpacing"/>
              <w:rPr>
                <w:rFonts w:eastAsia="Times New Roman"/>
                <w:sz w:val="14"/>
                <w:szCs w:val="14"/>
                <w:lang w:eastAsia="en-AU"/>
              </w:rPr>
            </w:pPr>
            <w:r w:rsidRPr="009619A8">
              <w:rPr>
                <w:sz w:val="14"/>
                <w:szCs w:val="14"/>
              </w:rPr>
              <w:t>-0.064</w:t>
            </w:r>
          </w:p>
        </w:tc>
        <w:tc>
          <w:tcPr>
            <w:tcW w:w="286" w:type="pct"/>
            <w:tcBorders>
              <w:top w:val="nil"/>
              <w:left w:val="nil"/>
              <w:bottom w:val="nil"/>
              <w:right w:val="nil"/>
            </w:tcBorders>
            <w:shd w:val="clear" w:color="auto" w:fill="auto"/>
            <w:noWrap/>
            <w:vAlign w:val="center"/>
            <w:hideMark/>
          </w:tcPr>
          <w:p w14:paraId="368E9B40" w14:textId="77777777" w:rsidR="009619A8" w:rsidRPr="009619A8" w:rsidRDefault="009619A8" w:rsidP="009619A8">
            <w:pPr>
              <w:pStyle w:val="NoSpacing"/>
              <w:rPr>
                <w:rFonts w:eastAsia="Times New Roman"/>
                <w:sz w:val="14"/>
                <w:szCs w:val="14"/>
                <w:lang w:eastAsia="en-AU"/>
              </w:rPr>
            </w:pPr>
            <w:r w:rsidRPr="009619A8">
              <w:rPr>
                <w:sz w:val="14"/>
                <w:szCs w:val="14"/>
              </w:rPr>
              <w:t>0.048</w:t>
            </w:r>
          </w:p>
        </w:tc>
      </w:tr>
      <w:tr w:rsidR="00B742CF" w:rsidRPr="009619A8" w14:paraId="540A7713" w14:textId="77777777" w:rsidTr="009619A8">
        <w:trPr>
          <w:trHeight w:val="62"/>
        </w:trPr>
        <w:tc>
          <w:tcPr>
            <w:tcW w:w="611" w:type="pct"/>
            <w:tcBorders>
              <w:top w:val="nil"/>
              <w:left w:val="nil"/>
              <w:bottom w:val="nil"/>
              <w:right w:val="single" w:sz="4" w:space="0" w:color="auto"/>
            </w:tcBorders>
            <w:shd w:val="clear" w:color="auto" w:fill="auto"/>
            <w:noWrap/>
            <w:vAlign w:val="center"/>
            <w:hideMark/>
          </w:tcPr>
          <w:p w14:paraId="0A3EA5B6"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20"/>
                <w:lang w:eastAsia="en-AU"/>
              </w:rPr>
              <w:t>of intervention</w:t>
            </w:r>
          </w:p>
        </w:tc>
        <w:tc>
          <w:tcPr>
            <w:tcW w:w="234" w:type="pct"/>
            <w:tcBorders>
              <w:top w:val="nil"/>
              <w:left w:val="nil"/>
              <w:bottom w:val="nil"/>
              <w:right w:val="nil"/>
            </w:tcBorders>
            <w:shd w:val="clear" w:color="auto" w:fill="auto"/>
            <w:noWrap/>
            <w:vAlign w:val="bottom"/>
            <w:hideMark/>
          </w:tcPr>
          <w:p w14:paraId="2067F95B"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(0.023)</w:t>
            </w:r>
          </w:p>
        </w:tc>
        <w:tc>
          <w:tcPr>
            <w:tcW w:w="282" w:type="pct"/>
            <w:tcBorders>
              <w:top w:val="nil"/>
              <w:left w:val="nil"/>
              <w:bottom w:val="nil"/>
              <w:right w:val="nil"/>
            </w:tcBorders>
            <w:shd w:val="clear" w:color="auto" w:fill="auto"/>
            <w:noWrap/>
            <w:vAlign w:val="bottom"/>
            <w:hideMark/>
          </w:tcPr>
          <w:p w14:paraId="4FD5E16A"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(0.107)</w:t>
            </w:r>
          </w:p>
        </w:tc>
        <w:tc>
          <w:tcPr>
            <w:tcW w:w="261" w:type="pct"/>
            <w:tcBorders>
              <w:top w:val="nil"/>
              <w:left w:val="nil"/>
              <w:bottom w:val="nil"/>
              <w:right w:val="nil"/>
            </w:tcBorders>
            <w:shd w:val="clear" w:color="auto" w:fill="auto"/>
            <w:noWrap/>
            <w:vAlign w:val="bottom"/>
            <w:hideMark/>
          </w:tcPr>
          <w:p w14:paraId="5B3572AD"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(0.023)</w:t>
            </w:r>
          </w:p>
        </w:tc>
        <w:tc>
          <w:tcPr>
            <w:tcW w:w="322" w:type="pct"/>
            <w:tcBorders>
              <w:top w:val="nil"/>
              <w:left w:val="nil"/>
              <w:bottom w:val="nil"/>
              <w:right w:val="nil"/>
            </w:tcBorders>
            <w:shd w:val="clear" w:color="auto" w:fill="auto"/>
            <w:noWrap/>
            <w:vAlign w:val="bottom"/>
            <w:hideMark/>
          </w:tcPr>
          <w:p w14:paraId="2C7D4884"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(0.034)</w:t>
            </w:r>
          </w:p>
        </w:tc>
        <w:tc>
          <w:tcPr>
            <w:tcW w:w="278" w:type="pct"/>
            <w:tcBorders>
              <w:top w:val="nil"/>
              <w:left w:val="nil"/>
              <w:bottom w:val="nil"/>
              <w:right w:val="single" w:sz="4" w:space="0" w:color="auto"/>
            </w:tcBorders>
            <w:shd w:val="clear" w:color="auto" w:fill="auto"/>
            <w:noWrap/>
            <w:vAlign w:val="bottom"/>
            <w:hideMark/>
          </w:tcPr>
          <w:p w14:paraId="5D53B87B"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(0.056)</w:t>
            </w:r>
          </w:p>
        </w:tc>
        <w:tc>
          <w:tcPr>
            <w:tcW w:w="234" w:type="pct"/>
            <w:tcBorders>
              <w:top w:val="nil"/>
              <w:left w:val="nil"/>
              <w:bottom w:val="nil"/>
              <w:right w:val="nil"/>
            </w:tcBorders>
            <w:shd w:val="clear" w:color="auto" w:fill="auto"/>
            <w:noWrap/>
            <w:vAlign w:val="bottom"/>
            <w:hideMark/>
          </w:tcPr>
          <w:p w14:paraId="6FD9404A"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(0.040)</w:t>
            </w:r>
          </w:p>
        </w:tc>
        <w:tc>
          <w:tcPr>
            <w:tcW w:w="309" w:type="pct"/>
            <w:tcBorders>
              <w:top w:val="nil"/>
              <w:left w:val="nil"/>
              <w:bottom w:val="nil"/>
              <w:right w:val="nil"/>
            </w:tcBorders>
            <w:shd w:val="clear" w:color="auto" w:fill="auto"/>
            <w:noWrap/>
            <w:vAlign w:val="bottom"/>
            <w:hideMark/>
          </w:tcPr>
          <w:p w14:paraId="7C844F84"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(0.157)</w:t>
            </w:r>
          </w:p>
        </w:tc>
        <w:tc>
          <w:tcPr>
            <w:tcW w:w="333" w:type="pct"/>
            <w:tcBorders>
              <w:top w:val="nil"/>
              <w:left w:val="nil"/>
              <w:bottom w:val="nil"/>
              <w:right w:val="nil"/>
            </w:tcBorders>
            <w:shd w:val="clear" w:color="auto" w:fill="auto"/>
            <w:noWrap/>
            <w:vAlign w:val="bottom"/>
            <w:hideMark/>
          </w:tcPr>
          <w:p w14:paraId="7AEB65DF"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(0.030)</w:t>
            </w:r>
          </w:p>
        </w:tc>
        <w:tc>
          <w:tcPr>
            <w:tcW w:w="311" w:type="pct"/>
            <w:tcBorders>
              <w:top w:val="nil"/>
              <w:left w:val="nil"/>
              <w:bottom w:val="nil"/>
              <w:right w:val="nil"/>
            </w:tcBorders>
            <w:shd w:val="clear" w:color="auto" w:fill="auto"/>
            <w:noWrap/>
            <w:vAlign w:val="bottom"/>
            <w:hideMark/>
          </w:tcPr>
          <w:p w14:paraId="33B0240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(0.008)</w:t>
            </w:r>
          </w:p>
        </w:tc>
        <w:tc>
          <w:tcPr>
            <w:tcW w:w="276" w:type="pct"/>
            <w:tcBorders>
              <w:top w:val="nil"/>
              <w:left w:val="nil"/>
              <w:bottom w:val="nil"/>
              <w:right w:val="single" w:sz="4" w:space="0" w:color="auto"/>
            </w:tcBorders>
            <w:shd w:val="clear" w:color="auto" w:fill="auto"/>
            <w:noWrap/>
            <w:vAlign w:val="bottom"/>
            <w:hideMark/>
          </w:tcPr>
          <w:p w14:paraId="07622E48"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(0.098)</w:t>
            </w:r>
          </w:p>
        </w:tc>
        <w:tc>
          <w:tcPr>
            <w:tcW w:w="234" w:type="pct"/>
            <w:tcBorders>
              <w:top w:val="nil"/>
              <w:left w:val="nil"/>
              <w:bottom w:val="nil"/>
              <w:right w:val="nil"/>
            </w:tcBorders>
            <w:shd w:val="clear" w:color="auto" w:fill="auto"/>
            <w:noWrap/>
            <w:vAlign w:val="bottom"/>
            <w:hideMark/>
          </w:tcPr>
          <w:p w14:paraId="5C96338E"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(0.028)</w:t>
            </w:r>
          </w:p>
        </w:tc>
        <w:tc>
          <w:tcPr>
            <w:tcW w:w="274" w:type="pct"/>
            <w:tcBorders>
              <w:top w:val="nil"/>
              <w:left w:val="nil"/>
              <w:bottom w:val="nil"/>
              <w:right w:val="nil"/>
            </w:tcBorders>
            <w:shd w:val="clear" w:color="auto" w:fill="auto"/>
            <w:noWrap/>
            <w:vAlign w:val="bottom"/>
            <w:hideMark/>
          </w:tcPr>
          <w:p w14:paraId="0944BFA8"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(0.147)</w:t>
            </w:r>
          </w:p>
        </w:tc>
        <w:tc>
          <w:tcPr>
            <w:tcW w:w="372" w:type="pct"/>
            <w:tcBorders>
              <w:top w:val="nil"/>
              <w:left w:val="nil"/>
              <w:bottom w:val="nil"/>
              <w:right w:val="nil"/>
            </w:tcBorders>
            <w:shd w:val="clear" w:color="auto" w:fill="auto"/>
            <w:noWrap/>
            <w:vAlign w:val="bottom"/>
            <w:hideMark/>
          </w:tcPr>
          <w:p w14:paraId="2D79472E"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(0.033)</w:t>
            </w:r>
          </w:p>
        </w:tc>
        <w:tc>
          <w:tcPr>
            <w:tcW w:w="383" w:type="pct"/>
            <w:tcBorders>
              <w:top w:val="nil"/>
              <w:left w:val="nil"/>
              <w:bottom w:val="nil"/>
              <w:right w:val="nil"/>
            </w:tcBorders>
            <w:shd w:val="clear" w:color="auto" w:fill="auto"/>
            <w:noWrap/>
            <w:vAlign w:val="bottom"/>
            <w:hideMark/>
          </w:tcPr>
          <w:p w14:paraId="20AC7D90"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(0.067)</w:t>
            </w:r>
          </w:p>
        </w:tc>
        <w:tc>
          <w:tcPr>
            <w:tcW w:w="286" w:type="pct"/>
            <w:tcBorders>
              <w:top w:val="nil"/>
              <w:left w:val="nil"/>
              <w:bottom w:val="nil"/>
              <w:right w:val="nil"/>
            </w:tcBorders>
            <w:shd w:val="clear" w:color="auto" w:fill="auto"/>
            <w:noWrap/>
            <w:vAlign w:val="bottom"/>
            <w:hideMark/>
          </w:tcPr>
          <w:p w14:paraId="1459CC97"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(0.060)</w:t>
            </w:r>
          </w:p>
        </w:tc>
      </w:tr>
      <w:tr w:rsidR="00B742CF" w:rsidRPr="009619A8" w14:paraId="70263AD7" w14:textId="77777777" w:rsidTr="009619A8">
        <w:trPr>
          <w:trHeight w:val="204"/>
        </w:trPr>
        <w:tc>
          <w:tcPr>
            <w:tcW w:w="611" w:type="pct"/>
            <w:tcBorders>
              <w:top w:val="nil"/>
              <w:left w:val="nil"/>
              <w:bottom w:val="nil"/>
              <w:right w:val="single" w:sz="4" w:space="0" w:color="auto"/>
            </w:tcBorders>
            <w:shd w:val="clear" w:color="auto" w:fill="auto"/>
            <w:noWrap/>
            <w:vAlign w:val="center"/>
            <w:hideMark/>
          </w:tcPr>
          <w:p w14:paraId="3086F2EA"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20"/>
                <w:lang w:eastAsia="en-AU"/>
              </w:rPr>
              <w:t xml:space="preserve">Impact after seven years </w:t>
            </w:r>
          </w:p>
        </w:tc>
        <w:tc>
          <w:tcPr>
            <w:tcW w:w="234" w:type="pct"/>
            <w:tcBorders>
              <w:top w:val="nil"/>
              <w:left w:val="nil"/>
              <w:bottom w:val="nil"/>
              <w:right w:val="nil"/>
            </w:tcBorders>
            <w:shd w:val="clear" w:color="auto" w:fill="auto"/>
            <w:noWrap/>
            <w:vAlign w:val="center"/>
            <w:hideMark/>
          </w:tcPr>
          <w:p w14:paraId="4421BAC6" w14:textId="77777777" w:rsidR="009619A8" w:rsidRPr="009619A8" w:rsidRDefault="009619A8" w:rsidP="009619A8">
            <w:pPr>
              <w:pStyle w:val="NoSpacing"/>
              <w:rPr>
                <w:rFonts w:eastAsia="Times New Roman"/>
                <w:sz w:val="14"/>
                <w:szCs w:val="14"/>
                <w:lang w:eastAsia="en-AU"/>
              </w:rPr>
            </w:pPr>
            <w:r w:rsidRPr="009619A8">
              <w:rPr>
                <w:sz w:val="14"/>
                <w:szCs w:val="14"/>
              </w:rPr>
              <w:t>0.002</w:t>
            </w:r>
          </w:p>
        </w:tc>
        <w:tc>
          <w:tcPr>
            <w:tcW w:w="282" w:type="pct"/>
            <w:tcBorders>
              <w:top w:val="nil"/>
              <w:left w:val="nil"/>
              <w:bottom w:val="nil"/>
              <w:right w:val="nil"/>
            </w:tcBorders>
            <w:shd w:val="clear" w:color="auto" w:fill="auto"/>
            <w:noWrap/>
            <w:vAlign w:val="center"/>
            <w:hideMark/>
          </w:tcPr>
          <w:p w14:paraId="5D070782" w14:textId="77777777" w:rsidR="009619A8" w:rsidRPr="009619A8" w:rsidRDefault="009619A8" w:rsidP="009619A8">
            <w:pPr>
              <w:pStyle w:val="NoSpacing"/>
              <w:rPr>
                <w:rFonts w:eastAsia="Times New Roman"/>
                <w:sz w:val="14"/>
                <w:szCs w:val="14"/>
                <w:lang w:eastAsia="en-AU"/>
              </w:rPr>
            </w:pPr>
            <w:r w:rsidRPr="009619A8">
              <w:rPr>
                <w:sz w:val="14"/>
                <w:szCs w:val="14"/>
              </w:rPr>
              <w:t>-0.080</w:t>
            </w:r>
          </w:p>
        </w:tc>
        <w:tc>
          <w:tcPr>
            <w:tcW w:w="261" w:type="pct"/>
            <w:tcBorders>
              <w:top w:val="nil"/>
              <w:left w:val="nil"/>
              <w:bottom w:val="nil"/>
              <w:right w:val="nil"/>
            </w:tcBorders>
            <w:shd w:val="clear" w:color="auto" w:fill="auto"/>
            <w:noWrap/>
            <w:vAlign w:val="center"/>
            <w:hideMark/>
          </w:tcPr>
          <w:p w14:paraId="71B7EE4D" w14:textId="77777777" w:rsidR="009619A8" w:rsidRPr="009619A8" w:rsidRDefault="009619A8" w:rsidP="009619A8">
            <w:pPr>
              <w:pStyle w:val="NoSpacing"/>
              <w:rPr>
                <w:rFonts w:eastAsia="Times New Roman"/>
                <w:sz w:val="14"/>
                <w:szCs w:val="14"/>
                <w:lang w:eastAsia="en-AU"/>
              </w:rPr>
            </w:pPr>
            <w:r w:rsidRPr="009619A8">
              <w:rPr>
                <w:sz w:val="14"/>
                <w:szCs w:val="14"/>
              </w:rPr>
              <w:t>0.036*</w:t>
            </w:r>
          </w:p>
        </w:tc>
        <w:tc>
          <w:tcPr>
            <w:tcW w:w="322" w:type="pct"/>
            <w:tcBorders>
              <w:top w:val="nil"/>
              <w:left w:val="nil"/>
              <w:bottom w:val="nil"/>
              <w:right w:val="nil"/>
            </w:tcBorders>
            <w:shd w:val="clear" w:color="auto" w:fill="auto"/>
            <w:noWrap/>
            <w:vAlign w:val="center"/>
            <w:hideMark/>
          </w:tcPr>
          <w:p w14:paraId="383DE547" w14:textId="77777777" w:rsidR="009619A8" w:rsidRPr="009619A8" w:rsidRDefault="009619A8" w:rsidP="009619A8">
            <w:pPr>
              <w:pStyle w:val="NoSpacing"/>
              <w:rPr>
                <w:rFonts w:eastAsia="Times New Roman"/>
                <w:sz w:val="14"/>
                <w:szCs w:val="14"/>
                <w:lang w:eastAsia="en-AU"/>
              </w:rPr>
            </w:pPr>
            <w:r w:rsidRPr="009619A8">
              <w:rPr>
                <w:sz w:val="14"/>
                <w:szCs w:val="14"/>
              </w:rPr>
              <w:t>-0.018</w:t>
            </w:r>
          </w:p>
        </w:tc>
        <w:tc>
          <w:tcPr>
            <w:tcW w:w="278" w:type="pct"/>
            <w:tcBorders>
              <w:top w:val="nil"/>
              <w:left w:val="nil"/>
              <w:bottom w:val="nil"/>
              <w:right w:val="single" w:sz="4" w:space="0" w:color="auto"/>
            </w:tcBorders>
            <w:shd w:val="clear" w:color="auto" w:fill="auto"/>
            <w:noWrap/>
            <w:vAlign w:val="center"/>
            <w:hideMark/>
          </w:tcPr>
          <w:p w14:paraId="39919E73" w14:textId="77777777" w:rsidR="009619A8" w:rsidRPr="009619A8" w:rsidRDefault="009619A8" w:rsidP="009619A8">
            <w:pPr>
              <w:pStyle w:val="NoSpacing"/>
              <w:rPr>
                <w:rFonts w:eastAsia="Times New Roman"/>
                <w:sz w:val="14"/>
                <w:szCs w:val="14"/>
                <w:lang w:eastAsia="en-AU"/>
              </w:rPr>
            </w:pPr>
            <w:r w:rsidRPr="009619A8">
              <w:rPr>
                <w:sz w:val="14"/>
                <w:szCs w:val="14"/>
              </w:rPr>
              <w:t>0.063</w:t>
            </w:r>
          </w:p>
        </w:tc>
        <w:tc>
          <w:tcPr>
            <w:tcW w:w="234" w:type="pct"/>
            <w:tcBorders>
              <w:top w:val="nil"/>
              <w:left w:val="nil"/>
              <w:bottom w:val="nil"/>
              <w:right w:val="nil"/>
            </w:tcBorders>
            <w:shd w:val="clear" w:color="auto" w:fill="auto"/>
            <w:noWrap/>
            <w:vAlign w:val="center"/>
            <w:hideMark/>
          </w:tcPr>
          <w:p w14:paraId="22786A76" w14:textId="77777777" w:rsidR="009619A8" w:rsidRPr="009619A8" w:rsidRDefault="009619A8" w:rsidP="009619A8">
            <w:pPr>
              <w:pStyle w:val="NoSpacing"/>
              <w:rPr>
                <w:rFonts w:eastAsia="Times New Roman"/>
                <w:sz w:val="14"/>
                <w:szCs w:val="14"/>
                <w:lang w:eastAsia="en-AU"/>
              </w:rPr>
            </w:pPr>
            <w:r w:rsidRPr="009619A8">
              <w:rPr>
                <w:sz w:val="14"/>
                <w:szCs w:val="14"/>
              </w:rPr>
              <w:t>0.026</w:t>
            </w:r>
          </w:p>
        </w:tc>
        <w:tc>
          <w:tcPr>
            <w:tcW w:w="309" w:type="pct"/>
            <w:tcBorders>
              <w:top w:val="nil"/>
              <w:left w:val="nil"/>
              <w:bottom w:val="nil"/>
              <w:right w:val="nil"/>
            </w:tcBorders>
            <w:shd w:val="clear" w:color="auto" w:fill="auto"/>
            <w:noWrap/>
            <w:vAlign w:val="center"/>
            <w:hideMark/>
          </w:tcPr>
          <w:p w14:paraId="0098EBB1" w14:textId="77777777" w:rsidR="009619A8" w:rsidRPr="009619A8" w:rsidRDefault="009619A8" w:rsidP="009619A8">
            <w:pPr>
              <w:pStyle w:val="NoSpacing"/>
              <w:rPr>
                <w:rFonts w:eastAsia="Times New Roman"/>
                <w:sz w:val="14"/>
                <w:szCs w:val="14"/>
                <w:lang w:eastAsia="en-AU"/>
              </w:rPr>
            </w:pPr>
            <w:r w:rsidRPr="009619A8">
              <w:rPr>
                <w:sz w:val="14"/>
                <w:szCs w:val="14"/>
              </w:rPr>
              <w:t>-0.026</w:t>
            </w:r>
          </w:p>
        </w:tc>
        <w:tc>
          <w:tcPr>
            <w:tcW w:w="333" w:type="pct"/>
            <w:tcBorders>
              <w:top w:val="nil"/>
              <w:left w:val="nil"/>
              <w:bottom w:val="nil"/>
              <w:right w:val="nil"/>
            </w:tcBorders>
            <w:shd w:val="clear" w:color="auto" w:fill="auto"/>
            <w:noWrap/>
            <w:vAlign w:val="center"/>
            <w:hideMark/>
          </w:tcPr>
          <w:p w14:paraId="059688F8" w14:textId="77777777" w:rsidR="009619A8" w:rsidRPr="009619A8" w:rsidRDefault="009619A8" w:rsidP="009619A8">
            <w:pPr>
              <w:pStyle w:val="NoSpacing"/>
              <w:rPr>
                <w:rFonts w:eastAsia="Times New Roman"/>
                <w:sz w:val="14"/>
                <w:szCs w:val="14"/>
                <w:lang w:eastAsia="en-AU"/>
              </w:rPr>
            </w:pPr>
            <w:r w:rsidRPr="009619A8">
              <w:rPr>
                <w:sz w:val="14"/>
                <w:szCs w:val="14"/>
              </w:rPr>
              <w:t>0.025</w:t>
            </w:r>
          </w:p>
        </w:tc>
        <w:tc>
          <w:tcPr>
            <w:tcW w:w="311" w:type="pct"/>
            <w:tcBorders>
              <w:top w:val="nil"/>
              <w:left w:val="nil"/>
              <w:bottom w:val="nil"/>
              <w:right w:val="nil"/>
            </w:tcBorders>
            <w:shd w:val="clear" w:color="auto" w:fill="auto"/>
            <w:noWrap/>
            <w:vAlign w:val="center"/>
            <w:hideMark/>
          </w:tcPr>
          <w:p w14:paraId="7B115740" w14:textId="77777777" w:rsidR="009619A8" w:rsidRPr="009619A8" w:rsidRDefault="009619A8" w:rsidP="009619A8">
            <w:pPr>
              <w:pStyle w:val="NoSpacing"/>
              <w:rPr>
                <w:rFonts w:eastAsia="Times New Roman"/>
                <w:sz w:val="14"/>
                <w:szCs w:val="14"/>
                <w:lang w:eastAsia="en-AU"/>
              </w:rPr>
            </w:pPr>
            <w:r w:rsidRPr="009619A8">
              <w:rPr>
                <w:sz w:val="14"/>
                <w:szCs w:val="14"/>
              </w:rPr>
              <w:t>-0.006</w:t>
            </w:r>
          </w:p>
        </w:tc>
        <w:tc>
          <w:tcPr>
            <w:tcW w:w="276" w:type="pct"/>
            <w:tcBorders>
              <w:top w:val="nil"/>
              <w:left w:val="nil"/>
              <w:bottom w:val="nil"/>
              <w:right w:val="single" w:sz="4" w:space="0" w:color="auto"/>
            </w:tcBorders>
            <w:shd w:val="clear" w:color="auto" w:fill="auto"/>
            <w:noWrap/>
            <w:vAlign w:val="center"/>
            <w:hideMark/>
          </w:tcPr>
          <w:p w14:paraId="634D30AF" w14:textId="77777777" w:rsidR="009619A8" w:rsidRPr="009619A8" w:rsidRDefault="009619A8" w:rsidP="009619A8">
            <w:pPr>
              <w:pStyle w:val="NoSpacing"/>
              <w:rPr>
                <w:rFonts w:eastAsia="Times New Roman"/>
                <w:sz w:val="14"/>
                <w:szCs w:val="14"/>
                <w:lang w:eastAsia="en-AU"/>
              </w:rPr>
            </w:pPr>
            <w:r w:rsidRPr="009619A8">
              <w:rPr>
                <w:sz w:val="14"/>
                <w:szCs w:val="14"/>
              </w:rPr>
              <w:t>-0.003</w:t>
            </w:r>
          </w:p>
        </w:tc>
        <w:tc>
          <w:tcPr>
            <w:tcW w:w="234" w:type="pct"/>
            <w:tcBorders>
              <w:top w:val="nil"/>
              <w:left w:val="nil"/>
              <w:bottom w:val="nil"/>
              <w:right w:val="nil"/>
            </w:tcBorders>
            <w:shd w:val="clear" w:color="auto" w:fill="auto"/>
            <w:noWrap/>
            <w:vAlign w:val="center"/>
            <w:hideMark/>
          </w:tcPr>
          <w:p w14:paraId="2351A2E3" w14:textId="77777777" w:rsidR="009619A8" w:rsidRPr="009619A8" w:rsidRDefault="009619A8" w:rsidP="009619A8">
            <w:pPr>
              <w:pStyle w:val="NoSpacing"/>
              <w:rPr>
                <w:rFonts w:eastAsia="Times New Roman"/>
                <w:sz w:val="14"/>
                <w:szCs w:val="14"/>
                <w:lang w:eastAsia="en-AU"/>
              </w:rPr>
            </w:pPr>
            <w:r w:rsidRPr="009619A8">
              <w:rPr>
                <w:sz w:val="14"/>
                <w:szCs w:val="14"/>
              </w:rPr>
              <w:t>-0.011</w:t>
            </w:r>
          </w:p>
        </w:tc>
        <w:tc>
          <w:tcPr>
            <w:tcW w:w="274" w:type="pct"/>
            <w:tcBorders>
              <w:top w:val="nil"/>
              <w:left w:val="nil"/>
              <w:bottom w:val="nil"/>
              <w:right w:val="nil"/>
            </w:tcBorders>
            <w:shd w:val="clear" w:color="auto" w:fill="auto"/>
            <w:noWrap/>
            <w:vAlign w:val="center"/>
            <w:hideMark/>
          </w:tcPr>
          <w:p w14:paraId="0DE294DE" w14:textId="77777777" w:rsidR="009619A8" w:rsidRPr="009619A8" w:rsidRDefault="009619A8" w:rsidP="009619A8">
            <w:pPr>
              <w:pStyle w:val="NoSpacing"/>
              <w:rPr>
                <w:rFonts w:eastAsia="Times New Roman"/>
                <w:sz w:val="14"/>
                <w:szCs w:val="14"/>
                <w:lang w:eastAsia="en-AU"/>
              </w:rPr>
            </w:pPr>
            <w:r w:rsidRPr="009619A8">
              <w:rPr>
                <w:sz w:val="14"/>
                <w:szCs w:val="14"/>
              </w:rPr>
              <w:t>-0.146</w:t>
            </w:r>
          </w:p>
        </w:tc>
        <w:tc>
          <w:tcPr>
            <w:tcW w:w="372" w:type="pct"/>
            <w:tcBorders>
              <w:top w:val="nil"/>
              <w:left w:val="nil"/>
              <w:bottom w:val="nil"/>
              <w:right w:val="nil"/>
            </w:tcBorders>
            <w:shd w:val="clear" w:color="auto" w:fill="auto"/>
            <w:noWrap/>
            <w:vAlign w:val="center"/>
            <w:hideMark/>
          </w:tcPr>
          <w:p w14:paraId="4875B72E" w14:textId="77777777" w:rsidR="009619A8" w:rsidRPr="009619A8" w:rsidRDefault="009619A8" w:rsidP="009619A8">
            <w:pPr>
              <w:pStyle w:val="NoSpacing"/>
              <w:rPr>
                <w:rFonts w:eastAsia="Times New Roman"/>
                <w:sz w:val="14"/>
                <w:szCs w:val="14"/>
                <w:lang w:eastAsia="en-AU"/>
              </w:rPr>
            </w:pPr>
            <w:r w:rsidRPr="009619A8">
              <w:rPr>
                <w:sz w:val="14"/>
                <w:szCs w:val="14"/>
              </w:rPr>
              <w:t>0.049</w:t>
            </w:r>
          </w:p>
        </w:tc>
        <w:tc>
          <w:tcPr>
            <w:tcW w:w="383" w:type="pct"/>
            <w:tcBorders>
              <w:top w:val="nil"/>
              <w:left w:val="nil"/>
              <w:bottom w:val="nil"/>
              <w:right w:val="nil"/>
            </w:tcBorders>
            <w:shd w:val="clear" w:color="auto" w:fill="auto"/>
            <w:noWrap/>
            <w:vAlign w:val="center"/>
            <w:hideMark/>
          </w:tcPr>
          <w:p w14:paraId="670131D5" w14:textId="77777777" w:rsidR="009619A8" w:rsidRPr="009619A8" w:rsidRDefault="009619A8" w:rsidP="009619A8">
            <w:pPr>
              <w:pStyle w:val="NoSpacing"/>
              <w:rPr>
                <w:rFonts w:eastAsia="Times New Roman"/>
                <w:sz w:val="14"/>
                <w:szCs w:val="14"/>
                <w:lang w:eastAsia="en-AU"/>
              </w:rPr>
            </w:pPr>
            <w:r w:rsidRPr="009619A8">
              <w:rPr>
                <w:sz w:val="14"/>
                <w:szCs w:val="14"/>
              </w:rPr>
              <w:t>-0.037</w:t>
            </w:r>
          </w:p>
        </w:tc>
        <w:tc>
          <w:tcPr>
            <w:tcW w:w="286" w:type="pct"/>
            <w:tcBorders>
              <w:top w:val="nil"/>
              <w:left w:val="nil"/>
              <w:bottom w:val="nil"/>
              <w:right w:val="nil"/>
            </w:tcBorders>
            <w:shd w:val="clear" w:color="auto" w:fill="auto"/>
            <w:noWrap/>
            <w:vAlign w:val="center"/>
            <w:hideMark/>
          </w:tcPr>
          <w:p w14:paraId="33E19537" w14:textId="77777777" w:rsidR="009619A8" w:rsidRPr="009619A8" w:rsidRDefault="009619A8" w:rsidP="009619A8">
            <w:pPr>
              <w:pStyle w:val="NoSpacing"/>
              <w:rPr>
                <w:rFonts w:eastAsia="Times New Roman"/>
                <w:sz w:val="14"/>
                <w:szCs w:val="14"/>
                <w:lang w:eastAsia="en-AU"/>
              </w:rPr>
            </w:pPr>
            <w:r w:rsidRPr="009619A8">
              <w:rPr>
                <w:sz w:val="14"/>
                <w:szCs w:val="14"/>
              </w:rPr>
              <w:t>0.127**</w:t>
            </w:r>
          </w:p>
        </w:tc>
      </w:tr>
      <w:tr w:rsidR="00B742CF" w:rsidRPr="009619A8" w14:paraId="6148637D" w14:textId="77777777" w:rsidTr="009619A8">
        <w:trPr>
          <w:trHeight w:val="62"/>
        </w:trPr>
        <w:tc>
          <w:tcPr>
            <w:tcW w:w="611" w:type="pct"/>
            <w:tcBorders>
              <w:top w:val="nil"/>
              <w:left w:val="nil"/>
              <w:bottom w:val="nil"/>
              <w:right w:val="single" w:sz="4" w:space="0" w:color="auto"/>
            </w:tcBorders>
            <w:shd w:val="clear" w:color="auto" w:fill="auto"/>
            <w:noWrap/>
            <w:vAlign w:val="bottom"/>
            <w:hideMark/>
          </w:tcPr>
          <w:p w14:paraId="05AC3E79"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20"/>
                <w:lang w:eastAsia="en-AU"/>
              </w:rPr>
              <w:t>of intervention</w:t>
            </w:r>
          </w:p>
        </w:tc>
        <w:tc>
          <w:tcPr>
            <w:tcW w:w="234" w:type="pct"/>
            <w:tcBorders>
              <w:top w:val="nil"/>
              <w:left w:val="nil"/>
              <w:bottom w:val="nil"/>
              <w:right w:val="nil"/>
            </w:tcBorders>
            <w:shd w:val="clear" w:color="auto" w:fill="auto"/>
            <w:noWrap/>
            <w:vAlign w:val="bottom"/>
            <w:hideMark/>
          </w:tcPr>
          <w:p w14:paraId="3BE55EE1"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(0.019)</w:t>
            </w:r>
          </w:p>
        </w:tc>
        <w:tc>
          <w:tcPr>
            <w:tcW w:w="282" w:type="pct"/>
            <w:tcBorders>
              <w:top w:val="nil"/>
              <w:left w:val="nil"/>
              <w:bottom w:val="nil"/>
              <w:right w:val="nil"/>
            </w:tcBorders>
            <w:shd w:val="clear" w:color="auto" w:fill="auto"/>
            <w:noWrap/>
            <w:vAlign w:val="bottom"/>
            <w:hideMark/>
          </w:tcPr>
          <w:p w14:paraId="6975BD0B"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(0.083)</w:t>
            </w:r>
          </w:p>
        </w:tc>
        <w:tc>
          <w:tcPr>
            <w:tcW w:w="261" w:type="pct"/>
            <w:tcBorders>
              <w:top w:val="nil"/>
              <w:left w:val="nil"/>
              <w:bottom w:val="nil"/>
              <w:right w:val="nil"/>
            </w:tcBorders>
            <w:shd w:val="clear" w:color="auto" w:fill="auto"/>
            <w:noWrap/>
            <w:vAlign w:val="bottom"/>
            <w:hideMark/>
          </w:tcPr>
          <w:p w14:paraId="64E250FF"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(0.022)</w:t>
            </w:r>
          </w:p>
        </w:tc>
        <w:tc>
          <w:tcPr>
            <w:tcW w:w="322" w:type="pct"/>
            <w:tcBorders>
              <w:top w:val="nil"/>
              <w:left w:val="nil"/>
              <w:bottom w:val="nil"/>
              <w:right w:val="nil"/>
            </w:tcBorders>
            <w:shd w:val="clear" w:color="auto" w:fill="auto"/>
            <w:noWrap/>
            <w:vAlign w:val="bottom"/>
            <w:hideMark/>
          </w:tcPr>
          <w:p w14:paraId="594A2618"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(0.027)</w:t>
            </w:r>
          </w:p>
        </w:tc>
        <w:tc>
          <w:tcPr>
            <w:tcW w:w="278" w:type="pct"/>
            <w:tcBorders>
              <w:top w:val="nil"/>
              <w:left w:val="nil"/>
              <w:bottom w:val="nil"/>
              <w:right w:val="single" w:sz="4" w:space="0" w:color="auto"/>
            </w:tcBorders>
            <w:shd w:val="clear" w:color="auto" w:fill="auto"/>
            <w:noWrap/>
            <w:vAlign w:val="bottom"/>
            <w:hideMark/>
          </w:tcPr>
          <w:p w14:paraId="0CA4504C"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(0.056)</w:t>
            </w:r>
          </w:p>
        </w:tc>
        <w:tc>
          <w:tcPr>
            <w:tcW w:w="234" w:type="pct"/>
            <w:tcBorders>
              <w:top w:val="nil"/>
              <w:left w:val="nil"/>
              <w:bottom w:val="nil"/>
              <w:right w:val="nil"/>
            </w:tcBorders>
            <w:shd w:val="clear" w:color="auto" w:fill="auto"/>
            <w:noWrap/>
            <w:vAlign w:val="bottom"/>
            <w:hideMark/>
          </w:tcPr>
          <w:p w14:paraId="16A92477"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(0.038)</w:t>
            </w:r>
          </w:p>
        </w:tc>
        <w:tc>
          <w:tcPr>
            <w:tcW w:w="309" w:type="pct"/>
            <w:tcBorders>
              <w:top w:val="nil"/>
              <w:left w:val="nil"/>
              <w:bottom w:val="nil"/>
              <w:right w:val="nil"/>
            </w:tcBorders>
            <w:shd w:val="clear" w:color="auto" w:fill="auto"/>
            <w:noWrap/>
            <w:vAlign w:val="bottom"/>
            <w:hideMark/>
          </w:tcPr>
          <w:p w14:paraId="71E8AD30"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(0.123)</w:t>
            </w:r>
          </w:p>
        </w:tc>
        <w:tc>
          <w:tcPr>
            <w:tcW w:w="333" w:type="pct"/>
            <w:tcBorders>
              <w:top w:val="nil"/>
              <w:left w:val="nil"/>
              <w:bottom w:val="nil"/>
              <w:right w:val="nil"/>
            </w:tcBorders>
            <w:shd w:val="clear" w:color="auto" w:fill="auto"/>
            <w:noWrap/>
            <w:vAlign w:val="bottom"/>
            <w:hideMark/>
          </w:tcPr>
          <w:p w14:paraId="064900FA"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(0.031)</w:t>
            </w:r>
          </w:p>
        </w:tc>
        <w:tc>
          <w:tcPr>
            <w:tcW w:w="311" w:type="pct"/>
            <w:tcBorders>
              <w:top w:val="nil"/>
              <w:left w:val="nil"/>
              <w:bottom w:val="nil"/>
              <w:right w:val="nil"/>
            </w:tcBorders>
            <w:shd w:val="clear" w:color="auto" w:fill="auto"/>
            <w:noWrap/>
            <w:vAlign w:val="bottom"/>
            <w:hideMark/>
          </w:tcPr>
          <w:p w14:paraId="39B7381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(0.006)</w:t>
            </w:r>
          </w:p>
        </w:tc>
        <w:tc>
          <w:tcPr>
            <w:tcW w:w="276" w:type="pct"/>
            <w:tcBorders>
              <w:top w:val="nil"/>
              <w:left w:val="nil"/>
              <w:bottom w:val="nil"/>
              <w:right w:val="single" w:sz="4" w:space="0" w:color="auto"/>
            </w:tcBorders>
            <w:shd w:val="clear" w:color="auto" w:fill="auto"/>
            <w:noWrap/>
            <w:vAlign w:val="bottom"/>
            <w:hideMark/>
          </w:tcPr>
          <w:p w14:paraId="44EF5F7C"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(0.101)</w:t>
            </w:r>
          </w:p>
        </w:tc>
        <w:tc>
          <w:tcPr>
            <w:tcW w:w="234" w:type="pct"/>
            <w:tcBorders>
              <w:top w:val="nil"/>
              <w:left w:val="nil"/>
              <w:bottom w:val="nil"/>
              <w:right w:val="nil"/>
            </w:tcBorders>
            <w:shd w:val="clear" w:color="auto" w:fill="auto"/>
            <w:noWrap/>
            <w:vAlign w:val="bottom"/>
            <w:hideMark/>
          </w:tcPr>
          <w:p w14:paraId="2E2EFA6E"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(0.009)</w:t>
            </w:r>
          </w:p>
        </w:tc>
        <w:tc>
          <w:tcPr>
            <w:tcW w:w="274" w:type="pct"/>
            <w:tcBorders>
              <w:top w:val="nil"/>
              <w:left w:val="nil"/>
              <w:bottom w:val="nil"/>
              <w:right w:val="nil"/>
            </w:tcBorders>
            <w:shd w:val="clear" w:color="auto" w:fill="auto"/>
            <w:noWrap/>
            <w:vAlign w:val="bottom"/>
            <w:hideMark/>
          </w:tcPr>
          <w:p w14:paraId="5B4A1464"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(0.113)</w:t>
            </w:r>
          </w:p>
        </w:tc>
        <w:tc>
          <w:tcPr>
            <w:tcW w:w="372" w:type="pct"/>
            <w:tcBorders>
              <w:top w:val="nil"/>
              <w:left w:val="nil"/>
              <w:bottom w:val="nil"/>
              <w:right w:val="nil"/>
            </w:tcBorders>
            <w:shd w:val="clear" w:color="auto" w:fill="auto"/>
            <w:noWrap/>
            <w:vAlign w:val="bottom"/>
            <w:hideMark/>
          </w:tcPr>
          <w:p w14:paraId="43FD36A4"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(0.031)</w:t>
            </w:r>
          </w:p>
        </w:tc>
        <w:tc>
          <w:tcPr>
            <w:tcW w:w="383" w:type="pct"/>
            <w:tcBorders>
              <w:top w:val="nil"/>
              <w:left w:val="nil"/>
              <w:bottom w:val="nil"/>
              <w:right w:val="nil"/>
            </w:tcBorders>
            <w:shd w:val="clear" w:color="auto" w:fill="auto"/>
            <w:noWrap/>
            <w:vAlign w:val="bottom"/>
            <w:hideMark/>
          </w:tcPr>
          <w:p w14:paraId="64260426"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(0.053)</w:t>
            </w:r>
          </w:p>
        </w:tc>
        <w:tc>
          <w:tcPr>
            <w:tcW w:w="286" w:type="pct"/>
            <w:tcBorders>
              <w:top w:val="nil"/>
              <w:left w:val="nil"/>
              <w:bottom w:val="nil"/>
              <w:right w:val="nil"/>
            </w:tcBorders>
            <w:shd w:val="clear" w:color="auto" w:fill="auto"/>
            <w:noWrap/>
            <w:vAlign w:val="bottom"/>
            <w:hideMark/>
          </w:tcPr>
          <w:p w14:paraId="217A0617"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(0.053)</w:t>
            </w:r>
          </w:p>
        </w:tc>
      </w:tr>
      <w:tr w:rsidR="00B742CF" w:rsidRPr="009619A8" w14:paraId="494F70F9" w14:textId="77777777" w:rsidTr="009619A8">
        <w:trPr>
          <w:trHeight w:val="204"/>
        </w:trPr>
        <w:tc>
          <w:tcPr>
            <w:tcW w:w="611" w:type="pct"/>
            <w:tcBorders>
              <w:top w:val="nil"/>
              <w:left w:val="nil"/>
              <w:bottom w:val="nil"/>
              <w:right w:val="single" w:sz="4" w:space="0" w:color="auto"/>
            </w:tcBorders>
            <w:shd w:val="clear" w:color="auto" w:fill="auto"/>
            <w:noWrap/>
            <w:vAlign w:val="bottom"/>
            <w:hideMark/>
          </w:tcPr>
          <w:p w14:paraId="311DA906"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Control mean at baseline</w:t>
            </w:r>
          </w:p>
        </w:tc>
        <w:tc>
          <w:tcPr>
            <w:tcW w:w="234" w:type="pct"/>
            <w:tcBorders>
              <w:top w:val="nil"/>
              <w:left w:val="nil"/>
              <w:bottom w:val="nil"/>
              <w:right w:val="nil"/>
            </w:tcBorders>
            <w:shd w:val="clear" w:color="auto" w:fill="auto"/>
            <w:noWrap/>
            <w:vAlign w:val="bottom"/>
            <w:hideMark/>
          </w:tcPr>
          <w:p w14:paraId="59EA134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0.066</w:t>
            </w:r>
          </w:p>
        </w:tc>
        <w:tc>
          <w:tcPr>
            <w:tcW w:w="282" w:type="pct"/>
            <w:tcBorders>
              <w:top w:val="nil"/>
              <w:left w:val="nil"/>
              <w:bottom w:val="nil"/>
              <w:right w:val="nil"/>
            </w:tcBorders>
            <w:shd w:val="clear" w:color="auto" w:fill="auto"/>
            <w:noWrap/>
            <w:vAlign w:val="bottom"/>
            <w:hideMark/>
          </w:tcPr>
          <w:p w14:paraId="03F1C124"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1.414</w:t>
            </w:r>
          </w:p>
        </w:tc>
        <w:tc>
          <w:tcPr>
            <w:tcW w:w="261" w:type="pct"/>
            <w:tcBorders>
              <w:top w:val="nil"/>
              <w:left w:val="nil"/>
              <w:bottom w:val="nil"/>
              <w:right w:val="nil"/>
            </w:tcBorders>
            <w:shd w:val="clear" w:color="auto" w:fill="auto"/>
            <w:noWrap/>
            <w:vAlign w:val="bottom"/>
            <w:hideMark/>
          </w:tcPr>
          <w:p w14:paraId="6C8B46B6"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0.093</w:t>
            </w:r>
          </w:p>
        </w:tc>
        <w:tc>
          <w:tcPr>
            <w:tcW w:w="322" w:type="pct"/>
            <w:tcBorders>
              <w:top w:val="nil"/>
              <w:left w:val="nil"/>
              <w:bottom w:val="nil"/>
              <w:right w:val="nil"/>
            </w:tcBorders>
            <w:shd w:val="clear" w:color="auto" w:fill="auto"/>
            <w:noWrap/>
            <w:vAlign w:val="bottom"/>
            <w:hideMark/>
          </w:tcPr>
          <w:p w14:paraId="36249CA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0.293</w:t>
            </w:r>
          </w:p>
        </w:tc>
        <w:tc>
          <w:tcPr>
            <w:tcW w:w="278" w:type="pct"/>
            <w:tcBorders>
              <w:top w:val="nil"/>
              <w:left w:val="nil"/>
              <w:bottom w:val="nil"/>
              <w:right w:val="single" w:sz="4" w:space="0" w:color="auto"/>
            </w:tcBorders>
            <w:shd w:val="clear" w:color="auto" w:fill="auto"/>
            <w:noWrap/>
            <w:vAlign w:val="bottom"/>
            <w:hideMark/>
          </w:tcPr>
          <w:p w14:paraId="359A2867"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0.672</w:t>
            </w:r>
          </w:p>
        </w:tc>
        <w:tc>
          <w:tcPr>
            <w:tcW w:w="234" w:type="pct"/>
            <w:tcBorders>
              <w:top w:val="nil"/>
              <w:left w:val="nil"/>
              <w:bottom w:val="nil"/>
              <w:right w:val="nil"/>
            </w:tcBorders>
            <w:shd w:val="clear" w:color="auto" w:fill="auto"/>
            <w:noWrap/>
            <w:vAlign w:val="bottom"/>
            <w:hideMark/>
          </w:tcPr>
          <w:p w14:paraId="760CD5AD"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0.155</w:t>
            </w:r>
          </w:p>
        </w:tc>
        <w:tc>
          <w:tcPr>
            <w:tcW w:w="309" w:type="pct"/>
            <w:tcBorders>
              <w:top w:val="nil"/>
              <w:left w:val="nil"/>
              <w:bottom w:val="nil"/>
              <w:right w:val="nil"/>
            </w:tcBorders>
            <w:shd w:val="clear" w:color="auto" w:fill="auto"/>
            <w:noWrap/>
            <w:vAlign w:val="bottom"/>
            <w:hideMark/>
          </w:tcPr>
          <w:p w14:paraId="656E3B04"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1.434</w:t>
            </w:r>
          </w:p>
        </w:tc>
        <w:tc>
          <w:tcPr>
            <w:tcW w:w="333" w:type="pct"/>
            <w:tcBorders>
              <w:top w:val="nil"/>
              <w:left w:val="nil"/>
              <w:bottom w:val="nil"/>
              <w:right w:val="nil"/>
            </w:tcBorders>
            <w:shd w:val="clear" w:color="auto" w:fill="auto"/>
            <w:noWrap/>
            <w:vAlign w:val="bottom"/>
            <w:hideMark/>
          </w:tcPr>
          <w:p w14:paraId="50DAFB51"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0.042</w:t>
            </w:r>
          </w:p>
        </w:tc>
        <w:tc>
          <w:tcPr>
            <w:tcW w:w="311" w:type="pct"/>
            <w:tcBorders>
              <w:top w:val="nil"/>
              <w:left w:val="nil"/>
              <w:bottom w:val="nil"/>
              <w:right w:val="nil"/>
            </w:tcBorders>
            <w:shd w:val="clear" w:color="auto" w:fill="auto"/>
            <w:noWrap/>
            <w:vAlign w:val="bottom"/>
            <w:hideMark/>
          </w:tcPr>
          <w:p w14:paraId="7BE83DB8"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0.015</w:t>
            </w:r>
          </w:p>
        </w:tc>
        <w:tc>
          <w:tcPr>
            <w:tcW w:w="276" w:type="pct"/>
            <w:tcBorders>
              <w:top w:val="nil"/>
              <w:left w:val="nil"/>
              <w:bottom w:val="nil"/>
              <w:right w:val="single" w:sz="4" w:space="0" w:color="auto"/>
            </w:tcBorders>
            <w:shd w:val="clear" w:color="auto" w:fill="auto"/>
            <w:noWrap/>
            <w:vAlign w:val="bottom"/>
            <w:hideMark/>
          </w:tcPr>
          <w:p w14:paraId="1794C03F"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0.951</w:t>
            </w:r>
          </w:p>
        </w:tc>
        <w:tc>
          <w:tcPr>
            <w:tcW w:w="234" w:type="pct"/>
            <w:tcBorders>
              <w:top w:val="nil"/>
              <w:left w:val="nil"/>
              <w:bottom w:val="nil"/>
              <w:right w:val="nil"/>
            </w:tcBorders>
            <w:shd w:val="clear" w:color="auto" w:fill="auto"/>
            <w:noWrap/>
            <w:vAlign w:val="bottom"/>
            <w:hideMark/>
          </w:tcPr>
          <w:p w14:paraId="409FE2DD"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0.030</w:t>
            </w:r>
          </w:p>
        </w:tc>
        <w:tc>
          <w:tcPr>
            <w:tcW w:w="274" w:type="pct"/>
            <w:tcBorders>
              <w:top w:val="nil"/>
              <w:left w:val="nil"/>
              <w:bottom w:val="nil"/>
              <w:right w:val="nil"/>
            </w:tcBorders>
            <w:shd w:val="clear" w:color="auto" w:fill="auto"/>
            <w:noWrap/>
            <w:vAlign w:val="bottom"/>
            <w:hideMark/>
          </w:tcPr>
          <w:p w14:paraId="50CF180B"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1.366</w:t>
            </w:r>
          </w:p>
        </w:tc>
        <w:tc>
          <w:tcPr>
            <w:tcW w:w="372" w:type="pct"/>
            <w:tcBorders>
              <w:top w:val="nil"/>
              <w:left w:val="nil"/>
              <w:bottom w:val="nil"/>
              <w:right w:val="nil"/>
            </w:tcBorders>
            <w:shd w:val="clear" w:color="auto" w:fill="auto"/>
            <w:noWrap/>
            <w:vAlign w:val="bottom"/>
            <w:hideMark/>
          </w:tcPr>
          <w:p w14:paraId="33DA3D1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0.140</w:t>
            </w:r>
          </w:p>
        </w:tc>
        <w:tc>
          <w:tcPr>
            <w:tcW w:w="383" w:type="pct"/>
            <w:tcBorders>
              <w:top w:val="nil"/>
              <w:left w:val="nil"/>
              <w:bottom w:val="nil"/>
              <w:right w:val="nil"/>
            </w:tcBorders>
            <w:shd w:val="clear" w:color="auto" w:fill="auto"/>
            <w:noWrap/>
            <w:vAlign w:val="bottom"/>
            <w:hideMark/>
          </w:tcPr>
          <w:p w14:paraId="5666155C"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0.591</w:t>
            </w:r>
          </w:p>
        </w:tc>
        <w:tc>
          <w:tcPr>
            <w:tcW w:w="286" w:type="pct"/>
            <w:tcBorders>
              <w:top w:val="nil"/>
              <w:left w:val="nil"/>
              <w:bottom w:val="nil"/>
              <w:right w:val="nil"/>
            </w:tcBorders>
            <w:shd w:val="clear" w:color="auto" w:fill="auto"/>
            <w:noWrap/>
            <w:vAlign w:val="bottom"/>
            <w:hideMark/>
          </w:tcPr>
          <w:p w14:paraId="254E563F"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0.397</w:t>
            </w:r>
          </w:p>
        </w:tc>
      </w:tr>
      <w:tr w:rsidR="00B742CF" w:rsidRPr="009619A8" w14:paraId="34230DA1" w14:textId="77777777" w:rsidTr="009619A8">
        <w:trPr>
          <w:trHeight w:val="204"/>
        </w:trPr>
        <w:tc>
          <w:tcPr>
            <w:tcW w:w="611" w:type="pct"/>
            <w:tcBorders>
              <w:top w:val="nil"/>
              <w:left w:val="nil"/>
              <w:bottom w:val="nil"/>
              <w:right w:val="single" w:sz="4" w:space="0" w:color="auto"/>
            </w:tcBorders>
            <w:shd w:val="clear" w:color="auto" w:fill="auto"/>
            <w:noWrap/>
            <w:vAlign w:val="center"/>
            <w:hideMark/>
          </w:tcPr>
          <w:p w14:paraId="07ADE23E"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Observations</w:t>
            </w:r>
          </w:p>
        </w:tc>
        <w:tc>
          <w:tcPr>
            <w:tcW w:w="234" w:type="pct"/>
            <w:tcBorders>
              <w:top w:val="nil"/>
              <w:left w:val="nil"/>
              <w:bottom w:val="nil"/>
              <w:right w:val="nil"/>
            </w:tcBorders>
            <w:shd w:val="clear" w:color="auto" w:fill="auto"/>
            <w:noWrap/>
            <w:vAlign w:val="bottom"/>
            <w:hideMark/>
          </w:tcPr>
          <w:p w14:paraId="34CD1993"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7720</w:t>
            </w:r>
          </w:p>
        </w:tc>
        <w:tc>
          <w:tcPr>
            <w:tcW w:w="282" w:type="pct"/>
            <w:tcBorders>
              <w:top w:val="nil"/>
              <w:left w:val="nil"/>
              <w:bottom w:val="nil"/>
              <w:right w:val="nil"/>
            </w:tcBorders>
            <w:shd w:val="clear" w:color="auto" w:fill="auto"/>
            <w:noWrap/>
            <w:vAlign w:val="bottom"/>
            <w:hideMark/>
          </w:tcPr>
          <w:p w14:paraId="3B5AE6F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7720</w:t>
            </w:r>
          </w:p>
        </w:tc>
        <w:tc>
          <w:tcPr>
            <w:tcW w:w="261" w:type="pct"/>
            <w:tcBorders>
              <w:top w:val="nil"/>
              <w:left w:val="nil"/>
              <w:bottom w:val="nil"/>
              <w:right w:val="nil"/>
            </w:tcBorders>
            <w:shd w:val="clear" w:color="auto" w:fill="auto"/>
            <w:noWrap/>
            <w:vAlign w:val="bottom"/>
            <w:hideMark/>
          </w:tcPr>
          <w:p w14:paraId="295B1494"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7720</w:t>
            </w:r>
          </w:p>
        </w:tc>
        <w:tc>
          <w:tcPr>
            <w:tcW w:w="322" w:type="pct"/>
            <w:tcBorders>
              <w:top w:val="nil"/>
              <w:left w:val="nil"/>
              <w:bottom w:val="nil"/>
              <w:right w:val="nil"/>
            </w:tcBorders>
            <w:shd w:val="clear" w:color="auto" w:fill="auto"/>
            <w:noWrap/>
            <w:vAlign w:val="bottom"/>
            <w:hideMark/>
          </w:tcPr>
          <w:p w14:paraId="263147DC"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7720</w:t>
            </w:r>
          </w:p>
        </w:tc>
        <w:tc>
          <w:tcPr>
            <w:tcW w:w="278" w:type="pct"/>
            <w:tcBorders>
              <w:top w:val="nil"/>
              <w:left w:val="nil"/>
              <w:bottom w:val="nil"/>
              <w:right w:val="single" w:sz="4" w:space="0" w:color="auto"/>
            </w:tcBorders>
            <w:shd w:val="clear" w:color="auto" w:fill="auto"/>
            <w:noWrap/>
            <w:vAlign w:val="bottom"/>
            <w:hideMark/>
          </w:tcPr>
          <w:p w14:paraId="4B9E917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7720</w:t>
            </w:r>
          </w:p>
        </w:tc>
        <w:tc>
          <w:tcPr>
            <w:tcW w:w="234" w:type="pct"/>
            <w:tcBorders>
              <w:top w:val="nil"/>
              <w:left w:val="nil"/>
              <w:bottom w:val="nil"/>
              <w:right w:val="nil"/>
            </w:tcBorders>
            <w:shd w:val="clear" w:color="auto" w:fill="auto"/>
            <w:noWrap/>
            <w:vAlign w:val="bottom"/>
            <w:hideMark/>
          </w:tcPr>
          <w:p w14:paraId="1D3EAA0B"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3790</w:t>
            </w:r>
          </w:p>
        </w:tc>
        <w:tc>
          <w:tcPr>
            <w:tcW w:w="309" w:type="pct"/>
            <w:tcBorders>
              <w:top w:val="nil"/>
              <w:left w:val="nil"/>
              <w:bottom w:val="nil"/>
              <w:right w:val="nil"/>
            </w:tcBorders>
            <w:shd w:val="clear" w:color="auto" w:fill="auto"/>
            <w:noWrap/>
            <w:vAlign w:val="bottom"/>
            <w:hideMark/>
          </w:tcPr>
          <w:p w14:paraId="080E237E"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3790</w:t>
            </w:r>
          </w:p>
        </w:tc>
        <w:tc>
          <w:tcPr>
            <w:tcW w:w="333" w:type="pct"/>
            <w:tcBorders>
              <w:top w:val="nil"/>
              <w:left w:val="nil"/>
              <w:bottom w:val="nil"/>
              <w:right w:val="nil"/>
            </w:tcBorders>
            <w:shd w:val="clear" w:color="auto" w:fill="auto"/>
            <w:noWrap/>
            <w:vAlign w:val="bottom"/>
            <w:hideMark/>
          </w:tcPr>
          <w:p w14:paraId="217454CB"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3790</w:t>
            </w:r>
          </w:p>
        </w:tc>
        <w:tc>
          <w:tcPr>
            <w:tcW w:w="311" w:type="pct"/>
            <w:tcBorders>
              <w:top w:val="nil"/>
              <w:left w:val="nil"/>
              <w:bottom w:val="nil"/>
              <w:right w:val="nil"/>
            </w:tcBorders>
            <w:shd w:val="clear" w:color="auto" w:fill="auto"/>
            <w:noWrap/>
            <w:vAlign w:val="bottom"/>
            <w:hideMark/>
          </w:tcPr>
          <w:p w14:paraId="06E5B62F"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3790</w:t>
            </w:r>
          </w:p>
        </w:tc>
        <w:tc>
          <w:tcPr>
            <w:tcW w:w="276" w:type="pct"/>
            <w:tcBorders>
              <w:top w:val="nil"/>
              <w:left w:val="nil"/>
              <w:bottom w:val="nil"/>
              <w:right w:val="single" w:sz="4" w:space="0" w:color="auto"/>
            </w:tcBorders>
            <w:shd w:val="clear" w:color="auto" w:fill="auto"/>
            <w:noWrap/>
            <w:vAlign w:val="bottom"/>
            <w:hideMark/>
          </w:tcPr>
          <w:p w14:paraId="358AD2A9"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3790</w:t>
            </w:r>
          </w:p>
        </w:tc>
        <w:tc>
          <w:tcPr>
            <w:tcW w:w="234" w:type="pct"/>
            <w:tcBorders>
              <w:top w:val="nil"/>
              <w:left w:val="nil"/>
              <w:bottom w:val="nil"/>
              <w:right w:val="nil"/>
            </w:tcBorders>
            <w:shd w:val="clear" w:color="auto" w:fill="auto"/>
            <w:noWrap/>
            <w:vAlign w:val="bottom"/>
            <w:hideMark/>
          </w:tcPr>
          <w:p w14:paraId="29C06FF8"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3930</w:t>
            </w:r>
          </w:p>
        </w:tc>
        <w:tc>
          <w:tcPr>
            <w:tcW w:w="274" w:type="pct"/>
            <w:tcBorders>
              <w:top w:val="nil"/>
              <w:left w:val="nil"/>
              <w:bottom w:val="nil"/>
              <w:right w:val="nil"/>
            </w:tcBorders>
            <w:shd w:val="clear" w:color="auto" w:fill="auto"/>
            <w:noWrap/>
            <w:vAlign w:val="bottom"/>
            <w:hideMark/>
          </w:tcPr>
          <w:p w14:paraId="56943703"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3930</w:t>
            </w:r>
          </w:p>
        </w:tc>
        <w:tc>
          <w:tcPr>
            <w:tcW w:w="372" w:type="pct"/>
            <w:tcBorders>
              <w:top w:val="nil"/>
              <w:left w:val="nil"/>
              <w:bottom w:val="nil"/>
              <w:right w:val="nil"/>
            </w:tcBorders>
            <w:shd w:val="clear" w:color="auto" w:fill="auto"/>
            <w:noWrap/>
            <w:vAlign w:val="bottom"/>
            <w:hideMark/>
          </w:tcPr>
          <w:p w14:paraId="0F0F5798"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3930</w:t>
            </w:r>
          </w:p>
        </w:tc>
        <w:tc>
          <w:tcPr>
            <w:tcW w:w="383" w:type="pct"/>
            <w:tcBorders>
              <w:top w:val="nil"/>
              <w:left w:val="nil"/>
              <w:bottom w:val="nil"/>
              <w:right w:val="nil"/>
            </w:tcBorders>
            <w:shd w:val="clear" w:color="auto" w:fill="auto"/>
            <w:noWrap/>
            <w:vAlign w:val="bottom"/>
            <w:hideMark/>
          </w:tcPr>
          <w:p w14:paraId="5AA00C1A"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3930</w:t>
            </w:r>
          </w:p>
        </w:tc>
        <w:tc>
          <w:tcPr>
            <w:tcW w:w="286" w:type="pct"/>
            <w:tcBorders>
              <w:top w:val="nil"/>
              <w:left w:val="nil"/>
              <w:bottom w:val="nil"/>
              <w:right w:val="nil"/>
            </w:tcBorders>
            <w:shd w:val="clear" w:color="auto" w:fill="auto"/>
            <w:noWrap/>
            <w:vAlign w:val="bottom"/>
            <w:hideMark/>
          </w:tcPr>
          <w:p w14:paraId="48FD2FE4"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3930</w:t>
            </w:r>
          </w:p>
        </w:tc>
      </w:tr>
      <w:tr w:rsidR="00B742CF" w:rsidRPr="009619A8" w14:paraId="181088DD" w14:textId="77777777" w:rsidTr="009619A8">
        <w:trPr>
          <w:trHeight w:val="204"/>
        </w:trPr>
        <w:tc>
          <w:tcPr>
            <w:tcW w:w="611" w:type="pct"/>
            <w:tcBorders>
              <w:top w:val="nil"/>
              <w:left w:val="nil"/>
              <w:bottom w:val="single" w:sz="4" w:space="0" w:color="auto"/>
              <w:right w:val="single" w:sz="4" w:space="0" w:color="auto"/>
            </w:tcBorders>
            <w:shd w:val="clear" w:color="auto" w:fill="auto"/>
            <w:noWrap/>
            <w:vAlign w:val="bottom"/>
            <w:hideMark/>
          </w:tcPr>
          <w:p w14:paraId="3FCE9E1F"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R-sq</w:t>
            </w:r>
          </w:p>
        </w:tc>
        <w:tc>
          <w:tcPr>
            <w:tcW w:w="234" w:type="pct"/>
            <w:tcBorders>
              <w:top w:val="nil"/>
              <w:left w:val="nil"/>
              <w:bottom w:val="single" w:sz="4" w:space="0" w:color="auto"/>
              <w:right w:val="nil"/>
            </w:tcBorders>
            <w:shd w:val="clear" w:color="auto" w:fill="auto"/>
            <w:noWrap/>
            <w:vAlign w:val="bottom"/>
            <w:hideMark/>
          </w:tcPr>
          <w:p w14:paraId="7494F3C9"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0.013</w:t>
            </w:r>
          </w:p>
        </w:tc>
        <w:tc>
          <w:tcPr>
            <w:tcW w:w="282" w:type="pct"/>
            <w:tcBorders>
              <w:top w:val="nil"/>
              <w:left w:val="nil"/>
              <w:bottom w:val="single" w:sz="4" w:space="0" w:color="auto"/>
              <w:right w:val="nil"/>
            </w:tcBorders>
            <w:shd w:val="clear" w:color="auto" w:fill="auto"/>
            <w:noWrap/>
            <w:vAlign w:val="bottom"/>
            <w:hideMark/>
          </w:tcPr>
          <w:p w14:paraId="11594EC6"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0.188</w:t>
            </w:r>
          </w:p>
        </w:tc>
        <w:tc>
          <w:tcPr>
            <w:tcW w:w="261" w:type="pct"/>
            <w:tcBorders>
              <w:top w:val="nil"/>
              <w:left w:val="nil"/>
              <w:bottom w:val="single" w:sz="4" w:space="0" w:color="auto"/>
              <w:right w:val="nil"/>
            </w:tcBorders>
            <w:shd w:val="clear" w:color="auto" w:fill="auto"/>
            <w:noWrap/>
            <w:vAlign w:val="bottom"/>
            <w:hideMark/>
          </w:tcPr>
          <w:p w14:paraId="2A2FB30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0.044</w:t>
            </w:r>
          </w:p>
        </w:tc>
        <w:tc>
          <w:tcPr>
            <w:tcW w:w="322" w:type="pct"/>
            <w:tcBorders>
              <w:top w:val="nil"/>
              <w:left w:val="nil"/>
              <w:bottom w:val="single" w:sz="4" w:space="0" w:color="auto"/>
              <w:right w:val="nil"/>
            </w:tcBorders>
            <w:shd w:val="clear" w:color="auto" w:fill="auto"/>
            <w:noWrap/>
            <w:vAlign w:val="bottom"/>
            <w:hideMark/>
          </w:tcPr>
          <w:p w14:paraId="02F32C98"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0.017</w:t>
            </w:r>
          </w:p>
        </w:tc>
        <w:tc>
          <w:tcPr>
            <w:tcW w:w="278" w:type="pct"/>
            <w:tcBorders>
              <w:top w:val="nil"/>
              <w:left w:val="nil"/>
              <w:bottom w:val="single" w:sz="4" w:space="0" w:color="auto"/>
              <w:right w:val="single" w:sz="4" w:space="0" w:color="auto"/>
            </w:tcBorders>
            <w:shd w:val="clear" w:color="auto" w:fill="auto"/>
            <w:noWrap/>
            <w:vAlign w:val="bottom"/>
            <w:hideMark/>
          </w:tcPr>
          <w:p w14:paraId="46028707"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0.028</w:t>
            </w:r>
          </w:p>
        </w:tc>
        <w:tc>
          <w:tcPr>
            <w:tcW w:w="234" w:type="pct"/>
            <w:tcBorders>
              <w:top w:val="nil"/>
              <w:left w:val="nil"/>
              <w:bottom w:val="single" w:sz="4" w:space="0" w:color="auto"/>
              <w:right w:val="nil"/>
            </w:tcBorders>
            <w:shd w:val="clear" w:color="auto" w:fill="auto"/>
            <w:noWrap/>
            <w:vAlign w:val="bottom"/>
            <w:hideMark/>
          </w:tcPr>
          <w:p w14:paraId="6A03002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0.031</w:t>
            </w:r>
          </w:p>
        </w:tc>
        <w:tc>
          <w:tcPr>
            <w:tcW w:w="309" w:type="pct"/>
            <w:tcBorders>
              <w:top w:val="nil"/>
              <w:left w:val="nil"/>
              <w:bottom w:val="single" w:sz="4" w:space="0" w:color="auto"/>
              <w:right w:val="nil"/>
            </w:tcBorders>
            <w:shd w:val="clear" w:color="auto" w:fill="auto"/>
            <w:noWrap/>
            <w:vAlign w:val="bottom"/>
            <w:hideMark/>
          </w:tcPr>
          <w:p w14:paraId="10296BCD"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0.180</w:t>
            </w:r>
          </w:p>
        </w:tc>
        <w:tc>
          <w:tcPr>
            <w:tcW w:w="333" w:type="pct"/>
            <w:tcBorders>
              <w:top w:val="nil"/>
              <w:left w:val="nil"/>
              <w:bottom w:val="single" w:sz="4" w:space="0" w:color="auto"/>
              <w:right w:val="nil"/>
            </w:tcBorders>
            <w:shd w:val="clear" w:color="auto" w:fill="auto"/>
            <w:noWrap/>
            <w:vAlign w:val="bottom"/>
            <w:hideMark/>
          </w:tcPr>
          <w:p w14:paraId="20196194"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0.062</w:t>
            </w:r>
          </w:p>
        </w:tc>
        <w:tc>
          <w:tcPr>
            <w:tcW w:w="311" w:type="pct"/>
            <w:tcBorders>
              <w:top w:val="nil"/>
              <w:left w:val="nil"/>
              <w:bottom w:val="single" w:sz="4" w:space="0" w:color="auto"/>
              <w:right w:val="nil"/>
            </w:tcBorders>
            <w:shd w:val="clear" w:color="auto" w:fill="auto"/>
            <w:noWrap/>
            <w:vAlign w:val="bottom"/>
            <w:hideMark/>
          </w:tcPr>
          <w:p w14:paraId="08C136E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0.022</w:t>
            </w:r>
          </w:p>
        </w:tc>
        <w:tc>
          <w:tcPr>
            <w:tcW w:w="276" w:type="pct"/>
            <w:tcBorders>
              <w:top w:val="nil"/>
              <w:left w:val="nil"/>
              <w:bottom w:val="single" w:sz="4" w:space="0" w:color="auto"/>
              <w:right w:val="single" w:sz="4" w:space="0" w:color="auto"/>
            </w:tcBorders>
            <w:shd w:val="clear" w:color="auto" w:fill="auto"/>
            <w:noWrap/>
            <w:vAlign w:val="bottom"/>
            <w:hideMark/>
          </w:tcPr>
          <w:p w14:paraId="7763B7A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0.042</w:t>
            </w:r>
          </w:p>
        </w:tc>
        <w:tc>
          <w:tcPr>
            <w:tcW w:w="234" w:type="pct"/>
            <w:tcBorders>
              <w:top w:val="nil"/>
              <w:left w:val="nil"/>
              <w:bottom w:val="single" w:sz="4" w:space="0" w:color="auto"/>
              <w:right w:val="nil"/>
            </w:tcBorders>
            <w:shd w:val="clear" w:color="auto" w:fill="auto"/>
            <w:noWrap/>
            <w:vAlign w:val="bottom"/>
            <w:hideMark/>
          </w:tcPr>
          <w:p w14:paraId="4789279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0.010</w:t>
            </w:r>
          </w:p>
        </w:tc>
        <w:tc>
          <w:tcPr>
            <w:tcW w:w="274" w:type="pct"/>
            <w:tcBorders>
              <w:top w:val="nil"/>
              <w:left w:val="nil"/>
              <w:bottom w:val="single" w:sz="4" w:space="0" w:color="auto"/>
              <w:right w:val="nil"/>
            </w:tcBorders>
            <w:shd w:val="clear" w:color="auto" w:fill="auto"/>
            <w:noWrap/>
            <w:vAlign w:val="bottom"/>
            <w:hideMark/>
          </w:tcPr>
          <w:p w14:paraId="73C055AB"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0.205</w:t>
            </w:r>
          </w:p>
        </w:tc>
        <w:tc>
          <w:tcPr>
            <w:tcW w:w="372" w:type="pct"/>
            <w:tcBorders>
              <w:top w:val="nil"/>
              <w:left w:val="nil"/>
              <w:bottom w:val="single" w:sz="4" w:space="0" w:color="auto"/>
              <w:right w:val="nil"/>
            </w:tcBorders>
            <w:shd w:val="clear" w:color="auto" w:fill="auto"/>
            <w:noWrap/>
            <w:vAlign w:val="bottom"/>
            <w:hideMark/>
          </w:tcPr>
          <w:p w14:paraId="34A3797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0.043</w:t>
            </w:r>
          </w:p>
        </w:tc>
        <w:tc>
          <w:tcPr>
            <w:tcW w:w="383" w:type="pct"/>
            <w:tcBorders>
              <w:top w:val="nil"/>
              <w:left w:val="nil"/>
              <w:bottom w:val="single" w:sz="4" w:space="0" w:color="auto"/>
              <w:right w:val="nil"/>
            </w:tcBorders>
            <w:shd w:val="clear" w:color="auto" w:fill="auto"/>
            <w:noWrap/>
            <w:vAlign w:val="bottom"/>
            <w:hideMark/>
          </w:tcPr>
          <w:p w14:paraId="7E774C8D"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0.034</w:t>
            </w:r>
          </w:p>
        </w:tc>
        <w:tc>
          <w:tcPr>
            <w:tcW w:w="286" w:type="pct"/>
            <w:tcBorders>
              <w:top w:val="nil"/>
              <w:left w:val="nil"/>
              <w:bottom w:val="single" w:sz="4" w:space="0" w:color="auto"/>
              <w:right w:val="nil"/>
            </w:tcBorders>
            <w:shd w:val="clear" w:color="auto" w:fill="auto"/>
            <w:noWrap/>
            <w:vAlign w:val="bottom"/>
            <w:hideMark/>
          </w:tcPr>
          <w:p w14:paraId="41C0AF44"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0.038</w:t>
            </w:r>
          </w:p>
        </w:tc>
      </w:tr>
      <w:tr w:rsidR="00B742CF" w:rsidRPr="009619A8" w14:paraId="417724C8" w14:textId="77777777" w:rsidTr="009619A8">
        <w:trPr>
          <w:trHeight w:val="204"/>
        </w:trPr>
        <w:tc>
          <w:tcPr>
            <w:tcW w:w="611" w:type="pct"/>
            <w:tcBorders>
              <w:top w:val="nil"/>
              <w:left w:val="nil"/>
              <w:bottom w:val="single" w:sz="4" w:space="0" w:color="auto"/>
              <w:right w:val="single" w:sz="4" w:space="0" w:color="auto"/>
            </w:tcBorders>
            <w:shd w:val="clear" w:color="auto" w:fill="auto"/>
            <w:noWrap/>
            <w:vAlign w:val="bottom"/>
            <w:hideMark/>
          </w:tcPr>
          <w:p w14:paraId="4D5F52DD"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Panel C: 11 to 14 years</w:t>
            </w:r>
          </w:p>
        </w:tc>
        <w:tc>
          <w:tcPr>
            <w:tcW w:w="234" w:type="pct"/>
            <w:tcBorders>
              <w:top w:val="nil"/>
              <w:left w:val="nil"/>
              <w:bottom w:val="single" w:sz="4" w:space="0" w:color="auto"/>
              <w:right w:val="nil"/>
            </w:tcBorders>
            <w:shd w:val="clear" w:color="auto" w:fill="auto"/>
            <w:noWrap/>
            <w:vAlign w:val="bottom"/>
            <w:hideMark/>
          </w:tcPr>
          <w:p w14:paraId="5CFAB430" w14:textId="77777777" w:rsidR="009619A8" w:rsidRPr="009619A8" w:rsidRDefault="009619A8" w:rsidP="009619A8">
            <w:pPr>
              <w:pStyle w:val="NoSpacing"/>
              <w:rPr>
                <w:rFonts w:eastAsia="Times New Roman"/>
                <w:sz w:val="14"/>
                <w:szCs w:val="14"/>
                <w:lang w:eastAsia="en-AU"/>
              </w:rPr>
            </w:pPr>
          </w:p>
        </w:tc>
        <w:tc>
          <w:tcPr>
            <w:tcW w:w="282" w:type="pct"/>
            <w:tcBorders>
              <w:top w:val="nil"/>
              <w:left w:val="nil"/>
              <w:bottom w:val="single" w:sz="4" w:space="0" w:color="auto"/>
              <w:right w:val="nil"/>
            </w:tcBorders>
            <w:shd w:val="clear" w:color="auto" w:fill="auto"/>
            <w:noWrap/>
            <w:vAlign w:val="bottom"/>
            <w:hideMark/>
          </w:tcPr>
          <w:p w14:paraId="18DF6F5B" w14:textId="77777777" w:rsidR="009619A8" w:rsidRPr="009619A8" w:rsidRDefault="009619A8" w:rsidP="009619A8">
            <w:pPr>
              <w:pStyle w:val="NoSpacing"/>
              <w:rPr>
                <w:rFonts w:eastAsia="Times New Roman"/>
                <w:sz w:val="14"/>
                <w:szCs w:val="14"/>
                <w:lang w:eastAsia="en-AU"/>
              </w:rPr>
            </w:pPr>
          </w:p>
        </w:tc>
        <w:tc>
          <w:tcPr>
            <w:tcW w:w="261" w:type="pct"/>
            <w:tcBorders>
              <w:top w:val="nil"/>
              <w:left w:val="nil"/>
              <w:bottom w:val="single" w:sz="4" w:space="0" w:color="auto"/>
              <w:right w:val="nil"/>
            </w:tcBorders>
            <w:shd w:val="clear" w:color="auto" w:fill="auto"/>
            <w:noWrap/>
            <w:vAlign w:val="bottom"/>
            <w:hideMark/>
          </w:tcPr>
          <w:p w14:paraId="4EBFA856" w14:textId="77777777" w:rsidR="009619A8" w:rsidRPr="009619A8" w:rsidRDefault="009619A8" w:rsidP="009619A8">
            <w:pPr>
              <w:pStyle w:val="NoSpacing"/>
              <w:rPr>
                <w:rFonts w:eastAsia="Times New Roman"/>
                <w:sz w:val="14"/>
                <w:szCs w:val="14"/>
                <w:lang w:eastAsia="en-AU"/>
              </w:rPr>
            </w:pPr>
          </w:p>
        </w:tc>
        <w:tc>
          <w:tcPr>
            <w:tcW w:w="322" w:type="pct"/>
            <w:tcBorders>
              <w:top w:val="nil"/>
              <w:left w:val="nil"/>
              <w:bottom w:val="single" w:sz="4" w:space="0" w:color="auto"/>
              <w:right w:val="nil"/>
            </w:tcBorders>
            <w:shd w:val="clear" w:color="auto" w:fill="auto"/>
            <w:noWrap/>
            <w:vAlign w:val="bottom"/>
            <w:hideMark/>
          </w:tcPr>
          <w:p w14:paraId="29A9C083" w14:textId="77777777" w:rsidR="009619A8" w:rsidRPr="009619A8" w:rsidRDefault="009619A8" w:rsidP="009619A8">
            <w:pPr>
              <w:pStyle w:val="NoSpacing"/>
              <w:rPr>
                <w:rFonts w:eastAsia="Times New Roman"/>
                <w:sz w:val="14"/>
                <w:szCs w:val="14"/>
                <w:lang w:eastAsia="en-AU"/>
              </w:rPr>
            </w:pPr>
          </w:p>
        </w:tc>
        <w:tc>
          <w:tcPr>
            <w:tcW w:w="278" w:type="pct"/>
            <w:tcBorders>
              <w:top w:val="single" w:sz="4" w:space="0" w:color="auto"/>
              <w:left w:val="nil"/>
              <w:bottom w:val="single" w:sz="4" w:space="0" w:color="auto"/>
            </w:tcBorders>
            <w:shd w:val="clear" w:color="auto" w:fill="auto"/>
            <w:noWrap/>
            <w:vAlign w:val="bottom"/>
            <w:hideMark/>
          </w:tcPr>
          <w:p w14:paraId="704B3030" w14:textId="77777777" w:rsidR="009619A8" w:rsidRPr="009619A8" w:rsidRDefault="009619A8" w:rsidP="009619A8">
            <w:pPr>
              <w:pStyle w:val="NoSpacing"/>
              <w:rPr>
                <w:rFonts w:eastAsia="Times New Roman"/>
                <w:sz w:val="14"/>
                <w:szCs w:val="14"/>
                <w:lang w:eastAsia="en-AU"/>
              </w:rPr>
            </w:pPr>
          </w:p>
        </w:tc>
        <w:tc>
          <w:tcPr>
            <w:tcW w:w="234" w:type="pct"/>
            <w:tcBorders>
              <w:top w:val="single" w:sz="4" w:space="0" w:color="auto"/>
              <w:bottom w:val="single" w:sz="4" w:space="0" w:color="auto"/>
            </w:tcBorders>
            <w:shd w:val="clear" w:color="auto" w:fill="auto"/>
            <w:noWrap/>
            <w:vAlign w:val="bottom"/>
            <w:hideMark/>
          </w:tcPr>
          <w:p w14:paraId="0F849009" w14:textId="77777777" w:rsidR="009619A8" w:rsidRPr="009619A8" w:rsidRDefault="009619A8" w:rsidP="009619A8">
            <w:pPr>
              <w:pStyle w:val="NoSpacing"/>
              <w:rPr>
                <w:rFonts w:eastAsia="Times New Roman"/>
                <w:sz w:val="14"/>
                <w:szCs w:val="14"/>
                <w:lang w:eastAsia="en-AU"/>
              </w:rPr>
            </w:pPr>
          </w:p>
        </w:tc>
        <w:tc>
          <w:tcPr>
            <w:tcW w:w="309" w:type="pct"/>
            <w:tcBorders>
              <w:top w:val="single" w:sz="4" w:space="0" w:color="auto"/>
              <w:bottom w:val="single" w:sz="4" w:space="0" w:color="auto"/>
            </w:tcBorders>
            <w:shd w:val="clear" w:color="auto" w:fill="auto"/>
            <w:noWrap/>
            <w:vAlign w:val="bottom"/>
            <w:hideMark/>
          </w:tcPr>
          <w:p w14:paraId="6B9660A4" w14:textId="77777777" w:rsidR="009619A8" w:rsidRPr="009619A8" w:rsidRDefault="009619A8" w:rsidP="009619A8">
            <w:pPr>
              <w:pStyle w:val="NoSpacing"/>
              <w:rPr>
                <w:rFonts w:eastAsia="Times New Roman"/>
                <w:sz w:val="14"/>
                <w:szCs w:val="14"/>
                <w:lang w:eastAsia="en-AU"/>
              </w:rPr>
            </w:pPr>
          </w:p>
        </w:tc>
        <w:tc>
          <w:tcPr>
            <w:tcW w:w="333" w:type="pct"/>
            <w:tcBorders>
              <w:top w:val="single" w:sz="4" w:space="0" w:color="auto"/>
              <w:bottom w:val="single" w:sz="4" w:space="0" w:color="auto"/>
            </w:tcBorders>
            <w:shd w:val="clear" w:color="auto" w:fill="auto"/>
            <w:noWrap/>
            <w:vAlign w:val="bottom"/>
            <w:hideMark/>
          </w:tcPr>
          <w:p w14:paraId="03065656" w14:textId="77777777" w:rsidR="009619A8" w:rsidRPr="009619A8" w:rsidRDefault="009619A8" w:rsidP="009619A8">
            <w:pPr>
              <w:pStyle w:val="NoSpacing"/>
              <w:rPr>
                <w:rFonts w:eastAsia="Times New Roman"/>
                <w:sz w:val="14"/>
                <w:szCs w:val="14"/>
                <w:lang w:eastAsia="en-AU"/>
              </w:rPr>
            </w:pPr>
          </w:p>
        </w:tc>
        <w:tc>
          <w:tcPr>
            <w:tcW w:w="311" w:type="pct"/>
            <w:tcBorders>
              <w:top w:val="single" w:sz="4" w:space="0" w:color="auto"/>
              <w:bottom w:val="single" w:sz="4" w:space="0" w:color="auto"/>
            </w:tcBorders>
            <w:shd w:val="clear" w:color="auto" w:fill="auto"/>
            <w:noWrap/>
            <w:vAlign w:val="bottom"/>
            <w:hideMark/>
          </w:tcPr>
          <w:p w14:paraId="252AE44E" w14:textId="77777777" w:rsidR="009619A8" w:rsidRPr="009619A8" w:rsidRDefault="009619A8" w:rsidP="009619A8">
            <w:pPr>
              <w:pStyle w:val="NoSpacing"/>
              <w:rPr>
                <w:rFonts w:eastAsia="Times New Roman"/>
                <w:sz w:val="14"/>
                <w:szCs w:val="14"/>
                <w:lang w:eastAsia="en-AU"/>
              </w:rPr>
            </w:pPr>
          </w:p>
        </w:tc>
        <w:tc>
          <w:tcPr>
            <w:tcW w:w="276" w:type="pct"/>
            <w:tcBorders>
              <w:top w:val="single" w:sz="4" w:space="0" w:color="auto"/>
              <w:bottom w:val="single" w:sz="4" w:space="0" w:color="auto"/>
            </w:tcBorders>
            <w:shd w:val="clear" w:color="auto" w:fill="auto"/>
            <w:noWrap/>
            <w:vAlign w:val="bottom"/>
            <w:hideMark/>
          </w:tcPr>
          <w:p w14:paraId="79854D9D" w14:textId="77777777" w:rsidR="009619A8" w:rsidRPr="009619A8" w:rsidRDefault="009619A8" w:rsidP="009619A8">
            <w:pPr>
              <w:pStyle w:val="NoSpacing"/>
              <w:rPr>
                <w:rFonts w:eastAsia="Times New Roman"/>
                <w:sz w:val="14"/>
                <w:szCs w:val="14"/>
                <w:lang w:eastAsia="en-AU"/>
              </w:rPr>
            </w:pPr>
          </w:p>
        </w:tc>
        <w:tc>
          <w:tcPr>
            <w:tcW w:w="234" w:type="pct"/>
            <w:tcBorders>
              <w:top w:val="single" w:sz="4" w:space="0" w:color="auto"/>
              <w:bottom w:val="single" w:sz="4" w:space="0" w:color="auto"/>
            </w:tcBorders>
            <w:shd w:val="clear" w:color="auto" w:fill="auto"/>
            <w:noWrap/>
            <w:vAlign w:val="bottom"/>
            <w:hideMark/>
          </w:tcPr>
          <w:p w14:paraId="09FF899B" w14:textId="77777777" w:rsidR="009619A8" w:rsidRPr="009619A8" w:rsidRDefault="009619A8" w:rsidP="009619A8">
            <w:pPr>
              <w:pStyle w:val="NoSpacing"/>
              <w:rPr>
                <w:rFonts w:eastAsia="Times New Roman"/>
                <w:sz w:val="14"/>
                <w:szCs w:val="14"/>
                <w:lang w:eastAsia="en-AU"/>
              </w:rPr>
            </w:pPr>
          </w:p>
        </w:tc>
        <w:tc>
          <w:tcPr>
            <w:tcW w:w="274" w:type="pct"/>
            <w:tcBorders>
              <w:top w:val="single" w:sz="4" w:space="0" w:color="auto"/>
              <w:bottom w:val="single" w:sz="4" w:space="0" w:color="auto"/>
              <w:right w:val="nil"/>
            </w:tcBorders>
            <w:shd w:val="clear" w:color="auto" w:fill="auto"/>
            <w:noWrap/>
            <w:vAlign w:val="bottom"/>
            <w:hideMark/>
          </w:tcPr>
          <w:p w14:paraId="2B4EC5AB" w14:textId="77777777" w:rsidR="009619A8" w:rsidRPr="009619A8" w:rsidRDefault="009619A8" w:rsidP="009619A8">
            <w:pPr>
              <w:pStyle w:val="NoSpacing"/>
              <w:rPr>
                <w:rFonts w:eastAsia="Times New Roman"/>
                <w:sz w:val="14"/>
                <w:szCs w:val="14"/>
                <w:lang w:eastAsia="en-AU"/>
              </w:rPr>
            </w:pPr>
          </w:p>
        </w:tc>
        <w:tc>
          <w:tcPr>
            <w:tcW w:w="372" w:type="pct"/>
            <w:tcBorders>
              <w:top w:val="nil"/>
              <w:left w:val="nil"/>
              <w:bottom w:val="single" w:sz="4" w:space="0" w:color="auto"/>
              <w:right w:val="nil"/>
            </w:tcBorders>
            <w:shd w:val="clear" w:color="auto" w:fill="auto"/>
            <w:noWrap/>
            <w:vAlign w:val="bottom"/>
            <w:hideMark/>
          </w:tcPr>
          <w:p w14:paraId="0801FA1B" w14:textId="77777777" w:rsidR="009619A8" w:rsidRPr="009619A8" w:rsidRDefault="009619A8" w:rsidP="009619A8">
            <w:pPr>
              <w:pStyle w:val="NoSpacing"/>
              <w:rPr>
                <w:rFonts w:eastAsia="Times New Roman"/>
                <w:sz w:val="14"/>
                <w:szCs w:val="14"/>
                <w:lang w:eastAsia="en-AU"/>
              </w:rPr>
            </w:pPr>
          </w:p>
        </w:tc>
        <w:tc>
          <w:tcPr>
            <w:tcW w:w="383" w:type="pct"/>
            <w:tcBorders>
              <w:top w:val="nil"/>
              <w:left w:val="nil"/>
              <w:bottom w:val="single" w:sz="4" w:space="0" w:color="auto"/>
              <w:right w:val="nil"/>
            </w:tcBorders>
            <w:shd w:val="clear" w:color="auto" w:fill="auto"/>
            <w:noWrap/>
            <w:vAlign w:val="bottom"/>
            <w:hideMark/>
          </w:tcPr>
          <w:p w14:paraId="4EE48E23" w14:textId="77777777" w:rsidR="009619A8" w:rsidRPr="009619A8" w:rsidRDefault="009619A8" w:rsidP="009619A8">
            <w:pPr>
              <w:pStyle w:val="NoSpacing"/>
              <w:rPr>
                <w:rFonts w:eastAsia="Times New Roman"/>
                <w:sz w:val="14"/>
                <w:szCs w:val="14"/>
                <w:lang w:eastAsia="en-AU"/>
              </w:rPr>
            </w:pPr>
          </w:p>
        </w:tc>
        <w:tc>
          <w:tcPr>
            <w:tcW w:w="286" w:type="pct"/>
            <w:tcBorders>
              <w:top w:val="nil"/>
              <w:left w:val="nil"/>
              <w:bottom w:val="single" w:sz="4" w:space="0" w:color="auto"/>
              <w:right w:val="nil"/>
            </w:tcBorders>
            <w:shd w:val="clear" w:color="auto" w:fill="auto"/>
            <w:noWrap/>
            <w:vAlign w:val="bottom"/>
            <w:hideMark/>
          </w:tcPr>
          <w:p w14:paraId="312DB4A0" w14:textId="77777777" w:rsidR="009619A8" w:rsidRPr="009619A8" w:rsidRDefault="009619A8" w:rsidP="009619A8">
            <w:pPr>
              <w:pStyle w:val="NoSpacing"/>
              <w:rPr>
                <w:rFonts w:eastAsia="Times New Roman"/>
                <w:sz w:val="14"/>
                <w:szCs w:val="14"/>
                <w:lang w:eastAsia="en-AU"/>
              </w:rPr>
            </w:pPr>
          </w:p>
        </w:tc>
      </w:tr>
      <w:tr w:rsidR="00B742CF" w:rsidRPr="009619A8" w14:paraId="3A1D4EAB" w14:textId="77777777" w:rsidTr="009619A8">
        <w:trPr>
          <w:trHeight w:val="51"/>
        </w:trPr>
        <w:tc>
          <w:tcPr>
            <w:tcW w:w="611" w:type="pct"/>
            <w:tcBorders>
              <w:top w:val="nil"/>
              <w:left w:val="nil"/>
              <w:bottom w:val="nil"/>
              <w:right w:val="single" w:sz="4" w:space="0" w:color="auto"/>
            </w:tcBorders>
            <w:shd w:val="clear" w:color="auto" w:fill="auto"/>
            <w:noWrap/>
            <w:vAlign w:val="center"/>
            <w:hideMark/>
          </w:tcPr>
          <w:p w14:paraId="12CAF183"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20"/>
                <w:lang w:eastAsia="en-AU"/>
              </w:rPr>
              <w:t xml:space="preserve">Impact after two years </w:t>
            </w:r>
          </w:p>
        </w:tc>
        <w:tc>
          <w:tcPr>
            <w:tcW w:w="234" w:type="pct"/>
            <w:tcBorders>
              <w:top w:val="nil"/>
              <w:left w:val="nil"/>
              <w:bottom w:val="nil"/>
              <w:right w:val="nil"/>
            </w:tcBorders>
            <w:shd w:val="clear" w:color="auto" w:fill="auto"/>
            <w:noWrap/>
            <w:vAlign w:val="center"/>
            <w:hideMark/>
          </w:tcPr>
          <w:p w14:paraId="0E9FF4CD" w14:textId="77777777" w:rsidR="009619A8" w:rsidRPr="009619A8" w:rsidRDefault="009619A8" w:rsidP="009619A8">
            <w:pPr>
              <w:pStyle w:val="NoSpacing"/>
              <w:rPr>
                <w:rFonts w:eastAsia="Times New Roman"/>
                <w:sz w:val="14"/>
                <w:szCs w:val="14"/>
                <w:lang w:eastAsia="en-AU"/>
              </w:rPr>
            </w:pPr>
            <w:r w:rsidRPr="009619A8">
              <w:rPr>
                <w:sz w:val="14"/>
                <w:szCs w:val="14"/>
              </w:rPr>
              <w:t>-0.035</w:t>
            </w:r>
          </w:p>
        </w:tc>
        <w:tc>
          <w:tcPr>
            <w:tcW w:w="282" w:type="pct"/>
            <w:tcBorders>
              <w:top w:val="nil"/>
              <w:left w:val="nil"/>
              <w:bottom w:val="nil"/>
              <w:right w:val="nil"/>
            </w:tcBorders>
            <w:shd w:val="clear" w:color="auto" w:fill="auto"/>
            <w:noWrap/>
            <w:vAlign w:val="center"/>
            <w:hideMark/>
          </w:tcPr>
          <w:p w14:paraId="297F1785" w14:textId="77777777" w:rsidR="009619A8" w:rsidRPr="009619A8" w:rsidRDefault="009619A8" w:rsidP="009619A8">
            <w:pPr>
              <w:pStyle w:val="NoSpacing"/>
              <w:rPr>
                <w:rFonts w:eastAsia="Times New Roman"/>
                <w:sz w:val="14"/>
                <w:szCs w:val="14"/>
                <w:lang w:eastAsia="en-AU"/>
              </w:rPr>
            </w:pPr>
            <w:r w:rsidRPr="009619A8">
              <w:rPr>
                <w:sz w:val="14"/>
                <w:szCs w:val="14"/>
              </w:rPr>
              <w:t>-0.568***</w:t>
            </w:r>
          </w:p>
        </w:tc>
        <w:tc>
          <w:tcPr>
            <w:tcW w:w="261" w:type="pct"/>
            <w:tcBorders>
              <w:top w:val="nil"/>
              <w:left w:val="nil"/>
              <w:bottom w:val="nil"/>
              <w:right w:val="nil"/>
            </w:tcBorders>
            <w:shd w:val="clear" w:color="auto" w:fill="auto"/>
            <w:noWrap/>
            <w:vAlign w:val="center"/>
            <w:hideMark/>
          </w:tcPr>
          <w:p w14:paraId="0BB601E4" w14:textId="77777777" w:rsidR="009619A8" w:rsidRPr="009619A8" w:rsidRDefault="009619A8" w:rsidP="009619A8">
            <w:pPr>
              <w:pStyle w:val="NoSpacing"/>
              <w:rPr>
                <w:rFonts w:eastAsia="Times New Roman"/>
                <w:sz w:val="14"/>
                <w:szCs w:val="14"/>
                <w:lang w:eastAsia="en-AU"/>
              </w:rPr>
            </w:pPr>
            <w:r w:rsidRPr="009619A8">
              <w:rPr>
                <w:sz w:val="14"/>
                <w:szCs w:val="14"/>
              </w:rPr>
              <w:t>0.366***</w:t>
            </w:r>
          </w:p>
        </w:tc>
        <w:tc>
          <w:tcPr>
            <w:tcW w:w="322" w:type="pct"/>
            <w:tcBorders>
              <w:top w:val="nil"/>
              <w:left w:val="nil"/>
              <w:bottom w:val="nil"/>
              <w:right w:val="nil"/>
            </w:tcBorders>
            <w:shd w:val="clear" w:color="auto" w:fill="auto"/>
            <w:noWrap/>
            <w:vAlign w:val="center"/>
            <w:hideMark/>
          </w:tcPr>
          <w:p w14:paraId="6073409F" w14:textId="77777777" w:rsidR="009619A8" w:rsidRPr="009619A8" w:rsidRDefault="009619A8" w:rsidP="009619A8">
            <w:pPr>
              <w:pStyle w:val="NoSpacing"/>
              <w:rPr>
                <w:rFonts w:eastAsia="Times New Roman"/>
                <w:sz w:val="14"/>
                <w:szCs w:val="14"/>
                <w:lang w:eastAsia="en-AU"/>
              </w:rPr>
            </w:pPr>
            <w:r w:rsidRPr="009619A8">
              <w:rPr>
                <w:sz w:val="14"/>
                <w:szCs w:val="14"/>
              </w:rPr>
              <w:t>-0.121</w:t>
            </w:r>
          </w:p>
        </w:tc>
        <w:tc>
          <w:tcPr>
            <w:tcW w:w="278" w:type="pct"/>
            <w:tcBorders>
              <w:top w:val="nil"/>
              <w:left w:val="nil"/>
              <w:bottom w:val="nil"/>
              <w:right w:val="single" w:sz="4" w:space="0" w:color="auto"/>
            </w:tcBorders>
            <w:shd w:val="clear" w:color="auto" w:fill="auto"/>
            <w:noWrap/>
            <w:vAlign w:val="center"/>
            <w:hideMark/>
          </w:tcPr>
          <w:p w14:paraId="408307D3" w14:textId="77777777" w:rsidR="009619A8" w:rsidRPr="009619A8" w:rsidRDefault="009619A8" w:rsidP="009619A8">
            <w:pPr>
              <w:pStyle w:val="NoSpacing"/>
              <w:rPr>
                <w:rFonts w:eastAsia="Times New Roman"/>
                <w:sz w:val="14"/>
                <w:szCs w:val="14"/>
                <w:lang w:eastAsia="en-AU"/>
              </w:rPr>
            </w:pPr>
            <w:r w:rsidRPr="009619A8">
              <w:rPr>
                <w:sz w:val="14"/>
                <w:szCs w:val="14"/>
              </w:rPr>
              <w:t>0.102</w:t>
            </w:r>
          </w:p>
        </w:tc>
        <w:tc>
          <w:tcPr>
            <w:tcW w:w="234" w:type="pct"/>
            <w:tcBorders>
              <w:top w:val="nil"/>
              <w:left w:val="nil"/>
              <w:bottom w:val="nil"/>
              <w:right w:val="nil"/>
            </w:tcBorders>
            <w:shd w:val="clear" w:color="auto" w:fill="auto"/>
            <w:noWrap/>
            <w:vAlign w:val="center"/>
            <w:hideMark/>
          </w:tcPr>
          <w:p w14:paraId="7DD0115A" w14:textId="77777777" w:rsidR="009619A8" w:rsidRPr="009619A8" w:rsidRDefault="009619A8" w:rsidP="009619A8">
            <w:pPr>
              <w:pStyle w:val="NoSpacing"/>
              <w:rPr>
                <w:rFonts w:eastAsia="Times New Roman"/>
                <w:sz w:val="14"/>
                <w:szCs w:val="14"/>
                <w:lang w:eastAsia="en-AU"/>
              </w:rPr>
            </w:pPr>
            <w:r w:rsidRPr="009619A8">
              <w:rPr>
                <w:sz w:val="14"/>
                <w:szCs w:val="14"/>
              </w:rPr>
              <w:t>-0.033</w:t>
            </w:r>
          </w:p>
        </w:tc>
        <w:tc>
          <w:tcPr>
            <w:tcW w:w="309" w:type="pct"/>
            <w:tcBorders>
              <w:top w:val="nil"/>
              <w:left w:val="nil"/>
              <w:bottom w:val="nil"/>
              <w:right w:val="nil"/>
            </w:tcBorders>
            <w:shd w:val="clear" w:color="auto" w:fill="auto"/>
            <w:noWrap/>
            <w:vAlign w:val="center"/>
            <w:hideMark/>
          </w:tcPr>
          <w:p w14:paraId="32369285" w14:textId="77777777" w:rsidR="009619A8" w:rsidRPr="009619A8" w:rsidRDefault="009619A8" w:rsidP="009619A8">
            <w:pPr>
              <w:pStyle w:val="NoSpacing"/>
              <w:rPr>
                <w:rFonts w:eastAsia="Times New Roman"/>
                <w:sz w:val="14"/>
                <w:szCs w:val="14"/>
                <w:lang w:eastAsia="en-AU"/>
              </w:rPr>
            </w:pPr>
            <w:r w:rsidRPr="009619A8">
              <w:rPr>
                <w:sz w:val="14"/>
                <w:szCs w:val="14"/>
              </w:rPr>
              <w:t>-0.727***</w:t>
            </w:r>
          </w:p>
        </w:tc>
        <w:tc>
          <w:tcPr>
            <w:tcW w:w="333" w:type="pct"/>
            <w:tcBorders>
              <w:top w:val="nil"/>
              <w:left w:val="nil"/>
              <w:bottom w:val="nil"/>
              <w:right w:val="nil"/>
            </w:tcBorders>
            <w:shd w:val="clear" w:color="auto" w:fill="auto"/>
            <w:noWrap/>
            <w:vAlign w:val="center"/>
            <w:hideMark/>
          </w:tcPr>
          <w:p w14:paraId="729FD6A6" w14:textId="77777777" w:rsidR="009619A8" w:rsidRPr="009619A8" w:rsidRDefault="009619A8" w:rsidP="009619A8">
            <w:pPr>
              <w:pStyle w:val="NoSpacing"/>
              <w:rPr>
                <w:rFonts w:eastAsia="Times New Roman"/>
                <w:sz w:val="14"/>
                <w:szCs w:val="14"/>
                <w:lang w:eastAsia="en-AU"/>
              </w:rPr>
            </w:pPr>
            <w:r w:rsidRPr="009619A8">
              <w:rPr>
                <w:sz w:val="14"/>
                <w:szCs w:val="14"/>
              </w:rPr>
              <w:t>0.371***</w:t>
            </w:r>
          </w:p>
        </w:tc>
        <w:tc>
          <w:tcPr>
            <w:tcW w:w="311" w:type="pct"/>
            <w:tcBorders>
              <w:top w:val="nil"/>
              <w:left w:val="nil"/>
              <w:bottom w:val="nil"/>
              <w:right w:val="nil"/>
            </w:tcBorders>
            <w:shd w:val="clear" w:color="auto" w:fill="auto"/>
            <w:noWrap/>
            <w:vAlign w:val="center"/>
            <w:hideMark/>
          </w:tcPr>
          <w:p w14:paraId="78FA9271" w14:textId="77777777" w:rsidR="009619A8" w:rsidRPr="009619A8" w:rsidRDefault="009619A8" w:rsidP="009619A8">
            <w:pPr>
              <w:pStyle w:val="NoSpacing"/>
              <w:rPr>
                <w:rFonts w:eastAsia="Times New Roman"/>
                <w:sz w:val="14"/>
                <w:szCs w:val="14"/>
                <w:lang w:eastAsia="en-AU"/>
              </w:rPr>
            </w:pPr>
            <w:r w:rsidRPr="009619A8">
              <w:rPr>
                <w:sz w:val="14"/>
                <w:szCs w:val="14"/>
              </w:rPr>
              <w:t>0.019</w:t>
            </w:r>
          </w:p>
        </w:tc>
        <w:tc>
          <w:tcPr>
            <w:tcW w:w="276" w:type="pct"/>
            <w:tcBorders>
              <w:top w:val="nil"/>
              <w:left w:val="nil"/>
              <w:bottom w:val="nil"/>
              <w:right w:val="single" w:sz="4" w:space="0" w:color="auto"/>
            </w:tcBorders>
            <w:shd w:val="clear" w:color="auto" w:fill="auto"/>
            <w:noWrap/>
            <w:vAlign w:val="center"/>
            <w:hideMark/>
          </w:tcPr>
          <w:p w14:paraId="3FD0E7DF" w14:textId="77777777" w:rsidR="009619A8" w:rsidRPr="009619A8" w:rsidRDefault="009619A8" w:rsidP="009619A8">
            <w:pPr>
              <w:pStyle w:val="NoSpacing"/>
              <w:rPr>
                <w:rFonts w:eastAsia="Times New Roman"/>
                <w:sz w:val="14"/>
                <w:szCs w:val="14"/>
                <w:lang w:eastAsia="en-AU"/>
              </w:rPr>
            </w:pPr>
            <w:r w:rsidRPr="009619A8">
              <w:rPr>
                <w:sz w:val="14"/>
                <w:szCs w:val="14"/>
              </w:rPr>
              <w:t>-0.097</w:t>
            </w:r>
          </w:p>
        </w:tc>
        <w:tc>
          <w:tcPr>
            <w:tcW w:w="234" w:type="pct"/>
            <w:tcBorders>
              <w:top w:val="nil"/>
              <w:left w:val="nil"/>
              <w:bottom w:val="nil"/>
              <w:right w:val="nil"/>
            </w:tcBorders>
            <w:shd w:val="clear" w:color="auto" w:fill="auto"/>
            <w:noWrap/>
            <w:vAlign w:val="center"/>
            <w:hideMark/>
          </w:tcPr>
          <w:p w14:paraId="4C5C225D" w14:textId="77777777" w:rsidR="009619A8" w:rsidRPr="009619A8" w:rsidRDefault="009619A8" w:rsidP="009619A8">
            <w:pPr>
              <w:pStyle w:val="NoSpacing"/>
              <w:rPr>
                <w:rFonts w:eastAsia="Times New Roman"/>
                <w:sz w:val="14"/>
                <w:szCs w:val="14"/>
                <w:lang w:eastAsia="en-AU"/>
              </w:rPr>
            </w:pPr>
            <w:r w:rsidRPr="009619A8">
              <w:rPr>
                <w:sz w:val="14"/>
                <w:szCs w:val="14"/>
              </w:rPr>
              <w:t>-0.003</w:t>
            </w:r>
          </w:p>
        </w:tc>
        <w:tc>
          <w:tcPr>
            <w:tcW w:w="274" w:type="pct"/>
            <w:tcBorders>
              <w:top w:val="nil"/>
              <w:left w:val="nil"/>
              <w:bottom w:val="nil"/>
              <w:right w:val="nil"/>
            </w:tcBorders>
            <w:shd w:val="clear" w:color="auto" w:fill="auto"/>
            <w:noWrap/>
            <w:vAlign w:val="center"/>
            <w:hideMark/>
          </w:tcPr>
          <w:p w14:paraId="059F2726" w14:textId="77777777" w:rsidR="009619A8" w:rsidRPr="009619A8" w:rsidRDefault="009619A8" w:rsidP="009619A8">
            <w:pPr>
              <w:pStyle w:val="NoSpacing"/>
              <w:rPr>
                <w:rFonts w:eastAsia="Times New Roman"/>
                <w:sz w:val="14"/>
                <w:szCs w:val="14"/>
                <w:lang w:eastAsia="en-AU"/>
              </w:rPr>
            </w:pPr>
            <w:r w:rsidRPr="009619A8">
              <w:rPr>
                <w:sz w:val="14"/>
                <w:szCs w:val="14"/>
              </w:rPr>
              <w:t>-0.399*</w:t>
            </w:r>
          </w:p>
        </w:tc>
        <w:tc>
          <w:tcPr>
            <w:tcW w:w="372" w:type="pct"/>
            <w:tcBorders>
              <w:top w:val="nil"/>
              <w:left w:val="nil"/>
              <w:bottom w:val="nil"/>
              <w:right w:val="nil"/>
            </w:tcBorders>
            <w:shd w:val="clear" w:color="auto" w:fill="auto"/>
            <w:noWrap/>
            <w:vAlign w:val="center"/>
            <w:hideMark/>
          </w:tcPr>
          <w:p w14:paraId="45AD9CB8" w14:textId="77777777" w:rsidR="009619A8" w:rsidRPr="009619A8" w:rsidRDefault="009619A8" w:rsidP="009619A8">
            <w:pPr>
              <w:pStyle w:val="NoSpacing"/>
              <w:rPr>
                <w:rFonts w:eastAsia="Times New Roman"/>
                <w:sz w:val="14"/>
                <w:szCs w:val="14"/>
                <w:lang w:eastAsia="en-AU"/>
              </w:rPr>
            </w:pPr>
            <w:r w:rsidRPr="009619A8">
              <w:rPr>
                <w:sz w:val="14"/>
                <w:szCs w:val="14"/>
              </w:rPr>
              <w:t>0.346***</w:t>
            </w:r>
          </w:p>
        </w:tc>
        <w:tc>
          <w:tcPr>
            <w:tcW w:w="383" w:type="pct"/>
            <w:tcBorders>
              <w:top w:val="nil"/>
              <w:left w:val="nil"/>
              <w:bottom w:val="nil"/>
              <w:right w:val="nil"/>
            </w:tcBorders>
            <w:shd w:val="clear" w:color="auto" w:fill="auto"/>
            <w:noWrap/>
            <w:vAlign w:val="center"/>
            <w:hideMark/>
          </w:tcPr>
          <w:p w14:paraId="3062165C" w14:textId="77777777" w:rsidR="009619A8" w:rsidRPr="009619A8" w:rsidRDefault="009619A8" w:rsidP="009619A8">
            <w:pPr>
              <w:pStyle w:val="NoSpacing"/>
              <w:rPr>
                <w:rFonts w:eastAsia="Times New Roman"/>
                <w:sz w:val="14"/>
                <w:szCs w:val="14"/>
                <w:lang w:eastAsia="en-AU"/>
              </w:rPr>
            </w:pPr>
            <w:r w:rsidRPr="009619A8">
              <w:rPr>
                <w:sz w:val="14"/>
                <w:szCs w:val="14"/>
              </w:rPr>
              <w:t>-0.271</w:t>
            </w:r>
          </w:p>
        </w:tc>
        <w:tc>
          <w:tcPr>
            <w:tcW w:w="286" w:type="pct"/>
            <w:tcBorders>
              <w:top w:val="nil"/>
              <w:left w:val="nil"/>
              <w:bottom w:val="nil"/>
              <w:right w:val="nil"/>
            </w:tcBorders>
            <w:shd w:val="clear" w:color="auto" w:fill="auto"/>
            <w:noWrap/>
            <w:vAlign w:val="center"/>
            <w:hideMark/>
          </w:tcPr>
          <w:p w14:paraId="3E00A741" w14:textId="77777777" w:rsidR="009619A8" w:rsidRPr="009619A8" w:rsidRDefault="009619A8" w:rsidP="009619A8">
            <w:pPr>
              <w:pStyle w:val="NoSpacing"/>
              <w:rPr>
                <w:rFonts w:eastAsia="Times New Roman"/>
                <w:sz w:val="14"/>
                <w:szCs w:val="14"/>
                <w:lang w:eastAsia="en-AU"/>
              </w:rPr>
            </w:pPr>
            <w:r w:rsidRPr="009619A8">
              <w:rPr>
                <w:sz w:val="14"/>
                <w:szCs w:val="14"/>
              </w:rPr>
              <w:t>0.236</w:t>
            </w:r>
          </w:p>
        </w:tc>
      </w:tr>
      <w:tr w:rsidR="00B742CF" w:rsidRPr="009619A8" w14:paraId="3589543C" w14:textId="77777777" w:rsidTr="009619A8">
        <w:trPr>
          <w:trHeight w:val="62"/>
        </w:trPr>
        <w:tc>
          <w:tcPr>
            <w:tcW w:w="611" w:type="pct"/>
            <w:tcBorders>
              <w:top w:val="nil"/>
              <w:left w:val="nil"/>
              <w:bottom w:val="nil"/>
              <w:right w:val="single" w:sz="4" w:space="0" w:color="auto"/>
            </w:tcBorders>
            <w:shd w:val="clear" w:color="auto" w:fill="auto"/>
            <w:noWrap/>
            <w:vAlign w:val="center"/>
            <w:hideMark/>
          </w:tcPr>
          <w:p w14:paraId="115FB8BC"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20"/>
                <w:lang w:eastAsia="en-AU"/>
              </w:rPr>
              <w:t>of intervention</w:t>
            </w:r>
          </w:p>
        </w:tc>
        <w:tc>
          <w:tcPr>
            <w:tcW w:w="234" w:type="pct"/>
            <w:tcBorders>
              <w:top w:val="nil"/>
              <w:left w:val="nil"/>
              <w:bottom w:val="nil"/>
              <w:right w:val="nil"/>
            </w:tcBorders>
            <w:shd w:val="clear" w:color="auto" w:fill="auto"/>
            <w:noWrap/>
            <w:vAlign w:val="bottom"/>
            <w:hideMark/>
          </w:tcPr>
          <w:p w14:paraId="203ECA2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(0.068)</w:t>
            </w:r>
          </w:p>
        </w:tc>
        <w:tc>
          <w:tcPr>
            <w:tcW w:w="282" w:type="pct"/>
            <w:tcBorders>
              <w:top w:val="nil"/>
              <w:left w:val="nil"/>
              <w:bottom w:val="nil"/>
              <w:right w:val="nil"/>
            </w:tcBorders>
            <w:shd w:val="clear" w:color="auto" w:fill="auto"/>
            <w:noWrap/>
            <w:vAlign w:val="bottom"/>
            <w:hideMark/>
          </w:tcPr>
          <w:p w14:paraId="23DD38EB"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(0.152)</w:t>
            </w:r>
          </w:p>
        </w:tc>
        <w:tc>
          <w:tcPr>
            <w:tcW w:w="261" w:type="pct"/>
            <w:tcBorders>
              <w:top w:val="nil"/>
              <w:left w:val="nil"/>
              <w:bottom w:val="nil"/>
              <w:right w:val="nil"/>
            </w:tcBorders>
            <w:shd w:val="clear" w:color="auto" w:fill="auto"/>
            <w:noWrap/>
            <w:vAlign w:val="bottom"/>
            <w:hideMark/>
          </w:tcPr>
          <w:p w14:paraId="78DD5C8B"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(0.053)</w:t>
            </w:r>
          </w:p>
        </w:tc>
        <w:tc>
          <w:tcPr>
            <w:tcW w:w="322" w:type="pct"/>
            <w:tcBorders>
              <w:top w:val="nil"/>
              <w:left w:val="nil"/>
              <w:bottom w:val="nil"/>
              <w:right w:val="nil"/>
            </w:tcBorders>
            <w:shd w:val="clear" w:color="auto" w:fill="auto"/>
            <w:noWrap/>
            <w:vAlign w:val="bottom"/>
            <w:hideMark/>
          </w:tcPr>
          <w:p w14:paraId="5F34442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(0.143)</w:t>
            </w:r>
          </w:p>
        </w:tc>
        <w:tc>
          <w:tcPr>
            <w:tcW w:w="278" w:type="pct"/>
            <w:tcBorders>
              <w:top w:val="nil"/>
              <w:left w:val="nil"/>
              <w:bottom w:val="nil"/>
              <w:right w:val="single" w:sz="4" w:space="0" w:color="auto"/>
            </w:tcBorders>
            <w:shd w:val="clear" w:color="auto" w:fill="auto"/>
            <w:noWrap/>
            <w:vAlign w:val="bottom"/>
            <w:hideMark/>
          </w:tcPr>
          <w:p w14:paraId="73271ED3"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(0.174)</w:t>
            </w:r>
          </w:p>
        </w:tc>
        <w:tc>
          <w:tcPr>
            <w:tcW w:w="234" w:type="pct"/>
            <w:tcBorders>
              <w:top w:val="nil"/>
              <w:left w:val="nil"/>
              <w:bottom w:val="nil"/>
              <w:right w:val="nil"/>
            </w:tcBorders>
            <w:shd w:val="clear" w:color="auto" w:fill="auto"/>
            <w:noWrap/>
            <w:vAlign w:val="bottom"/>
            <w:hideMark/>
          </w:tcPr>
          <w:p w14:paraId="3ED6674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(0.137)</w:t>
            </w:r>
          </w:p>
        </w:tc>
        <w:tc>
          <w:tcPr>
            <w:tcW w:w="309" w:type="pct"/>
            <w:tcBorders>
              <w:top w:val="nil"/>
              <w:left w:val="nil"/>
              <w:bottom w:val="nil"/>
              <w:right w:val="nil"/>
            </w:tcBorders>
            <w:shd w:val="clear" w:color="auto" w:fill="auto"/>
            <w:noWrap/>
            <w:vAlign w:val="bottom"/>
            <w:hideMark/>
          </w:tcPr>
          <w:p w14:paraId="42442A50"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(0.226)</w:t>
            </w:r>
          </w:p>
        </w:tc>
        <w:tc>
          <w:tcPr>
            <w:tcW w:w="333" w:type="pct"/>
            <w:tcBorders>
              <w:top w:val="nil"/>
              <w:left w:val="nil"/>
              <w:bottom w:val="nil"/>
              <w:right w:val="nil"/>
            </w:tcBorders>
            <w:shd w:val="clear" w:color="auto" w:fill="auto"/>
            <w:noWrap/>
            <w:vAlign w:val="bottom"/>
            <w:hideMark/>
          </w:tcPr>
          <w:p w14:paraId="4C182903"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(0.066)</w:t>
            </w:r>
          </w:p>
        </w:tc>
        <w:tc>
          <w:tcPr>
            <w:tcW w:w="311" w:type="pct"/>
            <w:tcBorders>
              <w:top w:val="nil"/>
              <w:left w:val="nil"/>
              <w:bottom w:val="nil"/>
              <w:right w:val="nil"/>
            </w:tcBorders>
            <w:shd w:val="clear" w:color="auto" w:fill="auto"/>
            <w:noWrap/>
            <w:vAlign w:val="bottom"/>
            <w:hideMark/>
          </w:tcPr>
          <w:p w14:paraId="55EA2BC9"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(0.120)</w:t>
            </w:r>
          </w:p>
        </w:tc>
        <w:tc>
          <w:tcPr>
            <w:tcW w:w="276" w:type="pct"/>
            <w:tcBorders>
              <w:top w:val="nil"/>
              <w:left w:val="nil"/>
              <w:bottom w:val="nil"/>
              <w:right w:val="single" w:sz="4" w:space="0" w:color="auto"/>
            </w:tcBorders>
            <w:shd w:val="clear" w:color="auto" w:fill="auto"/>
            <w:noWrap/>
            <w:vAlign w:val="bottom"/>
            <w:hideMark/>
          </w:tcPr>
          <w:p w14:paraId="139E93BE"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(0.240)</w:t>
            </w:r>
          </w:p>
        </w:tc>
        <w:tc>
          <w:tcPr>
            <w:tcW w:w="234" w:type="pct"/>
            <w:tcBorders>
              <w:top w:val="nil"/>
              <w:left w:val="nil"/>
              <w:bottom w:val="nil"/>
              <w:right w:val="nil"/>
            </w:tcBorders>
            <w:shd w:val="clear" w:color="auto" w:fill="auto"/>
            <w:noWrap/>
            <w:vAlign w:val="bottom"/>
            <w:hideMark/>
          </w:tcPr>
          <w:p w14:paraId="45968BB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(0.018)</w:t>
            </w:r>
          </w:p>
        </w:tc>
        <w:tc>
          <w:tcPr>
            <w:tcW w:w="274" w:type="pct"/>
            <w:tcBorders>
              <w:top w:val="nil"/>
              <w:left w:val="nil"/>
              <w:bottom w:val="nil"/>
              <w:right w:val="nil"/>
            </w:tcBorders>
            <w:shd w:val="clear" w:color="auto" w:fill="auto"/>
            <w:noWrap/>
            <w:vAlign w:val="bottom"/>
            <w:hideMark/>
          </w:tcPr>
          <w:p w14:paraId="3B7A749F"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(0.206)</w:t>
            </w:r>
          </w:p>
        </w:tc>
        <w:tc>
          <w:tcPr>
            <w:tcW w:w="372" w:type="pct"/>
            <w:tcBorders>
              <w:top w:val="nil"/>
              <w:left w:val="nil"/>
              <w:bottom w:val="nil"/>
              <w:right w:val="nil"/>
            </w:tcBorders>
            <w:shd w:val="clear" w:color="auto" w:fill="auto"/>
            <w:noWrap/>
            <w:vAlign w:val="bottom"/>
            <w:hideMark/>
          </w:tcPr>
          <w:p w14:paraId="63D8D7BE"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(0.082)</w:t>
            </w:r>
          </w:p>
        </w:tc>
        <w:tc>
          <w:tcPr>
            <w:tcW w:w="383" w:type="pct"/>
            <w:tcBorders>
              <w:top w:val="nil"/>
              <w:left w:val="nil"/>
              <w:bottom w:val="nil"/>
              <w:right w:val="nil"/>
            </w:tcBorders>
            <w:shd w:val="clear" w:color="auto" w:fill="auto"/>
            <w:noWrap/>
            <w:vAlign w:val="bottom"/>
            <w:hideMark/>
          </w:tcPr>
          <w:p w14:paraId="10D98804"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(0.245)</w:t>
            </w:r>
          </w:p>
        </w:tc>
        <w:tc>
          <w:tcPr>
            <w:tcW w:w="286" w:type="pct"/>
            <w:tcBorders>
              <w:top w:val="nil"/>
              <w:left w:val="nil"/>
              <w:bottom w:val="nil"/>
              <w:right w:val="nil"/>
            </w:tcBorders>
            <w:shd w:val="clear" w:color="auto" w:fill="auto"/>
            <w:noWrap/>
            <w:vAlign w:val="bottom"/>
            <w:hideMark/>
          </w:tcPr>
          <w:p w14:paraId="0443BBD4"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(0.248)</w:t>
            </w:r>
          </w:p>
        </w:tc>
      </w:tr>
      <w:tr w:rsidR="00B742CF" w:rsidRPr="009619A8" w14:paraId="7F1D81A5" w14:textId="77777777" w:rsidTr="009619A8">
        <w:trPr>
          <w:trHeight w:val="204"/>
        </w:trPr>
        <w:tc>
          <w:tcPr>
            <w:tcW w:w="611" w:type="pct"/>
            <w:tcBorders>
              <w:top w:val="nil"/>
              <w:left w:val="nil"/>
              <w:bottom w:val="nil"/>
              <w:right w:val="single" w:sz="4" w:space="0" w:color="auto"/>
            </w:tcBorders>
            <w:shd w:val="clear" w:color="auto" w:fill="auto"/>
            <w:noWrap/>
            <w:vAlign w:val="center"/>
            <w:hideMark/>
          </w:tcPr>
          <w:p w14:paraId="70715FAE"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20"/>
                <w:lang w:eastAsia="en-AU"/>
              </w:rPr>
              <w:t xml:space="preserve">Impact after four years </w:t>
            </w:r>
          </w:p>
        </w:tc>
        <w:tc>
          <w:tcPr>
            <w:tcW w:w="234" w:type="pct"/>
            <w:tcBorders>
              <w:top w:val="nil"/>
              <w:left w:val="nil"/>
              <w:bottom w:val="nil"/>
              <w:right w:val="nil"/>
            </w:tcBorders>
            <w:shd w:val="clear" w:color="auto" w:fill="auto"/>
            <w:noWrap/>
            <w:vAlign w:val="center"/>
            <w:hideMark/>
          </w:tcPr>
          <w:p w14:paraId="487086E7" w14:textId="77777777" w:rsidR="009619A8" w:rsidRPr="009619A8" w:rsidRDefault="009619A8" w:rsidP="009619A8">
            <w:pPr>
              <w:pStyle w:val="NoSpacing"/>
              <w:rPr>
                <w:rFonts w:eastAsia="Times New Roman"/>
                <w:sz w:val="14"/>
                <w:szCs w:val="14"/>
                <w:lang w:eastAsia="en-AU"/>
              </w:rPr>
            </w:pPr>
            <w:r w:rsidRPr="009619A8">
              <w:rPr>
                <w:sz w:val="14"/>
                <w:szCs w:val="14"/>
              </w:rPr>
              <w:t>-0.025</w:t>
            </w:r>
          </w:p>
        </w:tc>
        <w:tc>
          <w:tcPr>
            <w:tcW w:w="282" w:type="pct"/>
            <w:tcBorders>
              <w:top w:val="nil"/>
              <w:left w:val="nil"/>
              <w:bottom w:val="nil"/>
              <w:right w:val="nil"/>
            </w:tcBorders>
            <w:shd w:val="clear" w:color="auto" w:fill="auto"/>
            <w:noWrap/>
            <w:vAlign w:val="center"/>
            <w:hideMark/>
          </w:tcPr>
          <w:p w14:paraId="1FF42CF4" w14:textId="77777777" w:rsidR="009619A8" w:rsidRPr="009619A8" w:rsidRDefault="009619A8" w:rsidP="009619A8">
            <w:pPr>
              <w:pStyle w:val="NoSpacing"/>
              <w:rPr>
                <w:rFonts w:eastAsia="Times New Roman"/>
                <w:sz w:val="14"/>
                <w:szCs w:val="14"/>
                <w:lang w:eastAsia="en-AU"/>
              </w:rPr>
            </w:pPr>
            <w:r w:rsidRPr="009619A8">
              <w:rPr>
                <w:sz w:val="14"/>
                <w:szCs w:val="14"/>
              </w:rPr>
              <w:t>-0.338**</w:t>
            </w:r>
          </w:p>
        </w:tc>
        <w:tc>
          <w:tcPr>
            <w:tcW w:w="261" w:type="pct"/>
            <w:tcBorders>
              <w:top w:val="nil"/>
              <w:left w:val="nil"/>
              <w:bottom w:val="nil"/>
              <w:right w:val="nil"/>
            </w:tcBorders>
            <w:shd w:val="clear" w:color="auto" w:fill="auto"/>
            <w:noWrap/>
            <w:vAlign w:val="center"/>
            <w:hideMark/>
          </w:tcPr>
          <w:p w14:paraId="756D48BB" w14:textId="77777777" w:rsidR="009619A8" w:rsidRPr="009619A8" w:rsidRDefault="009619A8" w:rsidP="009619A8">
            <w:pPr>
              <w:pStyle w:val="NoSpacing"/>
              <w:rPr>
                <w:rFonts w:eastAsia="Times New Roman"/>
                <w:sz w:val="14"/>
                <w:szCs w:val="14"/>
                <w:lang w:eastAsia="en-AU"/>
              </w:rPr>
            </w:pPr>
            <w:r w:rsidRPr="009619A8">
              <w:rPr>
                <w:sz w:val="14"/>
                <w:szCs w:val="14"/>
              </w:rPr>
              <w:t>0.175***</w:t>
            </w:r>
          </w:p>
        </w:tc>
        <w:tc>
          <w:tcPr>
            <w:tcW w:w="322" w:type="pct"/>
            <w:tcBorders>
              <w:top w:val="nil"/>
              <w:left w:val="nil"/>
              <w:bottom w:val="nil"/>
              <w:right w:val="nil"/>
            </w:tcBorders>
            <w:shd w:val="clear" w:color="auto" w:fill="auto"/>
            <w:noWrap/>
            <w:vAlign w:val="center"/>
            <w:hideMark/>
          </w:tcPr>
          <w:p w14:paraId="7C8C21B2" w14:textId="77777777" w:rsidR="009619A8" w:rsidRPr="009619A8" w:rsidRDefault="009619A8" w:rsidP="009619A8">
            <w:pPr>
              <w:pStyle w:val="NoSpacing"/>
              <w:rPr>
                <w:rFonts w:eastAsia="Times New Roman"/>
                <w:sz w:val="14"/>
                <w:szCs w:val="14"/>
                <w:lang w:eastAsia="en-AU"/>
              </w:rPr>
            </w:pPr>
            <w:r w:rsidRPr="009619A8">
              <w:rPr>
                <w:sz w:val="14"/>
                <w:szCs w:val="14"/>
              </w:rPr>
              <w:t>0.006</w:t>
            </w:r>
          </w:p>
        </w:tc>
        <w:tc>
          <w:tcPr>
            <w:tcW w:w="278" w:type="pct"/>
            <w:tcBorders>
              <w:top w:val="nil"/>
              <w:left w:val="nil"/>
              <w:bottom w:val="nil"/>
              <w:right w:val="single" w:sz="4" w:space="0" w:color="auto"/>
            </w:tcBorders>
            <w:shd w:val="clear" w:color="auto" w:fill="auto"/>
            <w:noWrap/>
            <w:vAlign w:val="center"/>
            <w:hideMark/>
          </w:tcPr>
          <w:p w14:paraId="26F59BEE" w14:textId="77777777" w:rsidR="009619A8" w:rsidRPr="009619A8" w:rsidRDefault="009619A8" w:rsidP="009619A8">
            <w:pPr>
              <w:pStyle w:val="NoSpacing"/>
              <w:rPr>
                <w:rFonts w:eastAsia="Times New Roman"/>
                <w:sz w:val="14"/>
                <w:szCs w:val="14"/>
                <w:lang w:eastAsia="en-AU"/>
              </w:rPr>
            </w:pPr>
            <w:r w:rsidRPr="009619A8">
              <w:rPr>
                <w:sz w:val="14"/>
                <w:szCs w:val="14"/>
              </w:rPr>
              <w:t>-0.015</w:t>
            </w:r>
          </w:p>
        </w:tc>
        <w:tc>
          <w:tcPr>
            <w:tcW w:w="234" w:type="pct"/>
            <w:tcBorders>
              <w:top w:val="nil"/>
              <w:left w:val="nil"/>
              <w:bottom w:val="nil"/>
              <w:right w:val="nil"/>
            </w:tcBorders>
            <w:shd w:val="clear" w:color="auto" w:fill="auto"/>
            <w:noWrap/>
            <w:vAlign w:val="center"/>
            <w:hideMark/>
          </w:tcPr>
          <w:p w14:paraId="376BD373" w14:textId="77777777" w:rsidR="009619A8" w:rsidRPr="009619A8" w:rsidRDefault="009619A8" w:rsidP="009619A8">
            <w:pPr>
              <w:pStyle w:val="NoSpacing"/>
              <w:rPr>
                <w:rFonts w:eastAsia="Times New Roman"/>
                <w:sz w:val="14"/>
                <w:szCs w:val="14"/>
                <w:lang w:eastAsia="en-AU"/>
              </w:rPr>
            </w:pPr>
            <w:r w:rsidRPr="009619A8">
              <w:rPr>
                <w:sz w:val="14"/>
                <w:szCs w:val="14"/>
              </w:rPr>
              <w:t>-0.016</w:t>
            </w:r>
          </w:p>
        </w:tc>
        <w:tc>
          <w:tcPr>
            <w:tcW w:w="309" w:type="pct"/>
            <w:tcBorders>
              <w:top w:val="nil"/>
              <w:left w:val="nil"/>
              <w:bottom w:val="nil"/>
              <w:right w:val="nil"/>
            </w:tcBorders>
            <w:shd w:val="clear" w:color="auto" w:fill="auto"/>
            <w:noWrap/>
            <w:vAlign w:val="center"/>
            <w:hideMark/>
          </w:tcPr>
          <w:p w14:paraId="3E9BC263" w14:textId="77777777" w:rsidR="009619A8" w:rsidRPr="009619A8" w:rsidRDefault="009619A8" w:rsidP="009619A8">
            <w:pPr>
              <w:pStyle w:val="NoSpacing"/>
              <w:rPr>
                <w:rFonts w:eastAsia="Times New Roman"/>
                <w:sz w:val="14"/>
                <w:szCs w:val="14"/>
                <w:lang w:eastAsia="en-AU"/>
              </w:rPr>
            </w:pPr>
            <w:r w:rsidRPr="009619A8">
              <w:rPr>
                <w:sz w:val="14"/>
                <w:szCs w:val="14"/>
              </w:rPr>
              <w:t>-0.492**</w:t>
            </w:r>
          </w:p>
        </w:tc>
        <w:tc>
          <w:tcPr>
            <w:tcW w:w="333" w:type="pct"/>
            <w:tcBorders>
              <w:top w:val="nil"/>
              <w:left w:val="nil"/>
              <w:bottom w:val="nil"/>
              <w:right w:val="nil"/>
            </w:tcBorders>
            <w:shd w:val="clear" w:color="auto" w:fill="auto"/>
            <w:noWrap/>
            <w:vAlign w:val="center"/>
            <w:hideMark/>
          </w:tcPr>
          <w:p w14:paraId="787D211C" w14:textId="77777777" w:rsidR="009619A8" w:rsidRPr="009619A8" w:rsidRDefault="009619A8" w:rsidP="009619A8">
            <w:pPr>
              <w:pStyle w:val="NoSpacing"/>
              <w:rPr>
                <w:rFonts w:eastAsia="Times New Roman"/>
                <w:sz w:val="14"/>
                <w:szCs w:val="14"/>
                <w:lang w:eastAsia="en-AU"/>
              </w:rPr>
            </w:pPr>
            <w:r w:rsidRPr="009619A8">
              <w:rPr>
                <w:sz w:val="14"/>
                <w:szCs w:val="14"/>
              </w:rPr>
              <w:t>0.216***</w:t>
            </w:r>
          </w:p>
        </w:tc>
        <w:tc>
          <w:tcPr>
            <w:tcW w:w="311" w:type="pct"/>
            <w:tcBorders>
              <w:top w:val="nil"/>
              <w:left w:val="nil"/>
              <w:bottom w:val="nil"/>
              <w:right w:val="nil"/>
            </w:tcBorders>
            <w:shd w:val="clear" w:color="auto" w:fill="auto"/>
            <w:noWrap/>
            <w:vAlign w:val="center"/>
            <w:hideMark/>
          </w:tcPr>
          <w:p w14:paraId="736C2482" w14:textId="77777777" w:rsidR="009619A8" w:rsidRPr="009619A8" w:rsidRDefault="009619A8" w:rsidP="009619A8">
            <w:pPr>
              <w:pStyle w:val="NoSpacing"/>
              <w:rPr>
                <w:rFonts w:eastAsia="Times New Roman"/>
                <w:sz w:val="14"/>
                <w:szCs w:val="14"/>
                <w:lang w:eastAsia="en-AU"/>
              </w:rPr>
            </w:pPr>
            <w:r w:rsidRPr="009619A8">
              <w:rPr>
                <w:sz w:val="14"/>
                <w:szCs w:val="14"/>
              </w:rPr>
              <w:t>0.128</w:t>
            </w:r>
          </w:p>
        </w:tc>
        <w:tc>
          <w:tcPr>
            <w:tcW w:w="276" w:type="pct"/>
            <w:tcBorders>
              <w:top w:val="nil"/>
              <w:left w:val="nil"/>
              <w:bottom w:val="nil"/>
              <w:right w:val="single" w:sz="4" w:space="0" w:color="auto"/>
            </w:tcBorders>
            <w:shd w:val="clear" w:color="auto" w:fill="auto"/>
            <w:noWrap/>
            <w:vAlign w:val="center"/>
            <w:hideMark/>
          </w:tcPr>
          <w:p w14:paraId="16C17A74" w14:textId="77777777" w:rsidR="009619A8" w:rsidRPr="009619A8" w:rsidRDefault="009619A8" w:rsidP="009619A8">
            <w:pPr>
              <w:pStyle w:val="NoSpacing"/>
              <w:rPr>
                <w:rFonts w:eastAsia="Times New Roman"/>
                <w:sz w:val="14"/>
                <w:szCs w:val="14"/>
                <w:lang w:eastAsia="en-AU"/>
              </w:rPr>
            </w:pPr>
            <w:r w:rsidRPr="009619A8">
              <w:rPr>
                <w:sz w:val="14"/>
                <w:szCs w:val="14"/>
              </w:rPr>
              <w:t>-0.351</w:t>
            </w:r>
          </w:p>
        </w:tc>
        <w:tc>
          <w:tcPr>
            <w:tcW w:w="234" w:type="pct"/>
            <w:tcBorders>
              <w:top w:val="nil"/>
              <w:left w:val="nil"/>
              <w:bottom w:val="nil"/>
              <w:right w:val="nil"/>
            </w:tcBorders>
            <w:shd w:val="clear" w:color="auto" w:fill="auto"/>
            <w:noWrap/>
            <w:vAlign w:val="center"/>
            <w:hideMark/>
          </w:tcPr>
          <w:p w14:paraId="178364EC" w14:textId="77777777" w:rsidR="009619A8" w:rsidRPr="009619A8" w:rsidRDefault="009619A8" w:rsidP="009619A8">
            <w:pPr>
              <w:pStyle w:val="NoSpacing"/>
              <w:rPr>
                <w:rFonts w:eastAsia="Times New Roman"/>
                <w:sz w:val="14"/>
                <w:szCs w:val="14"/>
                <w:lang w:eastAsia="en-AU"/>
              </w:rPr>
            </w:pPr>
            <w:r w:rsidRPr="009619A8">
              <w:rPr>
                <w:sz w:val="14"/>
                <w:szCs w:val="14"/>
              </w:rPr>
              <w:t>-0.001</w:t>
            </w:r>
          </w:p>
        </w:tc>
        <w:tc>
          <w:tcPr>
            <w:tcW w:w="274" w:type="pct"/>
            <w:tcBorders>
              <w:top w:val="nil"/>
              <w:left w:val="nil"/>
              <w:bottom w:val="nil"/>
              <w:right w:val="nil"/>
            </w:tcBorders>
            <w:shd w:val="clear" w:color="auto" w:fill="auto"/>
            <w:noWrap/>
            <w:vAlign w:val="center"/>
            <w:hideMark/>
          </w:tcPr>
          <w:p w14:paraId="26C36EBA" w14:textId="77777777" w:rsidR="009619A8" w:rsidRPr="009619A8" w:rsidRDefault="009619A8" w:rsidP="009619A8">
            <w:pPr>
              <w:pStyle w:val="NoSpacing"/>
              <w:rPr>
                <w:rFonts w:eastAsia="Times New Roman"/>
                <w:sz w:val="14"/>
                <w:szCs w:val="14"/>
                <w:lang w:eastAsia="en-AU"/>
              </w:rPr>
            </w:pPr>
            <w:r w:rsidRPr="009619A8">
              <w:rPr>
                <w:sz w:val="14"/>
                <w:szCs w:val="14"/>
              </w:rPr>
              <w:t>-0.213</w:t>
            </w:r>
          </w:p>
        </w:tc>
        <w:tc>
          <w:tcPr>
            <w:tcW w:w="372" w:type="pct"/>
            <w:tcBorders>
              <w:top w:val="nil"/>
              <w:left w:val="nil"/>
              <w:bottom w:val="nil"/>
              <w:right w:val="nil"/>
            </w:tcBorders>
            <w:shd w:val="clear" w:color="auto" w:fill="auto"/>
            <w:noWrap/>
            <w:vAlign w:val="center"/>
            <w:hideMark/>
          </w:tcPr>
          <w:p w14:paraId="327BA9DE" w14:textId="77777777" w:rsidR="009619A8" w:rsidRPr="009619A8" w:rsidRDefault="009619A8" w:rsidP="009619A8">
            <w:pPr>
              <w:pStyle w:val="NoSpacing"/>
              <w:rPr>
                <w:rFonts w:eastAsia="Times New Roman"/>
                <w:sz w:val="14"/>
                <w:szCs w:val="14"/>
                <w:lang w:eastAsia="en-AU"/>
              </w:rPr>
            </w:pPr>
            <w:r w:rsidRPr="009619A8">
              <w:rPr>
                <w:sz w:val="14"/>
                <w:szCs w:val="14"/>
              </w:rPr>
              <w:t>0.136*</w:t>
            </w:r>
          </w:p>
        </w:tc>
        <w:tc>
          <w:tcPr>
            <w:tcW w:w="383" w:type="pct"/>
            <w:tcBorders>
              <w:top w:val="nil"/>
              <w:left w:val="nil"/>
              <w:bottom w:val="nil"/>
              <w:right w:val="nil"/>
            </w:tcBorders>
            <w:shd w:val="clear" w:color="auto" w:fill="auto"/>
            <w:noWrap/>
            <w:vAlign w:val="center"/>
            <w:hideMark/>
          </w:tcPr>
          <w:p w14:paraId="4D306A63" w14:textId="77777777" w:rsidR="009619A8" w:rsidRPr="009619A8" w:rsidRDefault="009619A8" w:rsidP="009619A8">
            <w:pPr>
              <w:pStyle w:val="NoSpacing"/>
              <w:rPr>
                <w:rFonts w:eastAsia="Times New Roman"/>
                <w:sz w:val="14"/>
                <w:szCs w:val="14"/>
                <w:lang w:eastAsia="en-AU"/>
              </w:rPr>
            </w:pPr>
            <w:r w:rsidRPr="009619A8">
              <w:rPr>
                <w:sz w:val="14"/>
                <w:szCs w:val="14"/>
              </w:rPr>
              <w:t>-0.143</w:t>
            </w:r>
          </w:p>
        </w:tc>
        <w:tc>
          <w:tcPr>
            <w:tcW w:w="286" w:type="pct"/>
            <w:tcBorders>
              <w:top w:val="nil"/>
              <w:left w:val="nil"/>
              <w:bottom w:val="nil"/>
              <w:right w:val="nil"/>
            </w:tcBorders>
            <w:shd w:val="clear" w:color="auto" w:fill="auto"/>
            <w:noWrap/>
            <w:vAlign w:val="center"/>
            <w:hideMark/>
          </w:tcPr>
          <w:p w14:paraId="556E2F68" w14:textId="77777777" w:rsidR="009619A8" w:rsidRPr="009619A8" w:rsidRDefault="009619A8" w:rsidP="009619A8">
            <w:pPr>
              <w:pStyle w:val="NoSpacing"/>
              <w:rPr>
                <w:rFonts w:eastAsia="Times New Roman"/>
                <w:sz w:val="14"/>
                <w:szCs w:val="14"/>
                <w:lang w:eastAsia="en-AU"/>
              </w:rPr>
            </w:pPr>
            <w:r w:rsidRPr="009619A8">
              <w:rPr>
                <w:sz w:val="14"/>
                <w:szCs w:val="14"/>
              </w:rPr>
              <w:t>0.306</w:t>
            </w:r>
          </w:p>
        </w:tc>
      </w:tr>
      <w:tr w:rsidR="00B742CF" w:rsidRPr="009619A8" w14:paraId="093ABD42" w14:textId="77777777" w:rsidTr="009619A8">
        <w:trPr>
          <w:trHeight w:val="62"/>
        </w:trPr>
        <w:tc>
          <w:tcPr>
            <w:tcW w:w="611" w:type="pct"/>
            <w:tcBorders>
              <w:top w:val="nil"/>
              <w:left w:val="nil"/>
              <w:bottom w:val="nil"/>
              <w:right w:val="single" w:sz="4" w:space="0" w:color="auto"/>
            </w:tcBorders>
            <w:shd w:val="clear" w:color="auto" w:fill="auto"/>
            <w:noWrap/>
            <w:vAlign w:val="center"/>
            <w:hideMark/>
          </w:tcPr>
          <w:p w14:paraId="2A03811E"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20"/>
                <w:lang w:eastAsia="en-AU"/>
              </w:rPr>
              <w:t>of intervention</w:t>
            </w:r>
          </w:p>
        </w:tc>
        <w:tc>
          <w:tcPr>
            <w:tcW w:w="234" w:type="pct"/>
            <w:tcBorders>
              <w:top w:val="nil"/>
              <w:left w:val="nil"/>
              <w:bottom w:val="nil"/>
              <w:right w:val="nil"/>
            </w:tcBorders>
            <w:shd w:val="clear" w:color="auto" w:fill="auto"/>
            <w:noWrap/>
            <w:vAlign w:val="bottom"/>
            <w:hideMark/>
          </w:tcPr>
          <w:p w14:paraId="637D1E3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(0.065)</w:t>
            </w:r>
          </w:p>
        </w:tc>
        <w:tc>
          <w:tcPr>
            <w:tcW w:w="282" w:type="pct"/>
            <w:tcBorders>
              <w:top w:val="nil"/>
              <w:left w:val="nil"/>
              <w:bottom w:val="nil"/>
              <w:right w:val="nil"/>
            </w:tcBorders>
            <w:shd w:val="clear" w:color="auto" w:fill="auto"/>
            <w:noWrap/>
            <w:vAlign w:val="bottom"/>
            <w:hideMark/>
          </w:tcPr>
          <w:p w14:paraId="51FCCDF1"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(0.163)</w:t>
            </w:r>
          </w:p>
        </w:tc>
        <w:tc>
          <w:tcPr>
            <w:tcW w:w="261" w:type="pct"/>
            <w:tcBorders>
              <w:top w:val="nil"/>
              <w:left w:val="nil"/>
              <w:bottom w:val="nil"/>
              <w:right w:val="nil"/>
            </w:tcBorders>
            <w:shd w:val="clear" w:color="auto" w:fill="auto"/>
            <w:noWrap/>
            <w:vAlign w:val="bottom"/>
            <w:hideMark/>
          </w:tcPr>
          <w:p w14:paraId="6A756599"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(0.048)</w:t>
            </w:r>
          </w:p>
        </w:tc>
        <w:tc>
          <w:tcPr>
            <w:tcW w:w="322" w:type="pct"/>
            <w:tcBorders>
              <w:top w:val="nil"/>
              <w:left w:val="nil"/>
              <w:bottom w:val="nil"/>
              <w:right w:val="nil"/>
            </w:tcBorders>
            <w:shd w:val="clear" w:color="auto" w:fill="auto"/>
            <w:noWrap/>
            <w:vAlign w:val="bottom"/>
            <w:hideMark/>
          </w:tcPr>
          <w:p w14:paraId="34C790A0"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(0.138)</w:t>
            </w:r>
          </w:p>
        </w:tc>
        <w:tc>
          <w:tcPr>
            <w:tcW w:w="278" w:type="pct"/>
            <w:tcBorders>
              <w:top w:val="nil"/>
              <w:left w:val="nil"/>
              <w:bottom w:val="nil"/>
              <w:right w:val="single" w:sz="4" w:space="0" w:color="auto"/>
            </w:tcBorders>
            <w:shd w:val="clear" w:color="auto" w:fill="auto"/>
            <w:noWrap/>
            <w:vAlign w:val="bottom"/>
            <w:hideMark/>
          </w:tcPr>
          <w:p w14:paraId="67040F2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(0.174)</w:t>
            </w:r>
          </w:p>
        </w:tc>
        <w:tc>
          <w:tcPr>
            <w:tcW w:w="234" w:type="pct"/>
            <w:tcBorders>
              <w:top w:val="nil"/>
              <w:left w:val="nil"/>
              <w:bottom w:val="nil"/>
              <w:right w:val="nil"/>
            </w:tcBorders>
            <w:shd w:val="clear" w:color="auto" w:fill="auto"/>
            <w:noWrap/>
            <w:vAlign w:val="bottom"/>
            <w:hideMark/>
          </w:tcPr>
          <w:p w14:paraId="21C5705B"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(0.127)</w:t>
            </w:r>
          </w:p>
        </w:tc>
        <w:tc>
          <w:tcPr>
            <w:tcW w:w="309" w:type="pct"/>
            <w:tcBorders>
              <w:top w:val="nil"/>
              <w:left w:val="nil"/>
              <w:bottom w:val="nil"/>
              <w:right w:val="nil"/>
            </w:tcBorders>
            <w:shd w:val="clear" w:color="auto" w:fill="auto"/>
            <w:noWrap/>
            <w:vAlign w:val="bottom"/>
            <w:hideMark/>
          </w:tcPr>
          <w:p w14:paraId="2E742734"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(0.234)</w:t>
            </w:r>
          </w:p>
        </w:tc>
        <w:tc>
          <w:tcPr>
            <w:tcW w:w="333" w:type="pct"/>
            <w:tcBorders>
              <w:top w:val="nil"/>
              <w:left w:val="nil"/>
              <w:bottom w:val="nil"/>
              <w:right w:val="nil"/>
            </w:tcBorders>
            <w:shd w:val="clear" w:color="auto" w:fill="auto"/>
            <w:noWrap/>
            <w:vAlign w:val="bottom"/>
            <w:hideMark/>
          </w:tcPr>
          <w:p w14:paraId="3910CF0E"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(0.062)</w:t>
            </w:r>
          </w:p>
        </w:tc>
        <w:tc>
          <w:tcPr>
            <w:tcW w:w="311" w:type="pct"/>
            <w:tcBorders>
              <w:top w:val="nil"/>
              <w:left w:val="nil"/>
              <w:bottom w:val="nil"/>
              <w:right w:val="nil"/>
            </w:tcBorders>
            <w:shd w:val="clear" w:color="auto" w:fill="auto"/>
            <w:noWrap/>
            <w:vAlign w:val="bottom"/>
            <w:hideMark/>
          </w:tcPr>
          <w:p w14:paraId="54E42BC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(0.106)</w:t>
            </w:r>
          </w:p>
        </w:tc>
        <w:tc>
          <w:tcPr>
            <w:tcW w:w="276" w:type="pct"/>
            <w:tcBorders>
              <w:top w:val="nil"/>
              <w:left w:val="nil"/>
              <w:bottom w:val="nil"/>
              <w:right w:val="single" w:sz="4" w:space="0" w:color="auto"/>
            </w:tcBorders>
            <w:shd w:val="clear" w:color="auto" w:fill="auto"/>
            <w:noWrap/>
            <w:vAlign w:val="bottom"/>
            <w:hideMark/>
          </w:tcPr>
          <w:p w14:paraId="506FFCAE"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(0.242)</w:t>
            </w:r>
          </w:p>
        </w:tc>
        <w:tc>
          <w:tcPr>
            <w:tcW w:w="234" w:type="pct"/>
            <w:tcBorders>
              <w:top w:val="nil"/>
              <w:left w:val="nil"/>
              <w:bottom w:val="nil"/>
              <w:right w:val="nil"/>
            </w:tcBorders>
            <w:shd w:val="clear" w:color="auto" w:fill="auto"/>
            <w:noWrap/>
            <w:vAlign w:val="bottom"/>
            <w:hideMark/>
          </w:tcPr>
          <w:p w14:paraId="733D906D"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(0.019)</w:t>
            </w:r>
          </w:p>
        </w:tc>
        <w:tc>
          <w:tcPr>
            <w:tcW w:w="274" w:type="pct"/>
            <w:tcBorders>
              <w:top w:val="nil"/>
              <w:left w:val="nil"/>
              <w:bottom w:val="nil"/>
              <w:right w:val="nil"/>
            </w:tcBorders>
            <w:shd w:val="clear" w:color="auto" w:fill="auto"/>
            <w:noWrap/>
            <w:vAlign w:val="bottom"/>
            <w:hideMark/>
          </w:tcPr>
          <w:p w14:paraId="1BDA910C"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(0.223)</w:t>
            </w:r>
          </w:p>
        </w:tc>
        <w:tc>
          <w:tcPr>
            <w:tcW w:w="372" w:type="pct"/>
            <w:tcBorders>
              <w:top w:val="nil"/>
              <w:left w:val="nil"/>
              <w:bottom w:val="nil"/>
              <w:right w:val="nil"/>
            </w:tcBorders>
            <w:shd w:val="clear" w:color="auto" w:fill="auto"/>
            <w:noWrap/>
            <w:vAlign w:val="bottom"/>
            <w:hideMark/>
          </w:tcPr>
          <w:p w14:paraId="2AFB3F1F"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(0.076)</w:t>
            </w:r>
          </w:p>
        </w:tc>
        <w:tc>
          <w:tcPr>
            <w:tcW w:w="383" w:type="pct"/>
            <w:tcBorders>
              <w:top w:val="nil"/>
              <w:left w:val="nil"/>
              <w:bottom w:val="nil"/>
              <w:right w:val="nil"/>
            </w:tcBorders>
            <w:shd w:val="clear" w:color="auto" w:fill="auto"/>
            <w:noWrap/>
            <w:vAlign w:val="bottom"/>
            <w:hideMark/>
          </w:tcPr>
          <w:p w14:paraId="03B13FDD"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(0.241)</w:t>
            </w:r>
          </w:p>
        </w:tc>
        <w:tc>
          <w:tcPr>
            <w:tcW w:w="286" w:type="pct"/>
            <w:tcBorders>
              <w:top w:val="nil"/>
              <w:left w:val="nil"/>
              <w:bottom w:val="nil"/>
              <w:right w:val="nil"/>
            </w:tcBorders>
            <w:shd w:val="clear" w:color="auto" w:fill="auto"/>
            <w:noWrap/>
            <w:vAlign w:val="bottom"/>
            <w:hideMark/>
          </w:tcPr>
          <w:p w14:paraId="41EBAC38"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(0.245)</w:t>
            </w:r>
          </w:p>
        </w:tc>
      </w:tr>
      <w:tr w:rsidR="00B742CF" w:rsidRPr="009619A8" w14:paraId="0D681E5B" w14:textId="77777777" w:rsidTr="009619A8">
        <w:trPr>
          <w:trHeight w:val="204"/>
        </w:trPr>
        <w:tc>
          <w:tcPr>
            <w:tcW w:w="611" w:type="pct"/>
            <w:tcBorders>
              <w:top w:val="nil"/>
              <w:left w:val="nil"/>
              <w:bottom w:val="nil"/>
              <w:right w:val="single" w:sz="4" w:space="0" w:color="auto"/>
            </w:tcBorders>
            <w:shd w:val="clear" w:color="auto" w:fill="auto"/>
            <w:noWrap/>
            <w:vAlign w:val="center"/>
            <w:hideMark/>
          </w:tcPr>
          <w:p w14:paraId="2D7B497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20"/>
                <w:lang w:eastAsia="en-AU"/>
              </w:rPr>
              <w:t xml:space="preserve">Impact after seven years </w:t>
            </w:r>
          </w:p>
        </w:tc>
        <w:tc>
          <w:tcPr>
            <w:tcW w:w="234" w:type="pct"/>
            <w:tcBorders>
              <w:top w:val="nil"/>
              <w:left w:val="nil"/>
              <w:bottom w:val="nil"/>
              <w:right w:val="nil"/>
            </w:tcBorders>
            <w:shd w:val="clear" w:color="auto" w:fill="auto"/>
            <w:noWrap/>
            <w:vAlign w:val="center"/>
            <w:hideMark/>
          </w:tcPr>
          <w:p w14:paraId="6DBD644A" w14:textId="77777777" w:rsidR="009619A8" w:rsidRPr="009619A8" w:rsidRDefault="009619A8" w:rsidP="009619A8">
            <w:pPr>
              <w:pStyle w:val="NoSpacing"/>
              <w:rPr>
                <w:rFonts w:eastAsia="Times New Roman"/>
                <w:sz w:val="14"/>
                <w:szCs w:val="14"/>
                <w:lang w:eastAsia="en-AU"/>
              </w:rPr>
            </w:pPr>
            <w:r w:rsidRPr="009619A8">
              <w:rPr>
                <w:sz w:val="14"/>
                <w:szCs w:val="14"/>
              </w:rPr>
              <w:t>-0.080</w:t>
            </w:r>
          </w:p>
        </w:tc>
        <w:tc>
          <w:tcPr>
            <w:tcW w:w="282" w:type="pct"/>
            <w:tcBorders>
              <w:top w:val="nil"/>
              <w:left w:val="nil"/>
              <w:bottom w:val="nil"/>
              <w:right w:val="nil"/>
            </w:tcBorders>
            <w:shd w:val="clear" w:color="auto" w:fill="auto"/>
            <w:noWrap/>
            <w:vAlign w:val="center"/>
            <w:hideMark/>
          </w:tcPr>
          <w:p w14:paraId="15BD6ED6" w14:textId="77777777" w:rsidR="009619A8" w:rsidRPr="009619A8" w:rsidRDefault="009619A8" w:rsidP="009619A8">
            <w:pPr>
              <w:pStyle w:val="NoSpacing"/>
              <w:rPr>
                <w:rFonts w:eastAsia="Times New Roman"/>
                <w:sz w:val="14"/>
                <w:szCs w:val="14"/>
                <w:lang w:eastAsia="en-AU"/>
              </w:rPr>
            </w:pPr>
            <w:r w:rsidRPr="009619A8">
              <w:rPr>
                <w:sz w:val="14"/>
                <w:szCs w:val="14"/>
              </w:rPr>
              <w:t>-0.257*</w:t>
            </w:r>
          </w:p>
        </w:tc>
        <w:tc>
          <w:tcPr>
            <w:tcW w:w="261" w:type="pct"/>
            <w:tcBorders>
              <w:top w:val="nil"/>
              <w:left w:val="nil"/>
              <w:bottom w:val="nil"/>
              <w:right w:val="nil"/>
            </w:tcBorders>
            <w:shd w:val="clear" w:color="auto" w:fill="auto"/>
            <w:noWrap/>
            <w:vAlign w:val="center"/>
            <w:hideMark/>
          </w:tcPr>
          <w:p w14:paraId="1F51B646" w14:textId="77777777" w:rsidR="009619A8" w:rsidRPr="009619A8" w:rsidRDefault="009619A8" w:rsidP="009619A8">
            <w:pPr>
              <w:pStyle w:val="NoSpacing"/>
              <w:rPr>
                <w:rFonts w:eastAsia="Times New Roman"/>
                <w:sz w:val="14"/>
                <w:szCs w:val="14"/>
                <w:lang w:eastAsia="en-AU"/>
              </w:rPr>
            </w:pPr>
            <w:r w:rsidRPr="009619A8">
              <w:rPr>
                <w:sz w:val="14"/>
                <w:szCs w:val="14"/>
              </w:rPr>
              <w:t>0.149***</w:t>
            </w:r>
          </w:p>
        </w:tc>
        <w:tc>
          <w:tcPr>
            <w:tcW w:w="322" w:type="pct"/>
            <w:tcBorders>
              <w:top w:val="nil"/>
              <w:left w:val="nil"/>
              <w:bottom w:val="nil"/>
              <w:right w:val="nil"/>
            </w:tcBorders>
            <w:shd w:val="clear" w:color="auto" w:fill="auto"/>
            <w:noWrap/>
            <w:vAlign w:val="center"/>
            <w:hideMark/>
          </w:tcPr>
          <w:p w14:paraId="1CCA6D8E" w14:textId="77777777" w:rsidR="009619A8" w:rsidRPr="009619A8" w:rsidRDefault="009619A8" w:rsidP="009619A8">
            <w:pPr>
              <w:pStyle w:val="NoSpacing"/>
              <w:rPr>
                <w:rFonts w:eastAsia="Times New Roman"/>
                <w:sz w:val="14"/>
                <w:szCs w:val="14"/>
                <w:lang w:eastAsia="en-AU"/>
              </w:rPr>
            </w:pPr>
            <w:r w:rsidRPr="009619A8">
              <w:rPr>
                <w:sz w:val="14"/>
                <w:szCs w:val="14"/>
              </w:rPr>
              <w:t>0.116</w:t>
            </w:r>
          </w:p>
        </w:tc>
        <w:tc>
          <w:tcPr>
            <w:tcW w:w="278" w:type="pct"/>
            <w:tcBorders>
              <w:top w:val="nil"/>
              <w:left w:val="nil"/>
              <w:bottom w:val="nil"/>
              <w:right w:val="single" w:sz="4" w:space="0" w:color="auto"/>
            </w:tcBorders>
            <w:shd w:val="clear" w:color="auto" w:fill="auto"/>
            <w:noWrap/>
            <w:vAlign w:val="center"/>
            <w:hideMark/>
          </w:tcPr>
          <w:p w14:paraId="1CD99710" w14:textId="77777777" w:rsidR="009619A8" w:rsidRPr="009619A8" w:rsidRDefault="009619A8" w:rsidP="009619A8">
            <w:pPr>
              <w:pStyle w:val="NoSpacing"/>
              <w:rPr>
                <w:rFonts w:eastAsia="Times New Roman"/>
                <w:sz w:val="14"/>
                <w:szCs w:val="14"/>
                <w:lang w:eastAsia="en-AU"/>
              </w:rPr>
            </w:pPr>
            <w:r w:rsidRPr="009619A8">
              <w:rPr>
                <w:sz w:val="14"/>
                <w:szCs w:val="14"/>
              </w:rPr>
              <w:t>0.129</w:t>
            </w:r>
          </w:p>
        </w:tc>
        <w:tc>
          <w:tcPr>
            <w:tcW w:w="234" w:type="pct"/>
            <w:tcBorders>
              <w:top w:val="nil"/>
              <w:left w:val="nil"/>
              <w:bottom w:val="nil"/>
              <w:right w:val="nil"/>
            </w:tcBorders>
            <w:shd w:val="clear" w:color="auto" w:fill="auto"/>
            <w:noWrap/>
            <w:vAlign w:val="center"/>
            <w:hideMark/>
          </w:tcPr>
          <w:p w14:paraId="6284F64F" w14:textId="77777777" w:rsidR="009619A8" w:rsidRPr="009619A8" w:rsidRDefault="009619A8" w:rsidP="009619A8">
            <w:pPr>
              <w:pStyle w:val="NoSpacing"/>
              <w:rPr>
                <w:rFonts w:eastAsia="Times New Roman"/>
                <w:sz w:val="14"/>
                <w:szCs w:val="14"/>
                <w:lang w:eastAsia="en-AU"/>
              </w:rPr>
            </w:pPr>
            <w:r w:rsidRPr="009619A8">
              <w:rPr>
                <w:sz w:val="14"/>
                <w:szCs w:val="14"/>
              </w:rPr>
              <w:t>-0.114</w:t>
            </w:r>
          </w:p>
        </w:tc>
        <w:tc>
          <w:tcPr>
            <w:tcW w:w="309" w:type="pct"/>
            <w:tcBorders>
              <w:top w:val="nil"/>
              <w:left w:val="nil"/>
              <w:bottom w:val="nil"/>
              <w:right w:val="nil"/>
            </w:tcBorders>
            <w:shd w:val="clear" w:color="auto" w:fill="auto"/>
            <w:noWrap/>
            <w:vAlign w:val="center"/>
            <w:hideMark/>
          </w:tcPr>
          <w:p w14:paraId="21EA2911" w14:textId="77777777" w:rsidR="009619A8" w:rsidRPr="009619A8" w:rsidRDefault="009619A8" w:rsidP="009619A8">
            <w:pPr>
              <w:pStyle w:val="NoSpacing"/>
              <w:rPr>
                <w:rFonts w:eastAsia="Times New Roman"/>
                <w:sz w:val="14"/>
                <w:szCs w:val="14"/>
                <w:lang w:eastAsia="en-AU"/>
              </w:rPr>
            </w:pPr>
            <w:r w:rsidRPr="009619A8">
              <w:rPr>
                <w:sz w:val="14"/>
                <w:szCs w:val="14"/>
              </w:rPr>
              <w:t>-0.390*</w:t>
            </w:r>
          </w:p>
        </w:tc>
        <w:tc>
          <w:tcPr>
            <w:tcW w:w="333" w:type="pct"/>
            <w:tcBorders>
              <w:top w:val="nil"/>
              <w:left w:val="nil"/>
              <w:bottom w:val="nil"/>
              <w:right w:val="nil"/>
            </w:tcBorders>
            <w:shd w:val="clear" w:color="auto" w:fill="auto"/>
            <w:noWrap/>
            <w:vAlign w:val="center"/>
            <w:hideMark/>
          </w:tcPr>
          <w:p w14:paraId="2F362806" w14:textId="77777777" w:rsidR="009619A8" w:rsidRPr="009619A8" w:rsidRDefault="009619A8" w:rsidP="009619A8">
            <w:pPr>
              <w:pStyle w:val="NoSpacing"/>
              <w:rPr>
                <w:rFonts w:eastAsia="Times New Roman"/>
                <w:sz w:val="14"/>
                <w:szCs w:val="14"/>
                <w:lang w:eastAsia="en-AU"/>
              </w:rPr>
            </w:pPr>
            <w:r w:rsidRPr="009619A8">
              <w:rPr>
                <w:sz w:val="14"/>
                <w:szCs w:val="14"/>
              </w:rPr>
              <w:t>0.162***</w:t>
            </w:r>
          </w:p>
        </w:tc>
        <w:tc>
          <w:tcPr>
            <w:tcW w:w="311" w:type="pct"/>
            <w:tcBorders>
              <w:top w:val="nil"/>
              <w:left w:val="nil"/>
              <w:bottom w:val="nil"/>
              <w:right w:val="nil"/>
            </w:tcBorders>
            <w:shd w:val="clear" w:color="auto" w:fill="auto"/>
            <w:noWrap/>
            <w:vAlign w:val="center"/>
            <w:hideMark/>
          </w:tcPr>
          <w:p w14:paraId="4BAA4685" w14:textId="77777777" w:rsidR="009619A8" w:rsidRPr="009619A8" w:rsidRDefault="009619A8" w:rsidP="009619A8">
            <w:pPr>
              <w:pStyle w:val="NoSpacing"/>
              <w:rPr>
                <w:rFonts w:eastAsia="Times New Roman"/>
                <w:sz w:val="14"/>
                <w:szCs w:val="14"/>
                <w:lang w:eastAsia="en-AU"/>
              </w:rPr>
            </w:pPr>
            <w:r w:rsidRPr="009619A8">
              <w:rPr>
                <w:sz w:val="14"/>
                <w:szCs w:val="14"/>
              </w:rPr>
              <w:t>0.200</w:t>
            </w:r>
          </w:p>
        </w:tc>
        <w:tc>
          <w:tcPr>
            <w:tcW w:w="276" w:type="pct"/>
            <w:tcBorders>
              <w:top w:val="nil"/>
              <w:left w:val="nil"/>
              <w:bottom w:val="nil"/>
              <w:right w:val="single" w:sz="4" w:space="0" w:color="auto"/>
            </w:tcBorders>
            <w:shd w:val="clear" w:color="auto" w:fill="auto"/>
            <w:noWrap/>
            <w:vAlign w:val="center"/>
            <w:hideMark/>
          </w:tcPr>
          <w:p w14:paraId="5E603C13" w14:textId="77777777" w:rsidR="009619A8" w:rsidRPr="009619A8" w:rsidRDefault="009619A8" w:rsidP="009619A8">
            <w:pPr>
              <w:pStyle w:val="NoSpacing"/>
              <w:rPr>
                <w:rFonts w:eastAsia="Times New Roman"/>
                <w:sz w:val="14"/>
                <w:szCs w:val="14"/>
                <w:lang w:eastAsia="en-AU"/>
              </w:rPr>
            </w:pPr>
            <w:r w:rsidRPr="009619A8">
              <w:rPr>
                <w:sz w:val="14"/>
                <w:szCs w:val="14"/>
              </w:rPr>
              <w:t>0.073</w:t>
            </w:r>
          </w:p>
        </w:tc>
        <w:tc>
          <w:tcPr>
            <w:tcW w:w="234" w:type="pct"/>
            <w:tcBorders>
              <w:top w:val="nil"/>
              <w:left w:val="nil"/>
              <w:bottom w:val="nil"/>
              <w:right w:val="nil"/>
            </w:tcBorders>
            <w:shd w:val="clear" w:color="auto" w:fill="auto"/>
            <w:noWrap/>
            <w:vAlign w:val="center"/>
            <w:hideMark/>
          </w:tcPr>
          <w:p w14:paraId="2CED83FD" w14:textId="77777777" w:rsidR="009619A8" w:rsidRPr="009619A8" w:rsidRDefault="009619A8" w:rsidP="009619A8">
            <w:pPr>
              <w:pStyle w:val="NoSpacing"/>
              <w:rPr>
                <w:rFonts w:eastAsia="Times New Roman"/>
                <w:sz w:val="14"/>
                <w:szCs w:val="14"/>
                <w:lang w:eastAsia="en-AU"/>
              </w:rPr>
            </w:pPr>
            <w:r w:rsidRPr="009619A8">
              <w:rPr>
                <w:sz w:val="14"/>
                <w:szCs w:val="14"/>
              </w:rPr>
              <w:t>-0.004</w:t>
            </w:r>
          </w:p>
        </w:tc>
        <w:tc>
          <w:tcPr>
            <w:tcW w:w="274" w:type="pct"/>
            <w:tcBorders>
              <w:top w:val="nil"/>
              <w:left w:val="nil"/>
              <w:bottom w:val="nil"/>
              <w:right w:val="nil"/>
            </w:tcBorders>
            <w:shd w:val="clear" w:color="auto" w:fill="auto"/>
            <w:noWrap/>
            <w:vAlign w:val="center"/>
            <w:hideMark/>
          </w:tcPr>
          <w:p w14:paraId="2EED47A5" w14:textId="77777777" w:rsidR="009619A8" w:rsidRPr="009619A8" w:rsidRDefault="009619A8" w:rsidP="009619A8">
            <w:pPr>
              <w:pStyle w:val="NoSpacing"/>
              <w:rPr>
                <w:rFonts w:eastAsia="Times New Roman"/>
                <w:sz w:val="14"/>
                <w:szCs w:val="14"/>
                <w:lang w:eastAsia="en-AU"/>
              </w:rPr>
            </w:pPr>
            <w:r w:rsidRPr="009619A8">
              <w:rPr>
                <w:sz w:val="14"/>
                <w:szCs w:val="14"/>
              </w:rPr>
              <w:t>-0.175</w:t>
            </w:r>
          </w:p>
        </w:tc>
        <w:tc>
          <w:tcPr>
            <w:tcW w:w="372" w:type="pct"/>
            <w:tcBorders>
              <w:top w:val="nil"/>
              <w:left w:val="nil"/>
              <w:bottom w:val="nil"/>
              <w:right w:val="nil"/>
            </w:tcBorders>
            <w:shd w:val="clear" w:color="auto" w:fill="auto"/>
            <w:noWrap/>
            <w:vAlign w:val="center"/>
            <w:hideMark/>
          </w:tcPr>
          <w:p w14:paraId="5FE24A66" w14:textId="77777777" w:rsidR="009619A8" w:rsidRPr="009619A8" w:rsidRDefault="009619A8" w:rsidP="009619A8">
            <w:pPr>
              <w:pStyle w:val="NoSpacing"/>
              <w:rPr>
                <w:rFonts w:eastAsia="Times New Roman"/>
                <w:sz w:val="14"/>
                <w:szCs w:val="14"/>
                <w:lang w:eastAsia="en-AU"/>
              </w:rPr>
            </w:pPr>
            <w:r w:rsidRPr="009619A8">
              <w:rPr>
                <w:sz w:val="14"/>
                <w:szCs w:val="14"/>
              </w:rPr>
              <w:t>0.129*</w:t>
            </w:r>
          </w:p>
        </w:tc>
        <w:tc>
          <w:tcPr>
            <w:tcW w:w="383" w:type="pct"/>
            <w:tcBorders>
              <w:top w:val="nil"/>
              <w:left w:val="nil"/>
              <w:bottom w:val="nil"/>
              <w:right w:val="nil"/>
            </w:tcBorders>
            <w:shd w:val="clear" w:color="auto" w:fill="auto"/>
            <w:noWrap/>
            <w:vAlign w:val="center"/>
            <w:hideMark/>
          </w:tcPr>
          <w:p w14:paraId="074D1382" w14:textId="77777777" w:rsidR="009619A8" w:rsidRPr="009619A8" w:rsidRDefault="009619A8" w:rsidP="009619A8">
            <w:pPr>
              <w:pStyle w:val="NoSpacing"/>
              <w:rPr>
                <w:rFonts w:eastAsia="Times New Roman"/>
                <w:sz w:val="14"/>
                <w:szCs w:val="14"/>
                <w:lang w:eastAsia="en-AU"/>
              </w:rPr>
            </w:pPr>
            <w:r w:rsidRPr="009619A8">
              <w:rPr>
                <w:sz w:val="14"/>
                <w:szCs w:val="14"/>
              </w:rPr>
              <w:t>0.002</w:t>
            </w:r>
          </w:p>
        </w:tc>
        <w:tc>
          <w:tcPr>
            <w:tcW w:w="286" w:type="pct"/>
            <w:tcBorders>
              <w:top w:val="nil"/>
              <w:left w:val="nil"/>
              <w:bottom w:val="nil"/>
              <w:right w:val="nil"/>
            </w:tcBorders>
            <w:shd w:val="clear" w:color="auto" w:fill="auto"/>
            <w:noWrap/>
            <w:vAlign w:val="center"/>
            <w:hideMark/>
          </w:tcPr>
          <w:p w14:paraId="32F21DA5" w14:textId="77777777" w:rsidR="009619A8" w:rsidRPr="009619A8" w:rsidRDefault="009619A8" w:rsidP="009619A8">
            <w:pPr>
              <w:pStyle w:val="NoSpacing"/>
              <w:rPr>
                <w:rFonts w:eastAsia="Times New Roman"/>
                <w:sz w:val="14"/>
                <w:szCs w:val="14"/>
                <w:lang w:eastAsia="en-AU"/>
              </w:rPr>
            </w:pPr>
            <w:r w:rsidRPr="009619A8">
              <w:rPr>
                <w:sz w:val="14"/>
                <w:szCs w:val="14"/>
              </w:rPr>
              <w:t>0.257</w:t>
            </w:r>
          </w:p>
        </w:tc>
      </w:tr>
      <w:tr w:rsidR="00B742CF" w:rsidRPr="009619A8" w14:paraId="57E5B7D2" w14:textId="77777777" w:rsidTr="009619A8">
        <w:trPr>
          <w:trHeight w:val="62"/>
        </w:trPr>
        <w:tc>
          <w:tcPr>
            <w:tcW w:w="611" w:type="pct"/>
            <w:tcBorders>
              <w:top w:val="nil"/>
              <w:left w:val="nil"/>
              <w:bottom w:val="nil"/>
              <w:right w:val="single" w:sz="4" w:space="0" w:color="auto"/>
            </w:tcBorders>
            <w:shd w:val="clear" w:color="auto" w:fill="auto"/>
            <w:noWrap/>
            <w:vAlign w:val="bottom"/>
            <w:hideMark/>
          </w:tcPr>
          <w:p w14:paraId="6E61539C"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20"/>
                <w:lang w:eastAsia="en-AU"/>
              </w:rPr>
              <w:t>of intervention</w:t>
            </w:r>
          </w:p>
        </w:tc>
        <w:tc>
          <w:tcPr>
            <w:tcW w:w="234" w:type="pct"/>
            <w:tcBorders>
              <w:top w:val="nil"/>
              <w:left w:val="nil"/>
              <w:bottom w:val="nil"/>
              <w:right w:val="nil"/>
            </w:tcBorders>
            <w:shd w:val="clear" w:color="auto" w:fill="auto"/>
            <w:noWrap/>
            <w:vAlign w:val="bottom"/>
            <w:hideMark/>
          </w:tcPr>
          <w:p w14:paraId="26D17D9C"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(0.065)</w:t>
            </w:r>
          </w:p>
        </w:tc>
        <w:tc>
          <w:tcPr>
            <w:tcW w:w="282" w:type="pct"/>
            <w:tcBorders>
              <w:top w:val="nil"/>
              <w:left w:val="nil"/>
              <w:bottom w:val="nil"/>
              <w:right w:val="nil"/>
            </w:tcBorders>
            <w:shd w:val="clear" w:color="auto" w:fill="auto"/>
            <w:noWrap/>
            <w:vAlign w:val="bottom"/>
            <w:hideMark/>
          </w:tcPr>
          <w:p w14:paraId="4DCC9FEA"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(0.145)</w:t>
            </w:r>
          </w:p>
        </w:tc>
        <w:tc>
          <w:tcPr>
            <w:tcW w:w="261" w:type="pct"/>
            <w:tcBorders>
              <w:top w:val="nil"/>
              <w:left w:val="nil"/>
              <w:bottom w:val="nil"/>
              <w:right w:val="nil"/>
            </w:tcBorders>
            <w:shd w:val="clear" w:color="auto" w:fill="auto"/>
            <w:noWrap/>
            <w:vAlign w:val="bottom"/>
            <w:hideMark/>
          </w:tcPr>
          <w:p w14:paraId="3E1FB078"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(0.047)</w:t>
            </w:r>
          </w:p>
        </w:tc>
        <w:tc>
          <w:tcPr>
            <w:tcW w:w="322" w:type="pct"/>
            <w:tcBorders>
              <w:top w:val="nil"/>
              <w:left w:val="nil"/>
              <w:bottom w:val="nil"/>
              <w:right w:val="nil"/>
            </w:tcBorders>
            <w:shd w:val="clear" w:color="auto" w:fill="auto"/>
            <w:noWrap/>
            <w:vAlign w:val="bottom"/>
            <w:hideMark/>
          </w:tcPr>
          <w:p w14:paraId="60C1CAFA"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(0.136)</w:t>
            </w:r>
          </w:p>
        </w:tc>
        <w:tc>
          <w:tcPr>
            <w:tcW w:w="278" w:type="pct"/>
            <w:tcBorders>
              <w:top w:val="nil"/>
              <w:left w:val="nil"/>
              <w:bottom w:val="nil"/>
              <w:right w:val="single" w:sz="4" w:space="0" w:color="auto"/>
            </w:tcBorders>
            <w:shd w:val="clear" w:color="auto" w:fill="auto"/>
            <w:noWrap/>
            <w:vAlign w:val="bottom"/>
            <w:hideMark/>
          </w:tcPr>
          <w:p w14:paraId="0594BB6E"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(0.164)</w:t>
            </w:r>
          </w:p>
        </w:tc>
        <w:tc>
          <w:tcPr>
            <w:tcW w:w="234" w:type="pct"/>
            <w:tcBorders>
              <w:top w:val="nil"/>
              <w:left w:val="nil"/>
              <w:bottom w:val="nil"/>
              <w:right w:val="nil"/>
            </w:tcBorders>
            <w:shd w:val="clear" w:color="auto" w:fill="auto"/>
            <w:noWrap/>
            <w:vAlign w:val="bottom"/>
            <w:hideMark/>
          </w:tcPr>
          <w:p w14:paraId="35E71FF0"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(0.125)</w:t>
            </w:r>
          </w:p>
        </w:tc>
        <w:tc>
          <w:tcPr>
            <w:tcW w:w="309" w:type="pct"/>
            <w:tcBorders>
              <w:top w:val="nil"/>
              <w:left w:val="nil"/>
              <w:bottom w:val="nil"/>
              <w:right w:val="nil"/>
            </w:tcBorders>
            <w:shd w:val="clear" w:color="auto" w:fill="auto"/>
            <w:noWrap/>
            <w:vAlign w:val="bottom"/>
            <w:hideMark/>
          </w:tcPr>
          <w:p w14:paraId="7EC0FDC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(0.205)</w:t>
            </w:r>
          </w:p>
        </w:tc>
        <w:tc>
          <w:tcPr>
            <w:tcW w:w="333" w:type="pct"/>
            <w:tcBorders>
              <w:top w:val="nil"/>
              <w:left w:val="nil"/>
              <w:bottom w:val="nil"/>
              <w:right w:val="nil"/>
            </w:tcBorders>
            <w:shd w:val="clear" w:color="auto" w:fill="auto"/>
            <w:noWrap/>
            <w:vAlign w:val="bottom"/>
            <w:hideMark/>
          </w:tcPr>
          <w:p w14:paraId="4CD468A0"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(0.059)</w:t>
            </w:r>
          </w:p>
        </w:tc>
        <w:tc>
          <w:tcPr>
            <w:tcW w:w="311" w:type="pct"/>
            <w:tcBorders>
              <w:top w:val="nil"/>
              <w:left w:val="nil"/>
              <w:bottom w:val="nil"/>
              <w:right w:val="nil"/>
            </w:tcBorders>
            <w:shd w:val="clear" w:color="auto" w:fill="auto"/>
            <w:noWrap/>
            <w:vAlign w:val="bottom"/>
            <w:hideMark/>
          </w:tcPr>
          <w:p w14:paraId="0BBE97EC"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(0.122)</w:t>
            </w:r>
          </w:p>
        </w:tc>
        <w:tc>
          <w:tcPr>
            <w:tcW w:w="276" w:type="pct"/>
            <w:tcBorders>
              <w:top w:val="nil"/>
              <w:left w:val="nil"/>
              <w:bottom w:val="nil"/>
              <w:right w:val="single" w:sz="4" w:space="0" w:color="auto"/>
            </w:tcBorders>
            <w:shd w:val="clear" w:color="auto" w:fill="auto"/>
            <w:noWrap/>
            <w:vAlign w:val="bottom"/>
            <w:hideMark/>
          </w:tcPr>
          <w:p w14:paraId="29D6EB63"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(0.220)</w:t>
            </w:r>
          </w:p>
        </w:tc>
        <w:tc>
          <w:tcPr>
            <w:tcW w:w="234" w:type="pct"/>
            <w:tcBorders>
              <w:top w:val="nil"/>
              <w:left w:val="nil"/>
              <w:bottom w:val="nil"/>
              <w:right w:val="nil"/>
            </w:tcBorders>
            <w:shd w:val="clear" w:color="auto" w:fill="auto"/>
            <w:noWrap/>
            <w:vAlign w:val="bottom"/>
            <w:hideMark/>
          </w:tcPr>
          <w:p w14:paraId="351106B6"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(0.018)</w:t>
            </w:r>
          </w:p>
        </w:tc>
        <w:tc>
          <w:tcPr>
            <w:tcW w:w="274" w:type="pct"/>
            <w:tcBorders>
              <w:top w:val="nil"/>
              <w:left w:val="nil"/>
              <w:bottom w:val="nil"/>
              <w:right w:val="nil"/>
            </w:tcBorders>
            <w:shd w:val="clear" w:color="auto" w:fill="auto"/>
            <w:noWrap/>
            <w:vAlign w:val="bottom"/>
            <w:hideMark/>
          </w:tcPr>
          <w:p w14:paraId="693B5479"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(0.200)</w:t>
            </w:r>
          </w:p>
        </w:tc>
        <w:tc>
          <w:tcPr>
            <w:tcW w:w="372" w:type="pct"/>
            <w:tcBorders>
              <w:top w:val="nil"/>
              <w:left w:val="nil"/>
              <w:bottom w:val="nil"/>
              <w:right w:val="nil"/>
            </w:tcBorders>
            <w:shd w:val="clear" w:color="auto" w:fill="auto"/>
            <w:noWrap/>
            <w:vAlign w:val="bottom"/>
            <w:hideMark/>
          </w:tcPr>
          <w:p w14:paraId="2424966D"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(0.075)</w:t>
            </w:r>
          </w:p>
        </w:tc>
        <w:tc>
          <w:tcPr>
            <w:tcW w:w="383" w:type="pct"/>
            <w:tcBorders>
              <w:top w:val="nil"/>
              <w:left w:val="nil"/>
              <w:bottom w:val="nil"/>
              <w:right w:val="nil"/>
            </w:tcBorders>
            <w:shd w:val="clear" w:color="auto" w:fill="auto"/>
            <w:noWrap/>
            <w:vAlign w:val="bottom"/>
            <w:hideMark/>
          </w:tcPr>
          <w:p w14:paraId="2AAB9FBA"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(0.235)</w:t>
            </w:r>
          </w:p>
        </w:tc>
        <w:tc>
          <w:tcPr>
            <w:tcW w:w="286" w:type="pct"/>
            <w:tcBorders>
              <w:top w:val="nil"/>
              <w:left w:val="nil"/>
              <w:bottom w:val="nil"/>
              <w:right w:val="nil"/>
            </w:tcBorders>
            <w:shd w:val="clear" w:color="auto" w:fill="auto"/>
            <w:noWrap/>
            <w:vAlign w:val="bottom"/>
            <w:hideMark/>
          </w:tcPr>
          <w:p w14:paraId="151B6B07"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(0.238)</w:t>
            </w:r>
          </w:p>
        </w:tc>
      </w:tr>
      <w:tr w:rsidR="00B742CF" w:rsidRPr="009619A8" w14:paraId="20AA8E71" w14:textId="77777777" w:rsidTr="009619A8">
        <w:trPr>
          <w:trHeight w:val="204"/>
        </w:trPr>
        <w:tc>
          <w:tcPr>
            <w:tcW w:w="611" w:type="pct"/>
            <w:tcBorders>
              <w:top w:val="nil"/>
              <w:left w:val="nil"/>
              <w:bottom w:val="nil"/>
              <w:right w:val="single" w:sz="4" w:space="0" w:color="auto"/>
            </w:tcBorders>
            <w:shd w:val="clear" w:color="auto" w:fill="auto"/>
            <w:noWrap/>
            <w:vAlign w:val="bottom"/>
            <w:hideMark/>
          </w:tcPr>
          <w:p w14:paraId="22C9C9AF"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Control mean at baseline</w:t>
            </w:r>
          </w:p>
        </w:tc>
        <w:tc>
          <w:tcPr>
            <w:tcW w:w="234" w:type="pct"/>
            <w:tcBorders>
              <w:top w:val="nil"/>
              <w:left w:val="nil"/>
              <w:bottom w:val="nil"/>
              <w:right w:val="nil"/>
            </w:tcBorders>
            <w:shd w:val="clear" w:color="auto" w:fill="auto"/>
            <w:noWrap/>
            <w:vAlign w:val="bottom"/>
            <w:hideMark/>
          </w:tcPr>
          <w:p w14:paraId="324B029C"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0.538</w:t>
            </w:r>
          </w:p>
        </w:tc>
        <w:tc>
          <w:tcPr>
            <w:tcW w:w="282" w:type="pct"/>
            <w:tcBorders>
              <w:top w:val="nil"/>
              <w:left w:val="nil"/>
              <w:bottom w:val="nil"/>
              <w:right w:val="nil"/>
            </w:tcBorders>
            <w:shd w:val="clear" w:color="auto" w:fill="auto"/>
            <w:noWrap/>
            <w:vAlign w:val="bottom"/>
            <w:hideMark/>
          </w:tcPr>
          <w:p w14:paraId="02AFF1D1"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8.702</w:t>
            </w:r>
          </w:p>
        </w:tc>
        <w:tc>
          <w:tcPr>
            <w:tcW w:w="261" w:type="pct"/>
            <w:tcBorders>
              <w:top w:val="nil"/>
              <w:left w:val="nil"/>
              <w:bottom w:val="nil"/>
              <w:right w:val="nil"/>
            </w:tcBorders>
            <w:shd w:val="clear" w:color="auto" w:fill="auto"/>
            <w:noWrap/>
            <w:vAlign w:val="bottom"/>
            <w:hideMark/>
          </w:tcPr>
          <w:p w14:paraId="32DC9BEB"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0.511</w:t>
            </w:r>
          </w:p>
        </w:tc>
        <w:tc>
          <w:tcPr>
            <w:tcW w:w="322" w:type="pct"/>
            <w:tcBorders>
              <w:top w:val="nil"/>
              <w:left w:val="nil"/>
              <w:bottom w:val="nil"/>
              <w:right w:val="nil"/>
            </w:tcBorders>
            <w:shd w:val="clear" w:color="auto" w:fill="auto"/>
            <w:noWrap/>
            <w:vAlign w:val="bottom"/>
            <w:hideMark/>
          </w:tcPr>
          <w:p w14:paraId="54565AAB"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3.33</w:t>
            </w:r>
          </w:p>
        </w:tc>
        <w:tc>
          <w:tcPr>
            <w:tcW w:w="278" w:type="pct"/>
            <w:tcBorders>
              <w:top w:val="nil"/>
              <w:left w:val="nil"/>
              <w:bottom w:val="nil"/>
              <w:right w:val="single" w:sz="4" w:space="0" w:color="auto"/>
            </w:tcBorders>
            <w:shd w:val="clear" w:color="auto" w:fill="auto"/>
            <w:noWrap/>
            <w:vAlign w:val="bottom"/>
            <w:hideMark/>
          </w:tcPr>
          <w:p w14:paraId="0FE129DE"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2.726</w:t>
            </w:r>
          </w:p>
        </w:tc>
        <w:tc>
          <w:tcPr>
            <w:tcW w:w="234" w:type="pct"/>
            <w:tcBorders>
              <w:top w:val="nil"/>
              <w:left w:val="nil"/>
              <w:bottom w:val="nil"/>
              <w:right w:val="nil"/>
            </w:tcBorders>
            <w:shd w:val="clear" w:color="auto" w:fill="auto"/>
            <w:noWrap/>
            <w:vAlign w:val="bottom"/>
            <w:hideMark/>
          </w:tcPr>
          <w:p w14:paraId="4C0FD1A9"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1.651</w:t>
            </w:r>
          </w:p>
        </w:tc>
        <w:tc>
          <w:tcPr>
            <w:tcW w:w="309" w:type="pct"/>
            <w:tcBorders>
              <w:top w:val="nil"/>
              <w:left w:val="nil"/>
              <w:bottom w:val="nil"/>
              <w:right w:val="nil"/>
            </w:tcBorders>
            <w:shd w:val="clear" w:color="auto" w:fill="auto"/>
            <w:noWrap/>
            <w:vAlign w:val="bottom"/>
            <w:hideMark/>
          </w:tcPr>
          <w:p w14:paraId="15EB1A16"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6.882</w:t>
            </w:r>
          </w:p>
        </w:tc>
        <w:tc>
          <w:tcPr>
            <w:tcW w:w="333" w:type="pct"/>
            <w:tcBorders>
              <w:top w:val="nil"/>
              <w:left w:val="nil"/>
              <w:bottom w:val="nil"/>
              <w:right w:val="nil"/>
            </w:tcBorders>
            <w:shd w:val="clear" w:color="auto" w:fill="auto"/>
            <w:noWrap/>
            <w:vAlign w:val="bottom"/>
            <w:hideMark/>
          </w:tcPr>
          <w:p w14:paraId="775481B9"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0.413</w:t>
            </w:r>
          </w:p>
        </w:tc>
        <w:tc>
          <w:tcPr>
            <w:tcW w:w="311" w:type="pct"/>
            <w:tcBorders>
              <w:top w:val="nil"/>
              <w:left w:val="nil"/>
              <w:bottom w:val="nil"/>
              <w:right w:val="nil"/>
            </w:tcBorders>
            <w:shd w:val="clear" w:color="auto" w:fill="auto"/>
            <w:noWrap/>
            <w:vAlign w:val="bottom"/>
            <w:hideMark/>
          </w:tcPr>
          <w:p w14:paraId="00019E3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1.339</w:t>
            </w:r>
          </w:p>
        </w:tc>
        <w:tc>
          <w:tcPr>
            <w:tcW w:w="276" w:type="pct"/>
            <w:tcBorders>
              <w:top w:val="nil"/>
              <w:left w:val="nil"/>
              <w:bottom w:val="nil"/>
              <w:right w:val="single" w:sz="4" w:space="0" w:color="auto"/>
            </w:tcBorders>
            <w:shd w:val="clear" w:color="auto" w:fill="auto"/>
            <w:noWrap/>
            <w:vAlign w:val="bottom"/>
            <w:hideMark/>
          </w:tcPr>
          <w:p w14:paraId="591EFE71"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1.960</w:t>
            </w:r>
          </w:p>
        </w:tc>
        <w:tc>
          <w:tcPr>
            <w:tcW w:w="234" w:type="pct"/>
            <w:tcBorders>
              <w:top w:val="nil"/>
              <w:left w:val="nil"/>
              <w:bottom w:val="nil"/>
              <w:right w:val="nil"/>
            </w:tcBorders>
            <w:shd w:val="clear" w:color="auto" w:fill="auto"/>
            <w:noWrap/>
            <w:vAlign w:val="bottom"/>
            <w:hideMark/>
          </w:tcPr>
          <w:p w14:paraId="15140ED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0.059</w:t>
            </w:r>
          </w:p>
        </w:tc>
        <w:tc>
          <w:tcPr>
            <w:tcW w:w="274" w:type="pct"/>
            <w:tcBorders>
              <w:top w:val="nil"/>
              <w:left w:val="nil"/>
              <w:bottom w:val="nil"/>
              <w:right w:val="nil"/>
            </w:tcBorders>
            <w:shd w:val="clear" w:color="auto" w:fill="auto"/>
            <w:noWrap/>
            <w:vAlign w:val="bottom"/>
            <w:hideMark/>
          </w:tcPr>
          <w:p w14:paraId="3D89407E"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9.818</w:t>
            </w:r>
          </w:p>
        </w:tc>
        <w:tc>
          <w:tcPr>
            <w:tcW w:w="372" w:type="pct"/>
            <w:tcBorders>
              <w:top w:val="nil"/>
              <w:left w:val="nil"/>
              <w:bottom w:val="nil"/>
              <w:right w:val="nil"/>
            </w:tcBorders>
            <w:shd w:val="clear" w:color="auto" w:fill="auto"/>
            <w:noWrap/>
            <w:vAlign w:val="bottom"/>
            <w:hideMark/>
          </w:tcPr>
          <w:p w14:paraId="557BF013"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0.628</w:t>
            </w:r>
          </w:p>
        </w:tc>
        <w:tc>
          <w:tcPr>
            <w:tcW w:w="383" w:type="pct"/>
            <w:tcBorders>
              <w:top w:val="nil"/>
              <w:left w:val="nil"/>
              <w:bottom w:val="nil"/>
              <w:right w:val="nil"/>
            </w:tcBorders>
            <w:shd w:val="clear" w:color="auto" w:fill="auto"/>
            <w:noWrap/>
            <w:vAlign w:val="bottom"/>
            <w:hideMark/>
          </w:tcPr>
          <w:p w14:paraId="0EB5DBA0"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4.602</w:t>
            </w:r>
          </w:p>
        </w:tc>
        <w:tc>
          <w:tcPr>
            <w:tcW w:w="286" w:type="pct"/>
            <w:tcBorders>
              <w:top w:val="nil"/>
              <w:left w:val="nil"/>
              <w:bottom w:val="nil"/>
              <w:right w:val="nil"/>
            </w:tcBorders>
            <w:shd w:val="clear" w:color="auto" w:fill="auto"/>
            <w:noWrap/>
            <w:vAlign w:val="bottom"/>
            <w:hideMark/>
          </w:tcPr>
          <w:p w14:paraId="71B750FB"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-.107</w:t>
            </w:r>
          </w:p>
        </w:tc>
      </w:tr>
      <w:tr w:rsidR="00B742CF" w:rsidRPr="009619A8" w14:paraId="71991271" w14:textId="77777777" w:rsidTr="009619A8">
        <w:trPr>
          <w:trHeight w:val="204"/>
        </w:trPr>
        <w:tc>
          <w:tcPr>
            <w:tcW w:w="611" w:type="pct"/>
            <w:tcBorders>
              <w:top w:val="nil"/>
              <w:left w:val="nil"/>
              <w:bottom w:val="nil"/>
              <w:right w:val="single" w:sz="4" w:space="0" w:color="auto"/>
            </w:tcBorders>
            <w:shd w:val="clear" w:color="auto" w:fill="auto"/>
            <w:noWrap/>
            <w:vAlign w:val="center"/>
            <w:hideMark/>
          </w:tcPr>
          <w:p w14:paraId="4A275633"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Control baseline characteristics</w:t>
            </w:r>
          </w:p>
        </w:tc>
        <w:tc>
          <w:tcPr>
            <w:tcW w:w="234" w:type="pct"/>
            <w:tcBorders>
              <w:top w:val="nil"/>
              <w:left w:val="nil"/>
              <w:bottom w:val="nil"/>
              <w:right w:val="nil"/>
            </w:tcBorders>
            <w:shd w:val="clear" w:color="auto" w:fill="auto"/>
            <w:noWrap/>
            <w:vAlign w:val="bottom"/>
            <w:hideMark/>
          </w:tcPr>
          <w:p w14:paraId="6222B180"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282" w:type="pct"/>
            <w:tcBorders>
              <w:top w:val="nil"/>
              <w:left w:val="nil"/>
              <w:bottom w:val="nil"/>
              <w:right w:val="nil"/>
            </w:tcBorders>
            <w:shd w:val="clear" w:color="auto" w:fill="auto"/>
            <w:noWrap/>
            <w:vAlign w:val="bottom"/>
            <w:hideMark/>
          </w:tcPr>
          <w:p w14:paraId="6800669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261" w:type="pct"/>
            <w:tcBorders>
              <w:top w:val="nil"/>
              <w:left w:val="nil"/>
              <w:bottom w:val="nil"/>
              <w:right w:val="nil"/>
            </w:tcBorders>
            <w:shd w:val="clear" w:color="auto" w:fill="auto"/>
            <w:noWrap/>
            <w:vAlign w:val="bottom"/>
            <w:hideMark/>
          </w:tcPr>
          <w:p w14:paraId="726BDE88"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322" w:type="pct"/>
            <w:tcBorders>
              <w:top w:val="nil"/>
              <w:left w:val="nil"/>
              <w:bottom w:val="nil"/>
              <w:right w:val="nil"/>
            </w:tcBorders>
            <w:shd w:val="clear" w:color="auto" w:fill="auto"/>
            <w:noWrap/>
            <w:vAlign w:val="bottom"/>
            <w:hideMark/>
          </w:tcPr>
          <w:p w14:paraId="2F44EC09"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278" w:type="pct"/>
            <w:tcBorders>
              <w:top w:val="nil"/>
              <w:left w:val="nil"/>
              <w:bottom w:val="nil"/>
              <w:right w:val="single" w:sz="4" w:space="0" w:color="auto"/>
            </w:tcBorders>
            <w:shd w:val="clear" w:color="auto" w:fill="auto"/>
            <w:noWrap/>
            <w:vAlign w:val="bottom"/>
            <w:hideMark/>
          </w:tcPr>
          <w:p w14:paraId="021FED04"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234" w:type="pct"/>
            <w:tcBorders>
              <w:top w:val="nil"/>
              <w:left w:val="nil"/>
              <w:bottom w:val="nil"/>
              <w:right w:val="nil"/>
            </w:tcBorders>
            <w:shd w:val="clear" w:color="auto" w:fill="auto"/>
            <w:noWrap/>
            <w:vAlign w:val="bottom"/>
            <w:hideMark/>
          </w:tcPr>
          <w:p w14:paraId="1DD45A78"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309" w:type="pct"/>
            <w:tcBorders>
              <w:top w:val="nil"/>
              <w:left w:val="nil"/>
              <w:bottom w:val="nil"/>
              <w:right w:val="nil"/>
            </w:tcBorders>
            <w:shd w:val="clear" w:color="auto" w:fill="auto"/>
            <w:noWrap/>
            <w:vAlign w:val="bottom"/>
            <w:hideMark/>
          </w:tcPr>
          <w:p w14:paraId="769F60EB"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333" w:type="pct"/>
            <w:tcBorders>
              <w:top w:val="nil"/>
              <w:left w:val="nil"/>
              <w:bottom w:val="nil"/>
              <w:right w:val="nil"/>
            </w:tcBorders>
            <w:shd w:val="clear" w:color="auto" w:fill="auto"/>
            <w:noWrap/>
            <w:vAlign w:val="bottom"/>
            <w:hideMark/>
          </w:tcPr>
          <w:p w14:paraId="5B561879"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311" w:type="pct"/>
            <w:tcBorders>
              <w:top w:val="nil"/>
              <w:left w:val="nil"/>
              <w:bottom w:val="nil"/>
              <w:right w:val="nil"/>
            </w:tcBorders>
            <w:shd w:val="clear" w:color="auto" w:fill="auto"/>
            <w:noWrap/>
            <w:vAlign w:val="bottom"/>
            <w:hideMark/>
          </w:tcPr>
          <w:p w14:paraId="10F5B29A"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276" w:type="pct"/>
            <w:tcBorders>
              <w:top w:val="nil"/>
              <w:left w:val="nil"/>
              <w:bottom w:val="nil"/>
              <w:right w:val="single" w:sz="4" w:space="0" w:color="auto"/>
            </w:tcBorders>
            <w:shd w:val="clear" w:color="auto" w:fill="auto"/>
            <w:noWrap/>
            <w:vAlign w:val="bottom"/>
            <w:hideMark/>
          </w:tcPr>
          <w:p w14:paraId="3CD16CDA"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234" w:type="pct"/>
            <w:tcBorders>
              <w:top w:val="nil"/>
              <w:left w:val="nil"/>
              <w:bottom w:val="nil"/>
              <w:right w:val="nil"/>
            </w:tcBorders>
            <w:shd w:val="clear" w:color="auto" w:fill="auto"/>
            <w:noWrap/>
            <w:vAlign w:val="bottom"/>
            <w:hideMark/>
          </w:tcPr>
          <w:p w14:paraId="4949B5CB"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274" w:type="pct"/>
            <w:tcBorders>
              <w:top w:val="nil"/>
              <w:left w:val="nil"/>
              <w:bottom w:val="nil"/>
              <w:right w:val="nil"/>
            </w:tcBorders>
            <w:shd w:val="clear" w:color="auto" w:fill="auto"/>
            <w:noWrap/>
            <w:vAlign w:val="bottom"/>
            <w:hideMark/>
          </w:tcPr>
          <w:p w14:paraId="2BD01B58"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372" w:type="pct"/>
            <w:tcBorders>
              <w:top w:val="nil"/>
              <w:left w:val="nil"/>
              <w:bottom w:val="nil"/>
              <w:right w:val="nil"/>
            </w:tcBorders>
            <w:shd w:val="clear" w:color="auto" w:fill="auto"/>
            <w:noWrap/>
            <w:vAlign w:val="bottom"/>
            <w:hideMark/>
          </w:tcPr>
          <w:p w14:paraId="69B5B657"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383" w:type="pct"/>
            <w:tcBorders>
              <w:top w:val="nil"/>
              <w:left w:val="nil"/>
              <w:bottom w:val="nil"/>
              <w:right w:val="nil"/>
            </w:tcBorders>
            <w:shd w:val="clear" w:color="auto" w:fill="auto"/>
            <w:noWrap/>
            <w:vAlign w:val="bottom"/>
            <w:hideMark/>
          </w:tcPr>
          <w:p w14:paraId="7B210A5C"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286" w:type="pct"/>
            <w:tcBorders>
              <w:top w:val="nil"/>
              <w:left w:val="nil"/>
              <w:bottom w:val="nil"/>
              <w:right w:val="nil"/>
            </w:tcBorders>
            <w:shd w:val="clear" w:color="auto" w:fill="auto"/>
            <w:noWrap/>
            <w:vAlign w:val="bottom"/>
            <w:hideMark/>
          </w:tcPr>
          <w:p w14:paraId="3D9754B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r>
      <w:tr w:rsidR="00B742CF" w:rsidRPr="009619A8" w14:paraId="313BA4A1" w14:textId="77777777" w:rsidTr="009619A8">
        <w:trPr>
          <w:trHeight w:val="204"/>
        </w:trPr>
        <w:tc>
          <w:tcPr>
            <w:tcW w:w="611" w:type="pct"/>
            <w:tcBorders>
              <w:top w:val="nil"/>
              <w:left w:val="nil"/>
              <w:bottom w:val="nil"/>
              <w:right w:val="single" w:sz="4" w:space="0" w:color="auto"/>
            </w:tcBorders>
            <w:shd w:val="clear" w:color="auto" w:fill="auto"/>
            <w:noWrap/>
            <w:vAlign w:val="center"/>
            <w:hideMark/>
          </w:tcPr>
          <w:p w14:paraId="18657AD4"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 xml:space="preserve">Control sub-districts </w:t>
            </w:r>
          </w:p>
        </w:tc>
        <w:tc>
          <w:tcPr>
            <w:tcW w:w="234" w:type="pct"/>
            <w:tcBorders>
              <w:top w:val="nil"/>
              <w:left w:val="nil"/>
              <w:bottom w:val="nil"/>
              <w:right w:val="nil"/>
            </w:tcBorders>
            <w:shd w:val="clear" w:color="auto" w:fill="auto"/>
            <w:noWrap/>
            <w:vAlign w:val="bottom"/>
            <w:hideMark/>
          </w:tcPr>
          <w:p w14:paraId="0825E193"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282" w:type="pct"/>
            <w:tcBorders>
              <w:top w:val="nil"/>
              <w:left w:val="nil"/>
              <w:bottom w:val="nil"/>
              <w:right w:val="nil"/>
            </w:tcBorders>
            <w:shd w:val="clear" w:color="auto" w:fill="auto"/>
            <w:noWrap/>
            <w:vAlign w:val="bottom"/>
            <w:hideMark/>
          </w:tcPr>
          <w:p w14:paraId="304B6D9D"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261" w:type="pct"/>
            <w:tcBorders>
              <w:top w:val="nil"/>
              <w:left w:val="nil"/>
              <w:bottom w:val="nil"/>
              <w:right w:val="nil"/>
            </w:tcBorders>
            <w:shd w:val="clear" w:color="auto" w:fill="auto"/>
            <w:noWrap/>
            <w:vAlign w:val="bottom"/>
            <w:hideMark/>
          </w:tcPr>
          <w:p w14:paraId="58B8F620"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322" w:type="pct"/>
            <w:tcBorders>
              <w:top w:val="nil"/>
              <w:left w:val="nil"/>
              <w:bottom w:val="nil"/>
              <w:right w:val="nil"/>
            </w:tcBorders>
            <w:shd w:val="clear" w:color="auto" w:fill="auto"/>
            <w:noWrap/>
            <w:vAlign w:val="bottom"/>
            <w:hideMark/>
          </w:tcPr>
          <w:p w14:paraId="4AC71E83"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278" w:type="pct"/>
            <w:tcBorders>
              <w:top w:val="nil"/>
              <w:left w:val="nil"/>
              <w:bottom w:val="nil"/>
              <w:right w:val="single" w:sz="4" w:space="0" w:color="auto"/>
            </w:tcBorders>
            <w:shd w:val="clear" w:color="auto" w:fill="auto"/>
            <w:noWrap/>
            <w:vAlign w:val="bottom"/>
            <w:hideMark/>
          </w:tcPr>
          <w:p w14:paraId="53EA6F37"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234" w:type="pct"/>
            <w:tcBorders>
              <w:top w:val="nil"/>
              <w:left w:val="nil"/>
              <w:bottom w:val="nil"/>
              <w:right w:val="nil"/>
            </w:tcBorders>
            <w:shd w:val="clear" w:color="auto" w:fill="auto"/>
            <w:noWrap/>
            <w:vAlign w:val="bottom"/>
            <w:hideMark/>
          </w:tcPr>
          <w:p w14:paraId="63B972D6"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309" w:type="pct"/>
            <w:tcBorders>
              <w:top w:val="nil"/>
              <w:left w:val="nil"/>
              <w:bottom w:val="nil"/>
              <w:right w:val="nil"/>
            </w:tcBorders>
            <w:shd w:val="clear" w:color="auto" w:fill="auto"/>
            <w:noWrap/>
            <w:vAlign w:val="bottom"/>
            <w:hideMark/>
          </w:tcPr>
          <w:p w14:paraId="5C775E1F"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333" w:type="pct"/>
            <w:tcBorders>
              <w:top w:val="nil"/>
              <w:left w:val="nil"/>
              <w:bottom w:val="nil"/>
              <w:right w:val="nil"/>
            </w:tcBorders>
            <w:shd w:val="clear" w:color="auto" w:fill="auto"/>
            <w:noWrap/>
            <w:vAlign w:val="bottom"/>
            <w:hideMark/>
          </w:tcPr>
          <w:p w14:paraId="6A62B80E"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311" w:type="pct"/>
            <w:tcBorders>
              <w:top w:val="nil"/>
              <w:left w:val="nil"/>
              <w:bottom w:val="nil"/>
              <w:right w:val="nil"/>
            </w:tcBorders>
            <w:shd w:val="clear" w:color="auto" w:fill="auto"/>
            <w:noWrap/>
            <w:vAlign w:val="bottom"/>
            <w:hideMark/>
          </w:tcPr>
          <w:p w14:paraId="683BE76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276" w:type="pct"/>
            <w:tcBorders>
              <w:top w:val="nil"/>
              <w:left w:val="nil"/>
              <w:bottom w:val="nil"/>
              <w:right w:val="single" w:sz="4" w:space="0" w:color="auto"/>
            </w:tcBorders>
            <w:shd w:val="clear" w:color="auto" w:fill="auto"/>
            <w:noWrap/>
            <w:vAlign w:val="bottom"/>
            <w:hideMark/>
          </w:tcPr>
          <w:p w14:paraId="5D2906A0"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234" w:type="pct"/>
            <w:tcBorders>
              <w:top w:val="nil"/>
              <w:left w:val="nil"/>
              <w:bottom w:val="nil"/>
              <w:right w:val="nil"/>
            </w:tcBorders>
            <w:shd w:val="clear" w:color="auto" w:fill="auto"/>
            <w:noWrap/>
            <w:vAlign w:val="bottom"/>
            <w:hideMark/>
          </w:tcPr>
          <w:p w14:paraId="09F00869"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274" w:type="pct"/>
            <w:tcBorders>
              <w:top w:val="nil"/>
              <w:left w:val="nil"/>
              <w:bottom w:val="nil"/>
              <w:right w:val="nil"/>
            </w:tcBorders>
            <w:shd w:val="clear" w:color="auto" w:fill="auto"/>
            <w:noWrap/>
            <w:vAlign w:val="bottom"/>
            <w:hideMark/>
          </w:tcPr>
          <w:p w14:paraId="587F6747"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372" w:type="pct"/>
            <w:tcBorders>
              <w:top w:val="nil"/>
              <w:left w:val="nil"/>
              <w:bottom w:val="nil"/>
              <w:right w:val="nil"/>
            </w:tcBorders>
            <w:shd w:val="clear" w:color="auto" w:fill="auto"/>
            <w:noWrap/>
            <w:vAlign w:val="bottom"/>
            <w:hideMark/>
          </w:tcPr>
          <w:p w14:paraId="2AAA0568"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383" w:type="pct"/>
            <w:tcBorders>
              <w:top w:val="nil"/>
              <w:left w:val="nil"/>
              <w:bottom w:val="nil"/>
              <w:right w:val="nil"/>
            </w:tcBorders>
            <w:shd w:val="clear" w:color="auto" w:fill="auto"/>
            <w:noWrap/>
            <w:vAlign w:val="bottom"/>
            <w:hideMark/>
          </w:tcPr>
          <w:p w14:paraId="579E2EDC"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286" w:type="pct"/>
            <w:tcBorders>
              <w:top w:val="nil"/>
              <w:left w:val="nil"/>
              <w:bottom w:val="nil"/>
              <w:right w:val="nil"/>
            </w:tcBorders>
            <w:shd w:val="clear" w:color="auto" w:fill="auto"/>
            <w:noWrap/>
            <w:vAlign w:val="bottom"/>
            <w:hideMark/>
          </w:tcPr>
          <w:p w14:paraId="6A78A41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r>
      <w:tr w:rsidR="00B742CF" w:rsidRPr="009619A8" w14:paraId="6583D193" w14:textId="77777777" w:rsidTr="009619A8">
        <w:trPr>
          <w:trHeight w:val="204"/>
        </w:trPr>
        <w:tc>
          <w:tcPr>
            <w:tcW w:w="611" w:type="pct"/>
            <w:tcBorders>
              <w:top w:val="nil"/>
              <w:left w:val="nil"/>
              <w:bottom w:val="nil"/>
              <w:right w:val="single" w:sz="4" w:space="0" w:color="auto"/>
            </w:tcBorders>
            <w:shd w:val="clear" w:color="auto" w:fill="auto"/>
            <w:noWrap/>
            <w:vAlign w:val="center"/>
            <w:hideMark/>
          </w:tcPr>
          <w:p w14:paraId="582776A6"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 xml:space="preserve">Individual fixed effects </w:t>
            </w:r>
          </w:p>
        </w:tc>
        <w:tc>
          <w:tcPr>
            <w:tcW w:w="234" w:type="pct"/>
            <w:tcBorders>
              <w:top w:val="nil"/>
              <w:left w:val="nil"/>
              <w:bottom w:val="nil"/>
              <w:right w:val="nil"/>
            </w:tcBorders>
            <w:shd w:val="clear" w:color="auto" w:fill="auto"/>
            <w:noWrap/>
            <w:vAlign w:val="bottom"/>
            <w:hideMark/>
          </w:tcPr>
          <w:p w14:paraId="7CFFA70D"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282" w:type="pct"/>
            <w:tcBorders>
              <w:top w:val="nil"/>
              <w:left w:val="nil"/>
              <w:bottom w:val="nil"/>
              <w:right w:val="nil"/>
            </w:tcBorders>
            <w:shd w:val="clear" w:color="auto" w:fill="auto"/>
            <w:noWrap/>
            <w:vAlign w:val="bottom"/>
            <w:hideMark/>
          </w:tcPr>
          <w:p w14:paraId="76B89B60"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261" w:type="pct"/>
            <w:tcBorders>
              <w:top w:val="nil"/>
              <w:left w:val="nil"/>
              <w:bottom w:val="nil"/>
              <w:right w:val="nil"/>
            </w:tcBorders>
            <w:shd w:val="clear" w:color="auto" w:fill="auto"/>
            <w:noWrap/>
            <w:vAlign w:val="bottom"/>
            <w:hideMark/>
          </w:tcPr>
          <w:p w14:paraId="232DA33E"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322" w:type="pct"/>
            <w:tcBorders>
              <w:top w:val="nil"/>
              <w:left w:val="nil"/>
              <w:bottom w:val="nil"/>
              <w:right w:val="nil"/>
            </w:tcBorders>
            <w:shd w:val="clear" w:color="auto" w:fill="auto"/>
            <w:noWrap/>
            <w:vAlign w:val="bottom"/>
            <w:hideMark/>
          </w:tcPr>
          <w:p w14:paraId="28DC549F"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278" w:type="pct"/>
            <w:tcBorders>
              <w:top w:val="nil"/>
              <w:left w:val="nil"/>
              <w:bottom w:val="nil"/>
              <w:right w:val="single" w:sz="4" w:space="0" w:color="auto"/>
            </w:tcBorders>
            <w:shd w:val="clear" w:color="auto" w:fill="auto"/>
            <w:noWrap/>
            <w:vAlign w:val="bottom"/>
            <w:hideMark/>
          </w:tcPr>
          <w:p w14:paraId="27A71C19"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234" w:type="pct"/>
            <w:tcBorders>
              <w:top w:val="nil"/>
              <w:left w:val="nil"/>
              <w:bottom w:val="nil"/>
              <w:right w:val="nil"/>
            </w:tcBorders>
            <w:shd w:val="clear" w:color="auto" w:fill="auto"/>
            <w:noWrap/>
            <w:vAlign w:val="bottom"/>
            <w:hideMark/>
          </w:tcPr>
          <w:p w14:paraId="50EDB7BC"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309" w:type="pct"/>
            <w:tcBorders>
              <w:top w:val="nil"/>
              <w:left w:val="nil"/>
              <w:bottom w:val="nil"/>
              <w:right w:val="nil"/>
            </w:tcBorders>
            <w:shd w:val="clear" w:color="auto" w:fill="auto"/>
            <w:noWrap/>
            <w:vAlign w:val="bottom"/>
            <w:hideMark/>
          </w:tcPr>
          <w:p w14:paraId="4AAE7A2B"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333" w:type="pct"/>
            <w:tcBorders>
              <w:top w:val="nil"/>
              <w:left w:val="nil"/>
              <w:bottom w:val="nil"/>
              <w:right w:val="nil"/>
            </w:tcBorders>
            <w:shd w:val="clear" w:color="auto" w:fill="auto"/>
            <w:noWrap/>
            <w:vAlign w:val="bottom"/>
            <w:hideMark/>
          </w:tcPr>
          <w:p w14:paraId="2291996B"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311" w:type="pct"/>
            <w:tcBorders>
              <w:top w:val="nil"/>
              <w:left w:val="nil"/>
              <w:bottom w:val="nil"/>
              <w:right w:val="nil"/>
            </w:tcBorders>
            <w:shd w:val="clear" w:color="auto" w:fill="auto"/>
            <w:noWrap/>
            <w:vAlign w:val="bottom"/>
            <w:hideMark/>
          </w:tcPr>
          <w:p w14:paraId="46B75086"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276" w:type="pct"/>
            <w:tcBorders>
              <w:top w:val="nil"/>
              <w:left w:val="nil"/>
              <w:bottom w:val="nil"/>
              <w:right w:val="single" w:sz="4" w:space="0" w:color="auto"/>
            </w:tcBorders>
            <w:shd w:val="clear" w:color="auto" w:fill="auto"/>
            <w:noWrap/>
            <w:vAlign w:val="bottom"/>
            <w:hideMark/>
          </w:tcPr>
          <w:p w14:paraId="0198F66E"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234" w:type="pct"/>
            <w:tcBorders>
              <w:top w:val="nil"/>
              <w:left w:val="nil"/>
              <w:bottom w:val="nil"/>
              <w:right w:val="nil"/>
            </w:tcBorders>
            <w:shd w:val="clear" w:color="auto" w:fill="auto"/>
            <w:noWrap/>
            <w:vAlign w:val="bottom"/>
            <w:hideMark/>
          </w:tcPr>
          <w:p w14:paraId="643293F4"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274" w:type="pct"/>
            <w:tcBorders>
              <w:top w:val="nil"/>
              <w:left w:val="nil"/>
              <w:bottom w:val="nil"/>
              <w:right w:val="nil"/>
            </w:tcBorders>
            <w:shd w:val="clear" w:color="auto" w:fill="auto"/>
            <w:noWrap/>
            <w:vAlign w:val="bottom"/>
            <w:hideMark/>
          </w:tcPr>
          <w:p w14:paraId="0362E81D"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372" w:type="pct"/>
            <w:tcBorders>
              <w:top w:val="nil"/>
              <w:left w:val="nil"/>
              <w:bottom w:val="nil"/>
              <w:right w:val="nil"/>
            </w:tcBorders>
            <w:shd w:val="clear" w:color="auto" w:fill="auto"/>
            <w:noWrap/>
            <w:vAlign w:val="bottom"/>
            <w:hideMark/>
          </w:tcPr>
          <w:p w14:paraId="046F51C4"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383" w:type="pct"/>
            <w:tcBorders>
              <w:top w:val="nil"/>
              <w:left w:val="nil"/>
              <w:bottom w:val="nil"/>
              <w:right w:val="nil"/>
            </w:tcBorders>
            <w:shd w:val="clear" w:color="auto" w:fill="auto"/>
            <w:noWrap/>
            <w:vAlign w:val="bottom"/>
            <w:hideMark/>
          </w:tcPr>
          <w:p w14:paraId="3DA08CA4"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c>
          <w:tcPr>
            <w:tcW w:w="286" w:type="pct"/>
            <w:tcBorders>
              <w:top w:val="nil"/>
              <w:left w:val="nil"/>
              <w:bottom w:val="nil"/>
              <w:right w:val="nil"/>
            </w:tcBorders>
            <w:shd w:val="clear" w:color="auto" w:fill="auto"/>
            <w:noWrap/>
            <w:vAlign w:val="bottom"/>
            <w:hideMark/>
          </w:tcPr>
          <w:p w14:paraId="5340518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Yes</w:t>
            </w:r>
          </w:p>
        </w:tc>
      </w:tr>
      <w:tr w:rsidR="00B742CF" w:rsidRPr="009619A8" w14:paraId="51A89746" w14:textId="77777777" w:rsidTr="009619A8">
        <w:trPr>
          <w:trHeight w:val="204"/>
        </w:trPr>
        <w:tc>
          <w:tcPr>
            <w:tcW w:w="611" w:type="pct"/>
            <w:tcBorders>
              <w:top w:val="nil"/>
              <w:left w:val="nil"/>
              <w:right w:val="single" w:sz="4" w:space="0" w:color="auto"/>
            </w:tcBorders>
            <w:shd w:val="clear" w:color="auto" w:fill="auto"/>
            <w:noWrap/>
            <w:vAlign w:val="center"/>
            <w:hideMark/>
          </w:tcPr>
          <w:p w14:paraId="0D0BDD1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Observations</w:t>
            </w:r>
          </w:p>
        </w:tc>
        <w:tc>
          <w:tcPr>
            <w:tcW w:w="234" w:type="pct"/>
            <w:tcBorders>
              <w:top w:val="nil"/>
              <w:left w:val="nil"/>
              <w:right w:val="nil"/>
            </w:tcBorders>
            <w:shd w:val="clear" w:color="auto" w:fill="auto"/>
            <w:noWrap/>
            <w:vAlign w:val="bottom"/>
            <w:hideMark/>
          </w:tcPr>
          <w:p w14:paraId="1B2D1897"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6158</w:t>
            </w:r>
          </w:p>
        </w:tc>
        <w:tc>
          <w:tcPr>
            <w:tcW w:w="282" w:type="pct"/>
            <w:tcBorders>
              <w:top w:val="nil"/>
              <w:left w:val="nil"/>
              <w:right w:val="nil"/>
            </w:tcBorders>
            <w:shd w:val="clear" w:color="auto" w:fill="auto"/>
            <w:noWrap/>
            <w:vAlign w:val="bottom"/>
            <w:hideMark/>
          </w:tcPr>
          <w:p w14:paraId="2C1527E8"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6158</w:t>
            </w:r>
          </w:p>
        </w:tc>
        <w:tc>
          <w:tcPr>
            <w:tcW w:w="261" w:type="pct"/>
            <w:tcBorders>
              <w:top w:val="nil"/>
              <w:left w:val="nil"/>
              <w:right w:val="nil"/>
            </w:tcBorders>
            <w:shd w:val="clear" w:color="auto" w:fill="auto"/>
            <w:noWrap/>
            <w:vAlign w:val="bottom"/>
            <w:hideMark/>
          </w:tcPr>
          <w:p w14:paraId="42A8BAF6"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6158</w:t>
            </w:r>
          </w:p>
        </w:tc>
        <w:tc>
          <w:tcPr>
            <w:tcW w:w="322" w:type="pct"/>
            <w:tcBorders>
              <w:top w:val="nil"/>
              <w:left w:val="nil"/>
              <w:right w:val="nil"/>
            </w:tcBorders>
            <w:shd w:val="clear" w:color="auto" w:fill="auto"/>
            <w:noWrap/>
            <w:vAlign w:val="bottom"/>
            <w:hideMark/>
          </w:tcPr>
          <w:p w14:paraId="5E193460"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6158</w:t>
            </w:r>
          </w:p>
        </w:tc>
        <w:tc>
          <w:tcPr>
            <w:tcW w:w="278" w:type="pct"/>
            <w:tcBorders>
              <w:top w:val="nil"/>
              <w:left w:val="nil"/>
              <w:right w:val="single" w:sz="4" w:space="0" w:color="auto"/>
            </w:tcBorders>
            <w:shd w:val="clear" w:color="auto" w:fill="auto"/>
            <w:noWrap/>
            <w:vAlign w:val="bottom"/>
            <w:hideMark/>
          </w:tcPr>
          <w:p w14:paraId="07FB2BE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6158</w:t>
            </w:r>
          </w:p>
        </w:tc>
        <w:tc>
          <w:tcPr>
            <w:tcW w:w="234" w:type="pct"/>
            <w:tcBorders>
              <w:top w:val="nil"/>
              <w:left w:val="nil"/>
              <w:right w:val="nil"/>
            </w:tcBorders>
            <w:shd w:val="clear" w:color="auto" w:fill="auto"/>
            <w:noWrap/>
            <w:vAlign w:val="bottom"/>
            <w:hideMark/>
          </w:tcPr>
          <w:p w14:paraId="49CF2AE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2839</w:t>
            </w:r>
          </w:p>
        </w:tc>
        <w:tc>
          <w:tcPr>
            <w:tcW w:w="309" w:type="pct"/>
            <w:tcBorders>
              <w:top w:val="nil"/>
              <w:left w:val="nil"/>
              <w:right w:val="nil"/>
            </w:tcBorders>
            <w:shd w:val="clear" w:color="auto" w:fill="auto"/>
            <w:noWrap/>
            <w:vAlign w:val="bottom"/>
            <w:hideMark/>
          </w:tcPr>
          <w:p w14:paraId="2BACF94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2839</w:t>
            </w:r>
          </w:p>
        </w:tc>
        <w:tc>
          <w:tcPr>
            <w:tcW w:w="333" w:type="pct"/>
            <w:tcBorders>
              <w:top w:val="nil"/>
              <w:left w:val="nil"/>
              <w:right w:val="nil"/>
            </w:tcBorders>
            <w:shd w:val="clear" w:color="auto" w:fill="auto"/>
            <w:noWrap/>
            <w:vAlign w:val="bottom"/>
            <w:hideMark/>
          </w:tcPr>
          <w:p w14:paraId="25E38563"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2839</w:t>
            </w:r>
          </w:p>
        </w:tc>
        <w:tc>
          <w:tcPr>
            <w:tcW w:w="311" w:type="pct"/>
            <w:tcBorders>
              <w:top w:val="nil"/>
              <w:left w:val="nil"/>
              <w:right w:val="nil"/>
            </w:tcBorders>
            <w:shd w:val="clear" w:color="auto" w:fill="auto"/>
            <w:noWrap/>
            <w:vAlign w:val="bottom"/>
            <w:hideMark/>
          </w:tcPr>
          <w:p w14:paraId="2480FF1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2839</w:t>
            </w:r>
          </w:p>
        </w:tc>
        <w:tc>
          <w:tcPr>
            <w:tcW w:w="276" w:type="pct"/>
            <w:tcBorders>
              <w:top w:val="nil"/>
              <w:left w:val="nil"/>
              <w:right w:val="single" w:sz="4" w:space="0" w:color="auto"/>
            </w:tcBorders>
            <w:shd w:val="clear" w:color="auto" w:fill="auto"/>
            <w:noWrap/>
            <w:vAlign w:val="bottom"/>
            <w:hideMark/>
          </w:tcPr>
          <w:p w14:paraId="03C6937C"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2839</w:t>
            </w:r>
          </w:p>
        </w:tc>
        <w:tc>
          <w:tcPr>
            <w:tcW w:w="234" w:type="pct"/>
            <w:tcBorders>
              <w:top w:val="nil"/>
              <w:left w:val="nil"/>
              <w:right w:val="nil"/>
            </w:tcBorders>
            <w:shd w:val="clear" w:color="auto" w:fill="auto"/>
            <w:noWrap/>
            <w:vAlign w:val="bottom"/>
            <w:hideMark/>
          </w:tcPr>
          <w:p w14:paraId="7414C121"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3319</w:t>
            </w:r>
          </w:p>
        </w:tc>
        <w:tc>
          <w:tcPr>
            <w:tcW w:w="274" w:type="pct"/>
            <w:tcBorders>
              <w:top w:val="nil"/>
              <w:left w:val="nil"/>
              <w:right w:val="nil"/>
            </w:tcBorders>
            <w:shd w:val="clear" w:color="auto" w:fill="auto"/>
            <w:noWrap/>
            <w:vAlign w:val="bottom"/>
            <w:hideMark/>
          </w:tcPr>
          <w:p w14:paraId="5B41FAF5"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3319</w:t>
            </w:r>
          </w:p>
        </w:tc>
        <w:tc>
          <w:tcPr>
            <w:tcW w:w="372" w:type="pct"/>
            <w:tcBorders>
              <w:top w:val="nil"/>
              <w:left w:val="nil"/>
              <w:right w:val="nil"/>
            </w:tcBorders>
            <w:shd w:val="clear" w:color="auto" w:fill="auto"/>
            <w:noWrap/>
            <w:vAlign w:val="bottom"/>
            <w:hideMark/>
          </w:tcPr>
          <w:p w14:paraId="0D457F78"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3319</w:t>
            </w:r>
          </w:p>
        </w:tc>
        <w:tc>
          <w:tcPr>
            <w:tcW w:w="383" w:type="pct"/>
            <w:tcBorders>
              <w:top w:val="nil"/>
              <w:left w:val="nil"/>
              <w:right w:val="nil"/>
            </w:tcBorders>
            <w:shd w:val="clear" w:color="auto" w:fill="auto"/>
            <w:noWrap/>
            <w:vAlign w:val="bottom"/>
            <w:hideMark/>
          </w:tcPr>
          <w:p w14:paraId="3E37D8BD"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3319</w:t>
            </w:r>
          </w:p>
        </w:tc>
        <w:tc>
          <w:tcPr>
            <w:tcW w:w="286" w:type="pct"/>
            <w:tcBorders>
              <w:top w:val="nil"/>
              <w:left w:val="nil"/>
              <w:right w:val="nil"/>
            </w:tcBorders>
            <w:shd w:val="clear" w:color="auto" w:fill="auto"/>
            <w:noWrap/>
            <w:vAlign w:val="bottom"/>
            <w:hideMark/>
          </w:tcPr>
          <w:p w14:paraId="7F82A2B3"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3319</w:t>
            </w:r>
          </w:p>
        </w:tc>
      </w:tr>
      <w:tr w:rsidR="00B742CF" w:rsidRPr="009619A8" w14:paraId="52EBD838" w14:textId="77777777" w:rsidTr="009619A8">
        <w:trPr>
          <w:trHeight w:val="204"/>
        </w:trPr>
        <w:tc>
          <w:tcPr>
            <w:tcW w:w="611" w:type="pct"/>
            <w:tcBorders>
              <w:top w:val="nil"/>
              <w:left w:val="nil"/>
              <w:bottom w:val="single" w:sz="4" w:space="0" w:color="auto"/>
              <w:right w:val="single" w:sz="4" w:space="0" w:color="auto"/>
            </w:tcBorders>
            <w:shd w:val="clear" w:color="auto" w:fill="auto"/>
            <w:noWrap/>
            <w:vAlign w:val="bottom"/>
            <w:hideMark/>
          </w:tcPr>
          <w:p w14:paraId="4BC04826"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R-sq</w:t>
            </w:r>
          </w:p>
        </w:tc>
        <w:tc>
          <w:tcPr>
            <w:tcW w:w="234" w:type="pct"/>
            <w:tcBorders>
              <w:top w:val="nil"/>
              <w:left w:val="nil"/>
              <w:bottom w:val="single" w:sz="4" w:space="0" w:color="auto"/>
              <w:right w:val="nil"/>
            </w:tcBorders>
            <w:shd w:val="clear" w:color="auto" w:fill="auto"/>
            <w:noWrap/>
            <w:vAlign w:val="bottom"/>
            <w:hideMark/>
          </w:tcPr>
          <w:p w14:paraId="2A9CACFA"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0.032</w:t>
            </w:r>
          </w:p>
        </w:tc>
        <w:tc>
          <w:tcPr>
            <w:tcW w:w="282" w:type="pct"/>
            <w:tcBorders>
              <w:top w:val="nil"/>
              <w:left w:val="nil"/>
              <w:bottom w:val="single" w:sz="4" w:space="0" w:color="auto"/>
              <w:right w:val="nil"/>
            </w:tcBorders>
            <w:shd w:val="clear" w:color="auto" w:fill="auto"/>
            <w:noWrap/>
            <w:vAlign w:val="bottom"/>
            <w:hideMark/>
          </w:tcPr>
          <w:p w14:paraId="57A4BE1F"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0.186</w:t>
            </w:r>
          </w:p>
        </w:tc>
        <w:tc>
          <w:tcPr>
            <w:tcW w:w="261" w:type="pct"/>
            <w:tcBorders>
              <w:top w:val="nil"/>
              <w:left w:val="nil"/>
              <w:bottom w:val="single" w:sz="4" w:space="0" w:color="auto"/>
              <w:right w:val="nil"/>
            </w:tcBorders>
            <w:shd w:val="clear" w:color="auto" w:fill="auto"/>
            <w:noWrap/>
            <w:vAlign w:val="bottom"/>
            <w:hideMark/>
          </w:tcPr>
          <w:p w14:paraId="661E9A27"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0.074</w:t>
            </w:r>
          </w:p>
        </w:tc>
        <w:tc>
          <w:tcPr>
            <w:tcW w:w="322" w:type="pct"/>
            <w:tcBorders>
              <w:top w:val="nil"/>
              <w:left w:val="nil"/>
              <w:bottom w:val="single" w:sz="4" w:space="0" w:color="auto"/>
              <w:right w:val="nil"/>
            </w:tcBorders>
            <w:shd w:val="clear" w:color="auto" w:fill="auto"/>
            <w:noWrap/>
            <w:vAlign w:val="bottom"/>
            <w:hideMark/>
          </w:tcPr>
          <w:p w14:paraId="3F0CC3C7"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0.048</w:t>
            </w:r>
          </w:p>
        </w:tc>
        <w:tc>
          <w:tcPr>
            <w:tcW w:w="278" w:type="pct"/>
            <w:tcBorders>
              <w:top w:val="nil"/>
              <w:left w:val="nil"/>
              <w:bottom w:val="single" w:sz="4" w:space="0" w:color="auto"/>
              <w:right w:val="single" w:sz="4" w:space="0" w:color="auto"/>
            </w:tcBorders>
            <w:shd w:val="clear" w:color="auto" w:fill="auto"/>
            <w:noWrap/>
            <w:vAlign w:val="bottom"/>
            <w:hideMark/>
          </w:tcPr>
          <w:p w14:paraId="67BF7B90"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0.070</w:t>
            </w:r>
          </w:p>
        </w:tc>
        <w:tc>
          <w:tcPr>
            <w:tcW w:w="234" w:type="pct"/>
            <w:tcBorders>
              <w:top w:val="nil"/>
              <w:left w:val="nil"/>
              <w:bottom w:val="single" w:sz="4" w:space="0" w:color="auto"/>
              <w:right w:val="nil"/>
            </w:tcBorders>
            <w:shd w:val="clear" w:color="auto" w:fill="auto"/>
            <w:noWrap/>
            <w:vAlign w:val="bottom"/>
            <w:hideMark/>
          </w:tcPr>
          <w:p w14:paraId="37F42E16"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0.072</w:t>
            </w:r>
          </w:p>
        </w:tc>
        <w:tc>
          <w:tcPr>
            <w:tcW w:w="309" w:type="pct"/>
            <w:tcBorders>
              <w:top w:val="nil"/>
              <w:left w:val="nil"/>
              <w:bottom w:val="single" w:sz="4" w:space="0" w:color="auto"/>
              <w:right w:val="nil"/>
            </w:tcBorders>
            <w:shd w:val="clear" w:color="auto" w:fill="auto"/>
            <w:noWrap/>
            <w:vAlign w:val="bottom"/>
            <w:hideMark/>
          </w:tcPr>
          <w:p w14:paraId="2D98D59D"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0.202</w:t>
            </w:r>
          </w:p>
        </w:tc>
        <w:tc>
          <w:tcPr>
            <w:tcW w:w="333" w:type="pct"/>
            <w:tcBorders>
              <w:top w:val="nil"/>
              <w:left w:val="nil"/>
              <w:bottom w:val="single" w:sz="4" w:space="0" w:color="auto"/>
              <w:right w:val="nil"/>
            </w:tcBorders>
            <w:shd w:val="clear" w:color="auto" w:fill="auto"/>
            <w:noWrap/>
            <w:vAlign w:val="bottom"/>
            <w:hideMark/>
          </w:tcPr>
          <w:p w14:paraId="5B47B6C9"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0.108</w:t>
            </w:r>
          </w:p>
        </w:tc>
        <w:tc>
          <w:tcPr>
            <w:tcW w:w="311" w:type="pct"/>
            <w:tcBorders>
              <w:top w:val="nil"/>
              <w:left w:val="nil"/>
              <w:bottom w:val="single" w:sz="4" w:space="0" w:color="auto"/>
              <w:right w:val="nil"/>
            </w:tcBorders>
            <w:shd w:val="clear" w:color="auto" w:fill="auto"/>
            <w:noWrap/>
            <w:vAlign w:val="bottom"/>
            <w:hideMark/>
          </w:tcPr>
          <w:p w14:paraId="693C132F"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0.052</w:t>
            </w:r>
          </w:p>
        </w:tc>
        <w:tc>
          <w:tcPr>
            <w:tcW w:w="276" w:type="pct"/>
            <w:tcBorders>
              <w:top w:val="nil"/>
              <w:left w:val="nil"/>
              <w:bottom w:val="single" w:sz="4" w:space="0" w:color="auto"/>
              <w:right w:val="single" w:sz="4" w:space="0" w:color="auto"/>
            </w:tcBorders>
            <w:shd w:val="clear" w:color="auto" w:fill="auto"/>
            <w:noWrap/>
            <w:vAlign w:val="bottom"/>
            <w:hideMark/>
          </w:tcPr>
          <w:p w14:paraId="40B8EDEE"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0.074</w:t>
            </w:r>
          </w:p>
        </w:tc>
        <w:tc>
          <w:tcPr>
            <w:tcW w:w="234" w:type="pct"/>
            <w:tcBorders>
              <w:top w:val="nil"/>
              <w:left w:val="single" w:sz="4" w:space="0" w:color="auto"/>
              <w:bottom w:val="single" w:sz="4" w:space="0" w:color="auto"/>
              <w:right w:val="nil"/>
            </w:tcBorders>
            <w:shd w:val="clear" w:color="auto" w:fill="auto"/>
            <w:noWrap/>
            <w:vAlign w:val="bottom"/>
            <w:hideMark/>
          </w:tcPr>
          <w:p w14:paraId="118CA6F8"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0.020</w:t>
            </w:r>
          </w:p>
        </w:tc>
        <w:tc>
          <w:tcPr>
            <w:tcW w:w="274" w:type="pct"/>
            <w:tcBorders>
              <w:top w:val="nil"/>
              <w:left w:val="nil"/>
              <w:bottom w:val="single" w:sz="4" w:space="0" w:color="auto"/>
              <w:right w:val="nil"/>
            </w:tcBorders>
            <w:shd w:val="clear" w:color="auto" w:fill="auto"/>
            <w:noWrap/>
            <w:vAlign w:val="bottom"/>
            <w:hideMark/>
          </w:tcPr>
          <w:p w14:paraId="5BEE33F6"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0.207</w:t>
            </w:r>
          </w:p>
        </w:tc>
        <w:tc>
          <w:tcPr>
            <w:tcW w:w="372" w:type="pct"/>
            <w:tcBorders>
              <w:top w:val="nil"/>
              <w:left w:val="nil"/>
              <w:bottom w:val="single" w:sz="4" w:space="0" w:color="auto"/>
              <w:right w:val="nil"/>
            </w:tcBorders>
            <w:shd w:val="clear" w:color="auto" w:fill="auto"/>
            <w:noWrap/>
            <w:vAlign w:val="bottom"/>
            <w:hideMark/>
          </w:tcPr>
          <w:p w14:paraId="5C4C433A"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0.068</w:t>
            </w:r>
          </w:p>
        </w:tc>
        <w:tc>
          <w:tcPr>
            <w:tcW w:w="383" w:type="pct"/>
            <w:tcBorders>
              <w:top w:val="nil"/>
              <w:left w:val="nil"/>
              <w:bottom w:val="single" w:sz="4" w:space="0" w:color="auto"/>
              <w:right w:val="nil"/>
            </w:tcBorders>
            <w:shd w:val="clear" w:color="auto" w:fill="auto"/>
            <w:noWrap/>
            <w:vAlign w:val="bottom"/>
            <w:hideMark/>
          </w:tcPr>
          <w:p w14:paraId="74BBE042"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0.072</w:t>
            </w:r>
          </w:p>
        </w:tc>
        <w:tc>
          <w:tcPr>
            <w:tcW w:w="286" w:type="pct"/>
            <w:tcBorders>
              <w:top w:val="nil"/>
              <w:left w:val="nil"/>
              <w:bottom w:val="single" w:sz="4" w:space="0" w:color="auto"/>
              <w:right w:val="nil"/>
            </w:tcBorders>
            <w:shd w:val="clear" w:color="auto" w:fill="auto"/>
            <w:noWrap/>
            <w:vAlign w:val="bottom"/>
            <w:hideMark/>
          </w:tcPr>
          <w:p w14:paraId="66973C29" w14:textId="77777777" w:rsidR="009619A8" w:rsidRPr="009619A8" w:rsidRDefault="009619A8" w:rsidP="009619A8">
            <w:pPr>
              <w:pStyle w:val="NoSpacing"/>
              <w:rPr>
                <w:rFonts w:eastAsia="Times New Roman"/>
                <w:sz w:val="14"/>
                <w:szCs w:val="14"/>
                <w:lang w:eastAsia="en-AU"/>
              </w:rPr>
            </w:pPr>
            <w:r w:rsidRPr="009619A8">
              <w:rPr>
                <w:rFonts w:eastAsia="Times New Roman"/>
                <w:sz w:val="14"/>
                <w:szCs w:val="14"/>
                <w:lang w:eastAsia="en-AU"/>
              </w:rPr>
              <w:t>0.101</w:t>
            </w:r>
          </w:p>
        </w:tc>
      </w:tr>
      <w:tr w:rsidR="009619A8" w:rsidRPr="009619A8" w14:paraId="7D69FACD" w14:textId="77777777" w:rsidTr="009619A8">
        <w:trPr>
          <w:trHeight w:val="204"/>
        </w:trPr>
        <w:tc>
          <w:tcPr>
            <w:tcW w:w="5000" w:type="pct"/>
            <w:gridSpan w:val="16"/>
            <w:tcBorders>
              <w:top w:val="single" w:sz="4" w:space="0" w:color="auto"/>
              <w:left w:val="nil"/>
            </w:tcBorders>
            <w:shd w:val="clear" w:color="auto" w:fill="auto"/>
            <w:noWrap/>
            <w:vAlign w:val="bottom"/>
          </w:tcPr>
          <w:p w14:paraId="3CD2C8B1" w14:textId="6C2F86B0" w:rsidR="00B742CF" w:rsidRPr="009619A8" w:rsidRDefault="009619A8" w:rsidP="00C32605">
            <w:pPr>
              <w:pStyle w:val="NoSpacing"/>
              <w:jc w:val="both"/>
              <w:rPr>
                <w:sz w:val="14"/>
                <w:szCs w:val="14"/>
              </w:rPr>
            </w:pPr>
            <w:r w:rsidRPr="009619A8">
              <w:rPr>
                <w:sz w:val="14"/>
                <w:szCs w:val="20"/>
              </w:rPr>
              <w:t xml:space="preserve">Notes: ***, **, and * denote significant at 1%, 5%, and 10% level respectively. Average treatment effect on the treated (ATT) estimates are reported based on a difference-in-difference specification estimated using OLS. The coefficients shown are </w:t>
            </w:r>
            <w:r w:rsidRPr="009619A8">
              <w:rPr>
                <w:sz w:val="14"/>
                <w:szCs w:val="14"/>
              </w:rPr>
              <w:t xml:space="preserve">those on the treatment-survey wave interaction terms. Each coefficient corresponds to a separate regression. The sample includes individuals in the same household as a child of the grant recipient ultra-poor woman. Standard errors are clustered at the individual level. All outcomes are measured at the individual level. </w:t>
            </w:r>
          </w:p>
        </w:tc>
      </w:tr>
    </w:tbl>
    <w:p w14:paraId="4F4F522B" w14:textId="77777777" w:rsidR="00B742CF" w:rsidRDefault="00B742CF" w:rsidP="0066310F">
      <w:pPr>
        <w:jc w:val="both"/>
        <w:rPr>
          <w:rFonts w:ascii="Times New Roman" w:hAnsi="Times New Roman"/>
        </w:rPr>
        <w:sectPr w:rsidR="00B742CF" w:rsidSect="00203582">
          <w:type w:val="continuous"/>
          <w:pgSz w:w="16838" w:h="11906" w:orient="landscape"/>
          <w:pgMar w:top="1440" w:right="1440" w:bottom="1440" w:left="1440" w:header="709" w:footer="709" w:gutter="284"/>
          <w:cols w:space="708"/>
          <w:docGrid w:linePitch="360"/>
        </w:sectPr>
      </w:pPr>
    </w:p>
    <w:tbl>
      <w:tblPr>
        <w:tblW w:w="5000" w:type="pct"/>
        <w:tblLayout w:type="fixed"/>
        <w:tblLook w:val="04A0" w:firstRow="1" w:lastRow="0" w:firstColumn="1" w:lastColumn="0" w:noHBand="0" w:noVBand="1"/>
      </w:tblPr>
      <w:tblGrid>
        <w:gridCol w:w="1887"/>
        <w:gridCol w:w="810"/>
        <w:gridCol w:w="810"/>
        <w:gridCol w:w="808"/>
        <w:gridCol w:w="947"/>
        <w:gridCol w:w="808"/>
        <w:gridCol w:w="675"/>
        <w:gridCol w:w="808"/>
        <w:gridCol w:w="811"/>
        <w:gridCol w:w="944"/>
        <w:gridCol w:w="811"/>
        <w:gridCol w:w="672"/>
        <w:gridCol w:w="811"/>
        <w:gridCol w:w="811"/>
        <w:gridCol w:w="947"/>
        <w:gridCol w:w="814"/>
      </w:tblGrid>
      <w:tr w:rsidR="00B742CF" w:rsidRPr="005C613D" w14:paraId="711FE217" w14:textId="77777777" w:rsidTr="00B742CF">
        <w:trPr>
          <w:trHeight w:val="190"/>
        </w:trPr>
        <w:tc>
          <w:tcPr>
            <w:tcW w:w="2142" w:type="pct"/>
            <w:gridSpan w:val="6"/>
            <w:tcBorders>
              <w:left w:val="nil"/>
            </w:tcBorders>
            <w:shd w:val="clear" w:color="auto" w:fill="auto"/>
            <w:noWrap/>
            <w:vAlign w:val="bottom"/>
          </w:tcPr>
          <w:p w14:paraId="0D05F8EE" w14:textId="77777777" w:rsidR="00B742CF" w:rsidRPr="00237F07" w:rsidRDefault="00B742CF" w:rsidP="00B742CF">
            <w:pPr>
              <w:pStyle w:val="NoSpacing"/>
              <w:rPr>
                <w:rFonts w:eastAsiaTheme="minorHAnsi"/>
                <w:sz w:val="22"/>
                <w:szCs w:val="22"/>
              </w:rPr>
            </w:pPr>
            <w:r>
              <w:lastRenderedPageBreak/>
              <w:t>Table 2</w:t>
            </w:r>
          </w:p>
        </w:tc>
        <w:tc>
          <w:tcPr>
            <w:tcW w:w="1428" w:type="pct"/>
            <w:gridSpan w:val="5"/>
            <w:shd w:val="clear" w:color="auto" w:fill="auto"/>
            <w:noWrap/>
            <w:vAlign w:val="bottom"/>
          </w:tcPr>
          <w:p w14:paraId="392B6D19" w14:textId="77777777" w:rsidR="00B742CF" w:rsidRPr="005C613D" w:rsidRDefault="00B742CF" w:rsidP="00B742CF">
            <w:pPr>
              <w:pStyle w:val="NoSpacing"/>
              <w:rPr>
                <w:rFonts w:eastAsia="Times New Roman"/>
                <w:sz w:val="16"/>
                <w:szCs w:val="16"/>
                <w:lang w:eastAsia="en-AU"/>
              </w:rPr>
            </w:pPr>
          </w:p>
        </w:tc>
        <w:tc>
          <w:tcPr>
            <w:tcW w:w="809" w:type="pct"/>
            <w:gridSpan w:val="3"/>
            <w:shd w:val="clear" w:color="auto" w:fill="auto"/>
            <w:noWrap/>
            <w:vAlign w:val="bottom"/>
          </w:tcPr>
          <w:p w14:paraId="5205191E" w14:textId="77777777" w:rsidR="00B742CF" w:rsidRPr="005C613D" w:rsidRDefault="00B742CF" w:rsidP="00B742CF">
            <w:pPr>
              <w:pStyle w:val="NoSpacing"/>
              <w:rPr>
                <w:rFonts w:eastAsia="Times New Roman"/>
                <w:sz w:val="16"/>
                <w:szCs w:val="16"/>
                <w:lang w:eastAsia="en-AU"/>
              </w:rPr>
            </w:pPr>
          </w:p>
        </w:tc>
        <w:tc>
          <w:tcPr>
            <w:tcW w:w="334" w:type="pct"/>
            <w:shd w:val="clear" w:color="auto" w:fill="auto"/>
            <w:noWrap/>
            <w:vAlign w:val="bottom"/>
          </w:tcPr>
          <w:p w14:paraId="28A18737" w14:textId="77777777" w:rsidR="00B742CF" w:rsidRPr="005C613D" w:rsidRDefault="00B742CF" w:rsidP="00B742CF">
            <w:pPr>
              <w:pStyle w:val="NoSpacing"/>
              <w:rPr>
                <w:rFonts w:eastAsia="Times New Roman"/>
                <w:sz w:val="16"/>
                <w:szCs w:val="16"/>
                <w:lang w:eastAsia="en-AU"/>
              </w:rPr>
            </w:pPr>
          </w:p>
        </w:tc>
        <w:tc>
          <w:tcPr>
            <w:tcW w:w="287" w:type="pct"/>
            <w:tcBorders>
              <w:right w:val="nil"/>
            </w:tcBorders>
            <w:shd w:val="clear" w:color="auto" w:fill="auto"/>
            <w:noWrap/>
            <w:vAlign w:val="bottom"/>
          </w:tcPr>
          <w:p w14:paraId="57CD115C" w14:textId="77777777" w:rsidR="00B742CF" w:rsidRPr="005C613D" w:rsidRDefault="00B742CF" w:rsidP="00B742CF">
            <w:pPr>
              <w:pStyle w:val="NoSpacing"/>
              <w:rPr>
                <w:rFonts w:ascii="Calibri" w:eastAsia="Times New Roman" w:hAnsi="Calibri" w:cs="Calibri"/>
                <w:sz w:val="14"/>
                <w:lang w:eastAsia="en-AU"/>
              </w:rPr>
            </w:pPr>
          </w:p>
        </w:tc>
      </w:tr>
      <w:tr w:rsidR="00B742CF" w:rsidRPr="005C613D" w14:paraId="42A394A8" w14:textId="77777777" w:rsidTr="00B742CF">
        <w:trPr>
          <w:trHeight w:val="190"/>
        </w:trPr>
        <w:tc>
          <w:tcPr>
            <w:tcW w:w="3570" w:type="pct"/>
            <w:gridSpan w:val="11"/>
            <w:tcBorders>
              <w:left w:val="nil"/>
              <w:bottom w:val="single" w:sz="4" w:space="0" w:color="auto"/>
            </w:tcBorders>
            <w:shd w:val="clear" w:color="auto" w:fill="auto"/>
            <w:noWrap/>
            <w:vAlign w:val="bottom"/>
          </w:tcPr>
          <w:p w14:paraId="6F318D3B" w14:textId="608BFF0E" w:rsidR="00B742CF" w:rsidRPr="005C613D" w:rsidRDefault="00B742CF" w:rsidP="00B742CF">
            <w:pPr>
              <w:pStyle w:val="NoSpacing"/>
              <w:rPr>
                <w:rFonts w:eastAsia="Times New Roman"/>
                <w:sz w:val="16"/>
                <w:szCs w:val="16"/>
                <w:lang w:eastAsia="en-AU"/>
              </w:rPr>
            </w:pPr>
            <w:r w:rsidRPr="005C613D">
              <w:t xml:space="preserve">Impact on per day </w:t>
            </w:r>
            <w:r>
              <w:t>w</w:t>
            </w:r>
            <w:r w:rsidRPr="005C613D">
              <w:t xml:space="preserve">orking </w:t>
            </w:r>
            <w:r>
              <w:t>h</w:t>
            </w:r>
            <w:r w:rsidRPr="005C613D">
              <w:t xml:space="preserve">ours of the </w:t>
            </w:r>
            <w:r>
              <w:t>c</w:t>
            </w:r>
            <w:r w:rsidRPr="005C613D">
              <w:t xml:space="preserve">hildren of </w:t>
            </w:r>
            <w:r w:rsidR="00973648">
              <w:t>male-headed</w:t>
            </w:r>
            <w:r w:rsidRPr="005C613D">
              <w:t xml:space="preserve"> </w:t>
            </w:r>
            <w:r>
              <w:t>h</w:t>
            </w:r>
            <w:r w:rsidRPr="005C613D">
              <w:t xml:space="preserve">ouseholds  </w:t>
            </w:r>
          </w:p>
        </w:tc>
        <w:tc>
          <w:tcPr>
            <w:tcW w:w="809" w:type="pct"/>
            <w:gridSpan w:val="3"/>
            <w:tcBorders>
              <w:bottom w:val="single" w:sz="4" w:space="0" w:color="auto"/>
            </w:tcBorders>
            <w:shd w:val="clear" w:color="auto" w:fill="auto"/>
            <w:noWrap/>
            <w:vAlign w:val="bottom"/>
          </w:tcPr>
          <w:p w14:paraId="5B03FA75" w14:textId="77777777" w:rsidR="00B742CF" w:rsidRPr="005C613D" w:rsidRDefault="00B742CF" w:rsidP="00B742CF">
            <w:pPr>
              <w:pStyle w:val="NoSpacing"/>
              <w:rPr>
                <w:rFonts w:eastAsia="Times New Roman"/>
                <w:sz w:val="16"/>
                <w:szCs w:val="16"/>
                <w:lang w:eastAsia="en-AU"/>
              </w:rPr>
            </w:pPr>
          </w:p>
        </w:tc>
        <w:tc>
          <w:tcPr>
            <w:tcW w:w="334" w:type="pct"/>
            <w:tcBorders>
              <w:bottom w:val="single" w:sz="4" w:space="0" w:color="auto"/>
            </w:tcBorders>
            <w:shd w:val="clear" w:color="auto" w:fill="auto"/>
            <w:noWrap/>
            <w:vAlign w:val="bottom"/>
          </w:tcPr>
          <w:p w14:paraId="42AC353E" w14:textId="77777777" w:rsidR="00B742CF" w:rsidRPr="005C613D" w:rsidRDefault="00B742CF" w:rsidP="00B742CF">
            <w:pPr>
              <w:pStyle w:val="NoSpacing"/>
              <w:rPr>
                <w:rFonts w:eastAsia="Times New Roman"/>
                <w:sz w:val="16"/>
                <w:szCs w:val="16"/>
                <w:lang w:eastAsia="en-AU"/>
              </w:rPr>
            </w:pPr>
          </w:p>
        </w:tc>
        <w:tc>
          <w:tcPr>
            <w:tcW w:w="287" w:type="pct"/>
            <w:tcBorders>
              <w:bottom w:val="single" w:sz="4" w:space="0" w:color="auto"/>
              <w:right w:val="nil"/>
            </w:tcBorders>
            <w:shd w:val="clear" w:color="auto" w:fill="auto"/>
            <w:noWrap/>
            <w:vAlign w:val="bottom"/>
          </w:tcPr>
          <w:p w14:paraId="63836416" w14:textId="77777777" w:rsidR="00B742CF" w:rsidRPr="005C613D" w:rsidRDefault="00B742CF" w:rsidP="00B742CF">
            <w:pPr>
              <w:pStyle w:val="NoSpacing"/>
              <w:rPr>
                <w:rFonts w:ascii="Calibri" w:eastAsia="Times New Roman" w:hAnsi="Calibri" w:cs="Calibri"/>
                <w:sz w:val="14"/>
                <w:lang w:eastAsia="en-AU"/>
              </w:rPr>
            </w:pPr>
          </w:p>
        </w:tc>
      </w:tr>
      <w:tr w:rsidR="00B742CF" w:rsidRPr="005C613D" w14:paraId="435DB959" w14:textId="77777777" w:rsidTr="00B742CF">
        <w:trPr>
          <w:trHeight w:val="190"/>
        </w:trPr>
        <w:tc>
          <w:tcPr>
            <w:tcW w:w="666" w:type="pct"/>
            <w:tcBorders>
              <w:top w:val="single" w:sz="4" w:space="0" w:color="auto"/>
              <w:left w:val="nil"/>
              <w:bottom w:val="single" w:sz="4" w:space="0" w:color="auto"/>
              <w:right w:val="single" w:sz="4" w:space="0" w:color="auto"/>
            </w:tcBorders>
            <w:shd w:val="clear" w:color="auto" w:fill="auto"/>
            <w:noWrap/>
            <w:vAlign w:val="bottom"/>
          </w:tcPr>
          <w:p w14:paraId="188AC3C1" w14:textId="77777777" w:rsidR="00B742CF" w:rsidRPr="005C613D" w:rsidRDefault="00B742CF" w:rsidP="00B742CF">
            <w:pPr>
              <w:pStyle w:val="NoSpacing"/>
              <w:rPr>
                <w:rFonts w:ascii="Calibri" w:eastAsia="Times New Roman" w:hAnsi="Calibri" w:cs="Calibri"/>
                <w:sz w:val="14"/>
                <w:lang w:eastAsia="en-AU"/>
              </w:rPr>
            </w:pPr>
          </w:p>
        </w:tc>
        <w:tc>
          <w:tcPr>
            <w:tcW w:w="1476"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E848AF9" w14:textId="77777777" w:rsidR="00B742CF" w:rsidRPr="005C613D" w:rsidRDefault="00B742CF" w:rsidP="00B742CF">
            <w:pPr>
              <w:pStyle w:val="NoSpacing"/>
              <w:rPr>
                <w:rFonts w:eastAsia="Times New Roman"/>
                <w:sz w:val="16"/>
                <w:szCs w:val="16"/>
                <w:lang w:eastAsia="en-AU"/>
              </w:rPr>
            </w:pPr>
            <w:r w:rsidRPr="005C613D">
              <w:rPr>
                <w:rFonts w:eastAsia="Times New Roman"/>
                <w:sz w:val="16"/>
                <w:szCs w:val="16"/>
                <w:lang w:eastAsia="en-AU"/>
              </w:rPr>
              <w:t>Both</w:t>
            </w:r>
          </w:p>
        </w:tc>
        <w:tc>
          <w:tcPr>
            <w:tcW w:w="1428"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5DD42D59" w14:textId="77777777" w:rsidR="00B742CF" w:rsidRPr="005C613D" w:rsidRDefault="00B742CF" w:rsidP="00B742CF">
            <w:pPr>
              <w:pStyle w:val="NoSpacing"/>
              <w:rPr>
                <w:rFonts w:eastAsia="Times New Roman"/>
                <w:sz w:val="16"/>
                <w:szCs w:val="16"/>
                <w:lang w:eastAsia="en-AU"/>
              </w:rPr>
            </w:pPr>
            <w:r w:rsidRPr="005C613D">
              <w:rPr>
                <w:rFonts w:eastAsia="Times New Roman"/>
                <w:sz w:val="16"/>
                <w:szCs w:val="16"/>
                <w:lang w:eastAsia="en-AU"/>
              </w:rPr>
              <w:t>Girls</w:t>
            </w:r>
          </w:p>
        </w:tc>
        <w:tc>
          <w:tcPr>
            <w:tcW w:w="809" w:type="pct"/>
            <w:gridSpan w:val="3"/>
            <w:tcBorders>
              <w:top w:val="single" w:sz="4" w:space="0" w:color="auto"/>
              <w:left w:val="single" w:sz="4" w:space="0" w:color="auto"/>
              <w:bottom w:val="single" w:sz="4" w:space="0" w:color="auto"/>
            </w:tcBorders>
            <w:shd w:val="clear" w:color="auto" w:fill="auto"/>
            <w:noWrap/>
            <w:vAlign w:val="bottom"/>
          </w:tcPr>
          <w:p w14:paraId="2FDCA6B2" w14:textId="77777777" w:rsidR="00B742CF" w:rsidRPr="005C613D" w:rsidRDefault="00B742CF" w:rsidP="00B742CF">
            <w:pPr>
              <w:pStyle w:val="NoSpacing"/>
              <w:rPr>
                <w:rFonts w:eastAsia="Times New Roman"/>
                <w:sz w:val="16"/>
                <w:szCs w:val="16"/>
                <w:lang w:eastAsia="en-AU"/>
              </w:rPr>
            </w:pPr>
            <w:r w:rsidRPr="005C613D">
              <w:rPr>
                <w:rFonts w:eastAsia="Times New Roman"/>
                <w:sz w:val="16"/>
                <w:szCs w:val="16"/>
                <w:lang w:eastAsia="en-AU"/>
              </w:rPr>
              <w:t>Boys</w:t>
            </w:r>
          </w:p>
        </w:tc>
        <w:tc>
          <w:tcPr>
            <w:tcW w:w="334" w:type="pct"/>
            <w:tcBorders>
              <w:top w:val="single" w:sz="4" w:space="0" w:color="auto"/>
              <w:bottom w:val="single" w:sz="4" w:space="0" w:color="auto"/>
            </w:tcBorders>
            <w:shd w:val="clear" w:color="auto" w:fill="auto"/>
            <w:noWrap/>
            <w:vAlign w:val="bottom"/>
          </w:tcPr>
          <w:p w14:paraId="3EF3BBB4" w14:textId="77777777" w:rsidR="00B742CF" w:rsidRPr="005C613D" w:rsidRDefault="00B742CF" w:rsidP="00B742CF">
            <w:pPr>
              <w:pStyle w:val="NoSpacing"/>
              <w:rPr>
                <w:rFonts w:eastAsia="Times New Roman"/>
                <w:sz w:val="16"/>
                <w:szCs w:val="16"/>
                <w:lang w:eastAsia="en-AU"/>
              </w:rPr>
            </w:pPr>
          </w:p>
        </w:tc>
        <w:tc>
          <w:tcPr>
            <w:tcW w:w="287" w:type="pct"/>
            <w:tcBorders>
              <w:top w:val="single" w:sz="4" w:space="0" w:color="auto"/>
              <w:bottom w:val="single" w:sz="4" w:space="0" w:color="auto"/>
              <w:right w:val="nil"/>
            </w:tcBorders>
            <w:shd w:val="clear" w:color="auto" w:fill="auto"/>
            <w:noWrap/>
            <w:vAlign w:val="bottom"/>
          </w:tcPr>
          <w:p w14:paraId="2774B558" w14:textId="77777777" w:rsidR="00B742CF" w:rsidRPr="005C613D" w:rsidRDefault="00B742CF" w:rsidP="00B742CF">
            <w:pPr>
              <w:pStyle w:val="NoSpacing"/>
              <w:rPr>
                <w:rFonts w:ascii="Calibri" w:eastAsia="Times New Roman" w:hAnsi="Calibri" w:cs="Calibri"/>
                <w:sz w:val="14"/>
                <w:lang w:eastAsia="en-AU"/>
              </w:rPr>
            </w:pPr>
          </w:p>
        </w:tc>
      </w:tr>
      <w:tr w:rsidR="00B742CF" w:rsidRPr="005C613D" w14:paraId="5C223483" w14:textId="77777777" w:rsidTr="009A7B84">
        <w:trPr>
          <w:trHeight w:val="190"/>
        </w:trPr>
        <w:tc>
          <w:tcPr>
            <w:tcW w:w="666" w:type="pct"/>
            <w:tcBorders>
              <w:top w:val="single" w:sz="4" w:space="0" w:color="auto"/>
              <w:left w:val="nil"/>
              <w:bottom w:val="single" w:sz="4" w:space="0" w:color="auto"/>
              <w:right w:val="single" w:sz="4" w:space="0" w:color="auto"/>
            </w:tcBorders>
            <w:shd w:val="clear" w:color="auto" w:fill="auto"/>
            <w:noWrap/>
            <w:vAlign w:val="bottom"/>
            <w:hideMark/>
          </w:tcPr>
          <w:p w14:paraId="7D9C7700"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Panel A: 5 to 14 years</w:t>
            </w:r>
          </w:p>
        </w:tc>
        <w:tc>
          <w:tcPr>
            <w:tcW w:w="286" w:type="pct"/>
            <w:tcBorders>
              <w:top w:val="single" w:sz="4" w:space="0" w:color="auto"/>
              <w:left w:val="single" w:sz="4" w:space="0" w:color="auto"/>
              <w:bottom w:val="single" w:sz="4" w:space="0" w:color="auto"/>
            </w:tcBorders>
            <w:shd w:val="clear" w:color="auto" w:fill="auto"/>
            <w:noWrap/>
            <w:vAlign w:val="bottom"/>
            <w:hideMark/>
          </w:tcPr>
          <w:p w14:paraId="768E3BE0" w14:textId="77777777" w:rsidR="00B742CF" w:rsidRPr="005C613D" w:rsidRDefault="00B742CF" w:rsidP="00B742CF">
            <w:pPr>
              <w:pStyle w:val="NoSpacing"/>
              <w:rPr>
                <w:rFonts w:ascii="Calibri" w:eastAsia="Times New Roman" w:hAnsi="Calibri" w:cs="Calibri"/>
                <w:sz w:val="14"/>
                <w:lang w:eastAsia="en-AU"/>
              </w:rPr>
            </w:pPr>
            <w:r w:rsidRPr="005C613D">
              <w:rPr>
                <w:rFonts w:eastAsia="Times New Roman"/>
                <w:sz w:val="16"/>
                <w:szCs w:val="16"/>
                <w:lang w:eastAsia="en-AU"/>
              </w:rPr>
              <w:t>HH chores</w:t>
            </w:r>
          </w:p>
        </w:tc>
        <w:tc>
          <w:tcPr>
            <w:tcW w:w="286" w:type="pct"/>
            <w:tcBorders>
              <w:top w:val="single" w:sz="4" w:space="0" w:color="auto"/>
              <w:bottom w:val="single" w:sz="4" w:space="0" w:color="auto"/>
            </w:tcBorders>
            <w:shd w:val="clear" w:color="auto" w:fill="auto"/>
            <w:noWrap/>
            <w:vAlign w:val="bottom"/>
            <w:hideMark/>
          </w:tcPr>
          <w:p w14:paraId="499BEA66" w14:textId="77777777" w:rsidR="00B742CF" w:rsidRPr="005C613D" w:rsidRDefault="00B742CF" w:rsidP="00B742CF">
            <w:pPr>
              <w:pStyle w:val="NoSpacing"/>
              <w:rPr>
                <w:rFonts w:ascii="Calibri" w:eastAsia="Times New Roman" w:hAnsi="Calibri" w:cs="Calibri"/>
                <w:sz w:val="14"/>
                <w:lang w:eastAsia="en-AU"/>
              </w:rPr>
            </w:pPr>
            <w:r w:rsidRPr="005C613D">
              <w:rPr>
                <w:rFonts w:eastAsia="Times New Roman"/>
                <w:sz w:val="16"/>
                <w:szCs w:val="16"/>
                <w:lang w:eastAsia="en-AU"/>
              </w:rPr>
              <w:t>Student</w:t>
            </w:r>
          </w:p>
        </w:tc>
        <w:tc>
          <w:tcPr>
            <w:tcW w:w="285" w:type="pct"/>
            <w:tcBorders>
              <w:top w:val="single" w:sz="4" w:space="0" w:color="auto"/>
              <w:bottom w:val="single" w:sz="4" w:space="0" w:color="auto"/>
            </w:tcBorders>
            <w:shd w:val="clear" w:color="auto" w:fill="auto"/>
            <w:noWrap/>
            <w:vAlign w:val="bottom"/>
            <w:hideMark/>
          </w:tcPr>
          <w:p w14:paraId="7D7C25CA" w14:textId="77777777" w:rsidR="00B742CF" w:rsidRPr="005C613D" w:rsidRDefault="00B742CF" w:rsidP="00B742CF">
            <w:pPr>
              <w:pStyle w:val="NoSpacing"/>
              <w:rPr>
                <w:rFonts w:ascii="Calibri" w:eastAsia="Times New Roman" w:hAnsi="Calibri" w:cs="Calibri"/>
                <w:sz w:val="14"/>
                <w:lang w:eastAsia="en-AU"/>
              </w:rPr>
            </w:pPr>
            <w:r w:rsidRPr="005C613D">
              <w:rPr>
                <w:rFonts w:eastAsia="Times New Roman"/>
                <w:sz w:val="16"/>
                <w:szCs w:val="16"/>
                <w:lang w:eastAsia="en-AU"/>
              </w:rPr>
              <w:t>Agri-self work</w:t>
            </w:r>
          </w:p>
        </w:tc>
        <w:tc>
          <w:tcPr>
            <w:tcW w:w="334" w:type="pct"/>
            <w:tcBorders>
              <w:top w:val="single" w:sz="4" w:space="0" w:color="auto"/>
              <w:bottom w:val="single" w:sz="4" w:space="0" w:color="auto"/>
            </w:tcBorders>
            <w:shd w:val="clear" w:color="auto" w:fill="auto"/>
            <w:noWrap/>
            <w:vAlign w:val="bottom"/>
            <w:hideMark/>
          </w:tcPr>
          <w:p w14:paraId="1EC2B550" w14:textId="77777777" w:rsidR="00B742CF" w:rsidRPr="005C613D" w:rsidRDefault="00B742CF" w:rsidP="00B742CF">
            <w:pPr>
              <w:pStyle w:val="NoSpacing"/>
              <w:rPr>
                <w:rFonts w:ascii="Calibri" w:eastAsia="Times New Roman" w:hAnsi="Calibri" w:cs="Calibri"/>
                <w:sz w:val="14"/>
                <w:lang w:eastAsia="en-AU"/>
              </w:rPr>
            </w:pPr>
            <w:r w:rsidRPr="005C613D">
              <w:rPr>
                <w:rFonts w:eastAsia="Times New Roman"/>
                <w:sz w:val="16"/>
                <w:szCs w:val="16"/>
                <w:lang w:eastAsia="en-AU"/>
              </w:rPr>
              <w:t>Non agri-skilled work</w:t>
            </w:r>
          </w:p>
        </w:tc>
        <w:tc>
          <w:tcPr>
            <w:tcW w:w="285" w:type="pct"/>
            <w:tcBorders>
              <w:top w:val="single" w:sz="4" w:space="0" w:color="auto"/>
              <w:bottom w:val="single" w:sz="4" w:space="0" w:color="auto"/>
              <w:right w:val="single" w:sz="4" w:space="0" w:color="auto"/>
            </w:tcBorders>
            <w:shd w:val="clear" w:color="auto" w:fill="auto"/>
            <w:noWrap/>
            <w:vAlign w:val="bottom"/>
            <w:hideMark/>
          </w:tcPr>
          <w:p w14:paraId="2EB28C84" w14:textId="77777777" w:rsidR="00B742CF" w:rsidRPr="005C613D" w:rsidRDefault="00B742CF" w:rsidP="00B742CF">
            <w:pPr>
              <w:pStyle w:val="NoSpacing"/>
              <w:rPr>
                <w:rFonts w:ascii="Calibri" w:eastAsia="Times New Roman" w:hAnsi="Calibri" w:cs="Calibri"/>
                <w:sz w:val="14"/>
                <w:lang w:eastAsia="en-AU"/>
              </w:rPr>
            </w:pPr>
            <w:r w:rsidRPr="005C613D">
              <w:rPr>
                <w:rFonts w:eastAsia="Times New Roman"/>
                <w:sz w:val="16"/>
                <w:szCs w:val="16"/>
                <w:lang w:eastAsia="en-AU"/>
              </w:rPr>
              <w:t>Unskilled work</w:t>
            </w:r>
          </w:p>
        </w:tc>
        <w:tc>
          <w:tcPr>
            <w:tcW w:w="238" w:type="pct"/>
            <w:tcBorders>
              <w:top w:val="single" w:sz="4" w:space="0" w:color="auto"/>
              <w:left w:val="single" w:sz="4" w:space="0" w:color="auto"/>
              <w:bottom w:val="single" w:sz="4" w:space="0" w:color="auto"/>
            </w:tcBorders>
            <w:shd w:val="clear" w:color="auto" w:fill="auto"/>
            <w:noWrap/>
            <w:vAlign w:val="bottom"/>
            <w:hideMark/>
          </w:tcPr>
          <w:p w14:paraId="12C55E40" w14:textId="77777777" w:rsidR="00B742CF" w:rsidRPr="005C613D" w:rsidRDefault="00B742CF" w:rsidP="00B742CF">
            <w:pPr>
              <w:pStyle w:val="NoSpacing"/>
              <w:rPr>
                <w:rFonts w:ascii="Calibri" w:eastAsia="Times New Roman" w:hAnsi="Calibri" w:cs="Calibri"/>
                <w:sz w:val="14"/>
                <w:lang w:eastAsia="en-AU"/>
              </w:rPr>
            </w:pPr>
            <w:r w:rsidRPr="005C613D">
              <w:rPr>
                <w:rFonts w:eastAsia="Times New Roman"/>
                <w:sz w:val="16"/>
                <w:szCs w:val="16"/>
                <w:lang w:eastAsia="en-AU"/>
              </w:rPr>
              <w:t>HH chores</w:t>
            </w:r>
          </w:p>
        </w:tc>
        <w:tc>
          <w:tcPr>
            <w:tcW w:w="285" w:type="pct"/>
            <w:tcBorders>
              <w:top w:val="single" w:sz="4" w:space="0" w:color="auto"/>
              <w:bottom w:val="single" w:sz="4" w:space="0" w:color="auto"/>
            </w:tcBorders>
            <w:shd w:val="clear" w:color="auto" w:fill="auto"/>
            <w:noWrap/>
            <w:vAlign w:val="bottom"/>
            <w:hideMark/>
          </w:tcPr>
          <w:p w14:paraId="38BD7CDD" w14:textId="77777777" w:rsidR="00B742CF" w:rsidRPr="005C613D" w:rsidRDefault="00B742CF" w:rsidP="00B742CF">
            <w:pPr>
              <w:pStyle w:val="NoSpacing"/>
              <w:rPr>
                <w:rFonts w:ascii="Calibri" w:eastAsia="Times New Roman" w:hAnsi="Calibri" w:cs="Calibri"/>
                <w:sz w:val="14"/>
                <w:lang w:eastAsia="en-AU"/>
              </w:rPr>
            </w:pPr>
            <w:r w:rsidRPr="005C613D">
              <w:rPr>
                <w:rFonts w:eastAsia="Times New Roman"/>
                <w:sz w:val="16"/>
                <w:szCs w:val="16"/>
                <w:lang w:eastAsia="en-AU"/>
              </w:rPr>
              <w:t>Student</w:t>
            </w:r>
          </w:p>
        </w:tc>
        <w:tc>
          <w:tcPr>
            <w:tcW w:w="286" w:type="pct"/>
            <w:tcBorders>
              <w:top w:val="single" w:sz="4" w:space="0" w:color="auto"/>
              <w:bottom w:val="single" w:sz="4" w:space="0" w:color="auto"/>
            </w:tcBorders>
            <w:shd w:val="clear" w:color="auto" w:fill="auto"/>
            <w:noWrap/>
            <w:vAlign w:val="bottom"/>
            <w:hideMark/>
          </w:tcPr>
          <w:p w14:paraId="586C0C4A" w14:textId="77777777" w:rsidR="00B742CF" w:rsidRPr="005C613D" w:rsidRDefault="00B742CF" w:rsidP="00B742CF">
            <w:pPr>
              <w:pStyle w:val="NoSpacing"/>
              <w:rPr>
                <w:rFonts w:ascii="Calibri" w:eastAsia="Times New Roman" w:hAnsi="Calibri" w:cs="Calibri"/>
                <w:sz w:val="14"/>
                <w:lang w:eastAsia="en-AU"/>
              </w:rPr>
            </w:pPr>
            <w:r w:rsidRPr="005C613D">
              <w:rPr>
                <w:rFonts w:eastAsia="Times New Roman"/>
                <w:sz w:val="16"/>
                <w:szCs w:val="16"/>
                <w:lang w:eastAsia="en-AU"/>
              </w:rPr>
              <w:t>Agri-self work</w:t>
            </w:r>
          </w:p>
        </w:tc>
        <w:tc>
          <w:tcPr>
            <w:tcW w:w="333" w:type="pct"/>
            <w:tcBorders>
              <w:top w:val="single" w:sz="4" w:space="0" w:color="auto"/>
              <w:bottom w:val="single" w:sz="4" w:space="0" w:color="auto"/>
            </w:tcBorders>
            <w:shd w:val="clear" w:color="auto" w:fill="auto"/>
            <w:noWrap/>
            <w:vAlign w:val="bottom"/>
            <w:hideMark/>
          </w:tcPr>
          <w:p w14:paraId="44206333" w14:textId="77777777" w:rsidR="00B742CF" w:rsidRPr="005C613D" w:rsidRDefault="00B742CF" w:rsidP="00B742CF">
            <w:pPr>
              <w:pStyle w:val="NoSpacing"/>
              <w:rPr>
                <w:rFonts w:ascii="Calibri" w:eastAsia="Times New Roman" w:hAnsi="Calibri" w:cs="Calibri"/>
                <w:sz w:val="14"/>
                <w:lang w:eastAsia="en-AU"/>
              </w:rPr>
            </w:pPr>
            <w:r w:rsidRPr="005C613D">
              <w:rPr>
                <w:rFonts w:eastAsia="Times New Roman"/>
                <w:sz w:val="16"/>
                <w:szCs w:val="16"/>
                <w:lang w:eastAsia="en-AU"/>
              </w:rPr>
              <w:t>Non agri-skilled work</w:t>
            </w:r>
          </w:p>
        </w:tc>
        <w:tc>
          <w:tcPr>
            <w:tcW w:w="286" w:type="pct"/>
            <w:tcBorders>
              <w:top w:val="single" w:sz="4" w:space="0" w:color="auto"/>
              <w:bottom w:val="single" w:sz="4" w:space="0" w:color="auto"/>
              <w:right w:val="single" w:sz="4" w:space="0" w:color="auto"/>
            </w:tcBorders>
            <w:shd w:val="clear" w:color="auto" w:fill="auto"/>
            <w:noWrap/>
            <w:vAlign w:val="bottom"/>
            <w:hideMark/>
          </w:tcPr>
          <w:p w14:paraId="298A8015" w14:textId="77777777" w:rsidR="00B742CF" w:rsidRPr="005C613D" w:rsidRDefault="00B742CF" w:rsidP="00B742CF">
            <w:pPr>
              <w:pStyle w:val="NoSpacing"/>
              <w:rPr>
                <w:rFonts w:ascii="Calibri" w:eastAsia="Times New Roman" w:hAnsi="Calibri" w:cs="Calibri"/>
                <w:sz w:val="14"/>
                <w:lang w:eastAsia="en-AU"/>
              </w:rPr>
            </w:pPr>
            <w:r w:rsidRPr="005C613D">
              <w:rPr>
                <w:rFonts w:eastAsia="Times New Roman"/>
                <w:sz w:val="16"/>
                <w:szCs w:val="16"/>
                <w:lang w:eastAsia="en-AU"/>
              </w:rPr>
              <w:t>Unskilled work</w:t>
            </w:r>
          </w:p>
        </w:tc>
        <w:tc>
          <w:tcPr>
            <w:tcW w:w="237" w:type="pct"/>
            <w:tcBorders>
              <w:top w:val="single" w:sz="4" w:space="0" w:color="auto"/>
              <w:left w:val="single" w:sz="4" w:space="0" w:color="auto"/>
              <w:bottom w:val="single" w:sz="4" w:space="0" w:color="auto"/>
            </w:tcBorders>
            <w:shd w:val="clear" w:color="auto" w:fill="auto"/>
            <w:noWrap/>
            <w:vAlign w:val="bottom"/>
            <w:hideMark/>
          </w:tcPr>
          <w:p w14:paraId="41607654" w14:textId="77777777" w:rsidR="00B742CF" w:rsidRPr="005C613D" w:rsidRDefault="00B742CF" w:rsidP="00B742CF">
            <w:pPr>
              <w:pStyle w:val="NoSpacing"/>
              <w:rPr>
                <w:rFonts w:ascii="Calibri" w:eastAsia="Times New Roman" w:hAnsi="Calibri" w:cs="Calibri"/>
                <w:sz w:val="14"/>
                <w:lang w:eastAsia="en-AU"/>
              </w:rPr>
            </w:pPr>
            <w:r w:rsidRPr="005C613D">
              <w:rPr>
                <w:rFonts w:eastAsia="Times New Roman"/>
                <w:sz w:val="16"/>
                <w:szCs w:val="16"/>
                <w:lang w:eastAsia="en-AU"/>
              </w:rPr>
              <w:t>HH chores</w:t>
            </w:r>
          </w:p>
        </w:tc>
        <w:tc>
          <w:tcPr>
            <w:tcW w:w="286" w:type="pct"/>
            <w:tcBorders>
              <w:top w:val="single" w:sz="4" w:space="0" w:color="auto"/>
              <w:bottom w:val="single" w:sz="4" w:space="0" w:color="auto"/>
            </w:tcBorders>
            <w:shd w:val="clear" w:color="auto" w:fill="auto"/>
            <w:noWrap/>
            <w:vAlign w:val="bottom"/>
            <w:hideMark/>
          </w:tcPr>
          <w:p w14:paraId="2CA8400B" w14:textId="77777777" w:rsidR="00B742CF" w:rsidRPr="005C613D" w:rsidRDefault="00B742CF" w:rsidP="00B742CF">
            <w:pPr>
              <w:pStyle w:val="NoSpacing"/>
              <w:rPr>
                <w:rFonts w:ascii="Calibri" w:eastAsia="Times New Roman" w:hAnsi="Calibri" w:cs="Calibri"/>
                <w:sz w:val="14"/>
                <w:lang w:eastAsia="en-AU"/>
              </w:rPr>
            </w:pPr>
            <w:r w:rsidRPr="005C613D">
              <w:rPr>
                <w:rFonts w:eastAsia="Times New Roman"/>
                <w:sz w:val="16"/>
                <w:szCs w:val="16"/>
                <w:lang w:eastAsia="en-AU"/>
              </w:rPr>
              <w:t>Student</w:t>
            </w:r>
          </w:p>
        </w:tc>
        <w:tc>
          <w:tcPr>
            <w:tcW w:w="286" w:type="pct"/>
            <w:tcBorders>
              <w:top w:val="single" w:sz="4" w:space="0" w:color="auto"/>
              <w:bottom w:val="single" w:sz="4" w:space="0" w:color="auto"/>
            </w:tcBorders>
            <w:shd w:val="clear" w:color="auto" w:fill="auto"/>
            <w:noWrap/>
            <w:vAlign w:val="bottom"/>
            <w:hideMark/>
          </w:tcPr>
          <w:p w14:paraId="4DADC36E" w14:textId="77777777" w:rsidR="00B742CF" w:rsidRPr="005C613D" w:rsidRDefault="00B742CF" w:rsidP="00B742CF">
            <w:pPr>
              <w:pStyle w:val="NoSpacing"/>
              <w:rPr>
                <w:rFonts w:ascii="Calibri" w:eastAsia="Times New Roman" w:hAnsi="Calibri" w:cs="Calibri"/>
                <w:sz w:val="14"/>
                <w:lang w:eastAsia="en-AU"/>
              </w:rPr>
            </w:pPr>
            <w:r w:rsidRPr="005C613D">
              <w:rPr>
                <w:rFonts w:eastAsia="Times New Roman"/>
                <w:sz w:val="16"/>
                <w:szCs w:val="16"/>
                <w:lang w:eastAsia="en-AU"/>
              </w:rPr>
              <w:t>Agri-self work</w:t>
            </w:r>
          </w:p>
        </w:tc>
        <w:tc>
          <w:tcPr>
            <w:tcW w:w="334" w:type="pct"/>
            <w:tcBorders>
              <w:top w:val="single" w:sz="4" w:space="0" w:color="auto"/>
              <w:bottom w:val="single" w:sz="4" w:space="0" w:color="auto"/>
            </w:tcBorders>
            <w:shd w:val="clear" w:color="auto" w:fill="auto"/>
            <w:noWrap/>
            <w:vAlign w:val="bottom"/>
            <w:hideMark/>
          </w:tcPr>
          <w:p w14:paraId="1E2F4035" w14:textId="77777777" w:rsidR="00B742CF" w:rsidRPr="005C613D" w:rsidRDefault="00B742CF" w:rsidP="00B742CF">
            <w:pPr>
              <w:pStyle w:val="NoSpacing"/>
              <w:rPr>
                <w:rFonts w:ascii="Calibri" w:eastAsia="Times New Roman" w:hAnsi="Calibri" w:cs="Calibri"/>
                <w:sz w:val="14"/>
                <w:lang w:eastAsia="en-AU"/>
              </w:rPr>
            </w:pPr>
            <w:r w:rsidRPr="005C613D">
              <w:rPr>
                <w:rFonts w:eastAsia="Times New Roman"/>
                <w:sz w:val="16"/>
                <w:szCs w:val="16"/>
                <w:lang w:eastAsia="en-AU"/>
              </w:rPr>
              <w:t>Non agri-skilled work</w:t>
            </w:r>
          </w:p>
        </w:tc>
        <w:tc>
          <w:tcPr>
            <w:tcW w:w="287" w:type="pct"/>
            <w:tcBorders>
              <w:top w:val="single" w:sz="4" w:space="0" w:color="auto"/>
              <w:bottom w:val="single" w:sz="4" w:space="0" w:color="auto"/>
              <w:right w:val="nil"/>
            </w:tcBorders>
            <w:shd w:val="clear" w:color="auto" w:fill="auto"/>
            <w:noWrap/>
            <w:vAlign w:val="bottom"/>
            <w:hideMark/>
          </w:tcPr>
          <w:p w14:paraId="15BF04A7"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Unskilled work</w:t>
            </w:r>
          </w:p>
        </w:tc>
      </w:tr>
      <w:tr w:rsidR="00B742CF" w:rsidRPr="005C613D" w14:paraId="77E120E7" w14:textId="77777777" w:rsidTr="009A7B84">
        <w:trPr>
          <w:trHeight w:val="180"/>
        </w:trPr>
        <w:tc>
          <w:tcPr>
            <w:tcW w:w="666" w:type="pct"/>
            <w:tcBorders>
              <w:top w:val="single" w:sz="4" w:space="0" w:color="auto"/>
              <w:left w:val="nil"/>
              <w:bottom w:val="nil"/>
              <w:right w:val="single" w:sz="4" w:space="0" w:color="auto"/>
            </w:tcBorders>
            <w:shd w:val="clear" w:color="auto" w:fill="auto"/>
            <w:noWrap/>
            <w:vAlign w:val="center"/>
            <w:hideMark/>
          </w:tcPr>
          <w:p w14:paraId="2745681F" w14:textId="77777777" w:rsidR="00B742CF" w:rsidRPr="005C613D" w:rsidRDefault="00B742CF" w:rsidP="00B742CF">
            <w:pPr>
              <w:pStyle w:val="NoSpacing"/>
              <w:rPr>
                <w:rFonts w:ascii="Calibri" w:eastAsia="Times New Roman" w:hAnsi="Calibri" w:cs="Calibri"/>
                <w:sz w:val="14"/>
                <w:szCs w:val="20"/>
                <w:lang w:eastAsia="en-AU"/>
              </w:rPr>
            </w:pPr>
            <w:r w:rsidRPr="005C613D">
              <w:rPr>
                <w:rFonts w:ascii="Calibri" w:eastAsia="Times New Roman" w:hAnsi="Calibri" w:cs="Calibri"/>
                <w:sz w:val="14"/>
                <w:szCs w:val="20"/>
                <w:lang w:eastAsia="en-AU"/>
              </w:rPr>
              <w:t xml:space="preserve">Impact after two years </w:t>
            </w:r>
          </w:p>
        </w:tc>
        <w:tc>
          <w:tcPr>
            <w:tcW w:w="286" w:type="pct"/>
            <w:tcBorders>
              <w:top w:val="single" w:sz="4" w:space="0" w:color="auto"/>
              <w:left w:val="single" w:sz="4" w:space="0" w:color="auto"/>
              <w:bottom w:val="nil"/>
              <w:right w:val="nil"/>
            </w:tcBorders>
            <w:shd w:val="clear" w:color="auto" w:fill="auto"/>
            <w:noWrap/>
            <w:vAlign w:val="bottom"/>
            <w:hideMark/>
          </w:tcPr>
          <w:p w14:paraId="2CB841A2"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0.051</w:t>
            </w:r>
          </w:p>
        </w:tc>
        <w:tc>
          <w:tcPr>
            <w:tcW w:w="286" w:type="pct"/>
            <w:tcBorders>
              <w:top w:val="single" w:sz="4" w:space="0" w:color="auto"/>
              <w:left w:val="nil"/>
              <w:bottom w:val="nil"/>
              <w:right w:val="nil"/>
            </w:tcBorders>
            <w:shd w:val="clear" w:color="auto" w:fill="auto"/>
            <w:noWrap/>
            <w:vAlign w:val="bottom"/>
            <w:hideMark/>
          </w:tcPr>
          <w:p w14:paraId="33BAAB8F"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-0.099</w:t>
            </w:r>
          </w:p>
        </w:tc>
        <w:tc>
          <w:tcPr>
            <w:tcW w:w="285" w:type="pct"/>
            <w:tcBorders>
              <w:top w:val="single" w:sz="4" w:space="0" w:color="auto"/>
              <w:left w:val="nil"/>
              <w:bottom w:val="nil"/>
              <w:right w:val="nil"/>
            </w:tcBorders>
            <w:shd w:val="clear" w:color="auto" w:fill="auto"/>
            <w:noWrap/>
            <w:vAlign w:val="bottom"/>
            <w:hideMark/>
          </w:tcPr>
          <w:p w14:paraId="1B546046"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-0.201***</w:t>
            </w:r>
          </w:p>
        </w:tc>
        <w:tc>
          <w:tcPr>
            <w:tcW w:w="334" w:type="pct"/>
            <w:tcBorders>
              <w:top w:val="single" w:sz="4" w:space="0" w:color="auto"/>
              <w:left w:val="nil"/>
              <w:bottom w:val="nil"/>
              <w:right w:val="nil"/>
            </w:tcBorders>
            <w:shd w:val="clear" w:color="auto" w:fill="auto"/>
            <w:noWrap/>
            <w:vAlign w:val="bottom"/>
            <w:hideMark/>
          </w:tcPr>
          <w:p w14:paraId="0EFE104F"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0.126</w:t>
            </w:r>
          </w:p>
        </w:tc>
        <w:tc>
          <w:tcPr>
            <w:tcW w:w="285" w:type="pct"/>
            <w:tcBorders>
              <w:top w:val="single" w:sz="4" w:space="0" w:color="auto"/>
              <w:left w:val="nil"/>
              <w:bottom w:val="nil"/>
              <w:right w:val="single" w:sz="4" w:space="0" w:color="auto"/>
            </w:tcBorders>
            <w:shd w:val="clear" w:color="auto" w:fill="auto"/>
            <w:noWrap/>
            <w:vAlign w:val="bottom"/>
            <w:hideMark/>
          </w:tcPr>
          <w:p w14:paraId="43C466FD"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-0.047</w:t>
            </w:r>
          </w:p>
        </w:tc>
        <w:tc>
          <w:tcPr>
            <w:tcW w:w="238" w:type="pct"/>
            <w:tcBorders>
              <w:top w:val="single" w:sz="4" w:space="0" w:color="auto"/>
              <w:left w:val="nil"/>
              <w:bottom w:val="nil"/>
              <w:right w:val="nil"/>
            </w:tcBorders>
            <w:shd w:val="clear" w:color="auto" w:fill="auto"/>
            <w:noWrap/>
            <w:vAlign w:val="bottom"/>
            <w:hideMark/>
          </w:tcPr>
          <w:p w14:paraId="60AFCBE7"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0.082</w:t>
            </w:r>
          </w:p>
        </w:tc>
        <w:tc>
          <w:tcPr>
            <w:tcW w:w="285" w:type="pct"/>
            <w:tcBorders>
              <w:top w:val="single" w:sz="4" w:space="0" w:color="auto"/>
              <w:left w:val="nil"/>
              <w:bottom w:val="nil"/>
              <w:right w:val="nil"/>
            </w:tcBorders>
            <w:shd w:val="clear" w:color="auto" w:fill="auto"/>
            <w:noWrap/>
            <w:vAlign w:val="bottom"/>
            <w:hideMark/>
          </w:tcPr>
          <w:p w14:paraId="532E4E82"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-0.065</w:t>
            </w:r>
          </w:p>
        </w:tc>
        <w:tc>
          <w:tcPr>
            <w:tcW w:w="286" w:type="pct"/>
            <w:tcBorders>
              <w:top w:val="single" w:sz="4" w:space="0" w:color="auto"/>
              <w:left w:val="nil"/>
              <w:bottom w:val="nil"/>
              <w:right w:val="nil"/>
            </w:tcBorders>
            <w:shd w:val="clear" w:color="auto" w:fill="auto"/>
            <w:noWrap/>
            <w:vAlign w:val="bottom"/>
            <w:hideMark/>
          </w:tcPr>
          <w:p w14:paraId="3286B927"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-0.264***</w:t>
            </w:r>
          </w:p>
        </w:tc>
        <w:tc>
          <w:tcPr>
            <w:tcW w:w="333" w:type="pct"/>
            <w:tcBorders>
              <w:top w:val="single" w:sz="4" w:space="0" w:color="auto"/>
              <w:left w:val="nil"/>
              <w:bottom w:val="nil"/>
              <w:right w:val="nil"/>
            </w:tcBorders>
            <w:shd w:val="clear" w:color="auto" w:fill="auto"/>
            <w:noWrap/>
            <w:vAlign w:val="bottom"/>
            <w:hideMark/>
          </w:tcPr>
          <w:p w14:paraId="7579E488"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0.063</w:t>
            </w:r>
          </w:p>
        </w:tc>
        <w:tc>
          <w:tcPr>
            <w:tcW w:w="286" w:type="pct"/>
            <w:tcBorders>
              <w:top w:val="single" w:sz="4" w:space="0" w:color="auto"/>
              <w:left w:val="nil"/>
              <w:bottom w:val="nil"/>
              <w:right w:val="single" w:sz="4" w:space="0" w:color="auto"/>
            </w:tcBorders>
            <w:shd w:val="clear" w:color="auto" w:fill="auto"/>
            <w:noWrap/>
            <w:vAlign w:val="bottom"/>
            <w:hideMark/>
          </w:tcPr>
          <w:p w14:paraId="60412DA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-0.469*</w:t>
            </w:r>
          </w:p>
        </w:tc>
        <w:tc>
          <w:tcPr>
            <w:tcW w:w="237" w:type="pct"/>
            <w:tcBorders>
              <w:top w:val="single" w:sz="4" w:space="0" w:color="auto"/>
              <w:left w:val="nil"/>
              <w:bottom w:val="nil"/>
              <w:right w:val="nil"/>
            </w:tcBorders>
            <w:shd w:val="clear" w:color="auto" w:fill="auto"/>
            <w:noWrap/>
            <w:vAlign w:val="bottom"/>
            <w:hideMark/>
          </w:tcPr>
          <w:p w14:paraId="3F81C121"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0.033</w:t>
            </w:r>
          </w:p>
        </w:tc>
        <w:tc>
          <w:tcPr>
            <w:tcW w:w="286" w:type="pct"/>
            <w:tcBorders>
              <w:top w:val="single" w:sz="4" w:space="0" w:color="auto"/>
              <w:left w:val="nil"/>
              <w:bottom w:val="nil"/>
              <w:right w:val="nil"/>
            </w:tcBorders>
            <w:shd w:val="clear" w:color="auto" w:fill="auto"/>
            <w:noWrap/>
            <w:vAlign w:val="bottom"/>
            <w:hideMark/>
          </w:tcPr>
          <w:p w14:paraId="6FDAD7D1"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-0.110</w:t>
            </w:r>
          </w:p>
        </w:tc>
        <w:tc>
          <w:tcPr>
            <w:tcW w:w="286" w:type="pct"/>
            <w:tcBorders>
              <w:top w:val="single" w:sz="4" w:space="0" w:color="auto"/>
              <w:left w:val="nil"/>
              <w:bottom w:val="nil"/>
              <w:right w:val="nil"/>
            </w:tcBorders>
            <w:shd w:val="clear" w:color="auto" w:fill="auto"/>
            <w:noWrap/>
            <w:vAlign w:val="bottom"/>
            <w:hideMark/>
          </w:tcPr>
          <w:p w14:paraId="39965C0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-0.135</w:t>
            </w:r>
          </w:p>
        </w:tc>
        <w:tc>
          <w:tcPr>
            <w:tcW w:w="334" w:type="pct"/>
            <w:tcBorders>
              <w:top w:val="single" w:sz="4" w:space="0" w:color="auto"/>
              <w:left w:val="nil"/>
              <w:bottom w:val="nil"/>
              <w:right w:val="nil"/>
            </w:tcBorders>
            <w:shd w:val="clear" w:color="auto" w:fill="auto"/>
            <w:noWrap/>
            <w:vAlign w:val="bottom"/>
            <w:hideMark/>
          </w:tcPr>
          <w:p w14:paraId="5855FA38"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0.179</w:t>
            </w:r>
          </w:p>
        </w:tc>
        <w:tc>
          <w:tcPr>
            <w:tcW w:w="287" w:type="pct"/>
            <w:tcBorders>
              <w:top w:val="single" w:sz="4" w:space="0" w:color="auto"/>
              <w:left w:val="nil"/>
              <w:bottom w:val="nil"/>
              <w:right w:val="nil"/>
            </w:tcBorders>
            <w:shd w:val="clear" w:color="auto" w:fill="auto"/>
            <w:noWrap/>
            <w:vAlign w:val="bottom"/>
            <w:hideMark/>
          </w:tcPr>
          <w:p w14:paraId="756D2995"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0.318</w:t>
            </w:r>
          </w:p>
        </w:tc>
      </w:tr>
      <w:tr w:rsidR="00B742CF" w:rsidRPr="005C613D" w14:paraId="1C68845D" w14:textId="77777777" w:rsidTr="00B742CF">
        <w:trPr>
          <w:trHeight w:val="180"/>
        </w:trPr>
        <w:tc>
          <w:tcPr>
            <w:tcW w:w="666" w:type="pct"/>
            <w:tcBorders>
              <w:top w:val="nil"/>
              <w:left w:val="nil"/>
              <w:bottom w:val="nil"/>
              <w:right w:val="single" w:sz="4" w:space="0" w:color="auto"/>
            </w:tcBorders>
            <w:shd w:val="clear" w:color="auto" w:fill="auto"/>
            <w:noWrap/>
            <w:vAlign w:val="center"/>
            <w:hideMark/>
          </w:tcPr>
          <w:p w14:paraId="12B82DCA" w14:textId="77777777" w:rsidR="00B742CF" w:rsidRPr="005C613D" w:rsidRDefault="00B742CF" w:rsidP="00B742CF">
            <w:pPr>
              <w:pStyle w:val="NoSpacing"/>
              <w:rPr>
                <w:rFonts w:ascii="Calibri" w:eastAsia="Times New Roman" w:hAnsi="Calibri" w:cs="Calibri"/>
                <w:sz w:val="14"/>
                <w:szCs w:val="20"/>
                <w:lang w:eastAsia="en-AU"/>
              </w:rPr>
            </w:pPr>
            <w:r w:rsidRPr="005C613D">
              <w:rPr>
                <w:rFonts w:ascii="Calibri" w:eastAsia="Times New Roman" w:hAnsi="Calibri" w:cs="Calibri"/>
                <w:sz w:val="14"/>
                <w:szCs w:val="20"/>
                <w:lang w:eastAsia="en-AU"/>
              </w:rPr>
              <w:t>of intervention</w:t>
            </w:r>
          </w:p>
        </w:tc>
        <w:tc>
          <w:tcPr>
            <w:tcW w:w="286" w:type="pct"/>
            <w:tcBorders>
              <w:top w:val="nil"/>
              <w:left w:val="single" w:sz="4" w:space="0" w:color="auto"/>
              <w:bottom w:val="nil"/>
              <w:right w:val="nil"/>
            </w:tcBorders>
            <w:shd w:val="clear" w:color="auto" w:fill="auto"/>
            <w:noWrap/>
            <w:vAlign w:val="bottom"/>
            <w:hideMark/>
          </w:tcPr>
          <w:p w14:paraId="3EC15934"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(0.076)</w:t>
            </w:r>
          </w:p>
        </w:tc>
        <w:tc>
          <w:tcPr>
            <w:tcW w:w="286" w:type="pct"/>
            <w:tcBorders>
              <w:top w:val="nil"/>
              <w:left w:val="nil"/>
              <w:bottom w:val="nil"/>
              <w:right w:val="nil"/>
            </w:tcBorders>
            <w:shd w:val="clear" w:color="auto" w:fill="auto"/>
            <w:noWrap/>
            <w:vAlign w:val="bottom"/>
            <w:hideMark/>
          </w:tcPr>
          <w:p w14:paraId="1A87E9E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(0.201)</w:t>
            </w:r>
          </w:p>
        </w:tc>
        <w:tc>
          <w:tcPr>
            <w:tcW w:w="285" w:type="pct"/>
            <w:tcBorders>
              <w:top w:val="nil"/>
              <w:left w:val="nil"/>
              <w:bottom w:val="nil"/>
              <w:right w:val="nil"/>
            </w:tcBorders>
            <w:shd w:val="clear" w:color="auto" w:fill="auto"/>
            <w:noWrap/>
            <w:vAlign w:val="bottom"/>
            <w:hideMark/>
          </w:tcPr>
          <w:p w14:paraId="6B25C7E4"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(0.067)</w:t>
            </w:r>
          </w:p>
        </w:tc>
        <w:tc>
          <w:tcPr>
            <w:tcW w:w="334" w:type="pct"/>
            <w:tcBorders>
              <w:top w:val="nil"/>
              <w:left w:val="nil"/>
              <w:bottom w:val="nil"/>
              <w:right w:val="nil"/>
            </w:tcBorders>
            <w:shd w:val="clear" w:color="auto" w:fill="auto"/>
            <w:noWrap/>
            <w:vAlign w:val="bottom"/>
            <w:hideMark/>
          </w:tcPr>
          <w:p w14:paraId="237268C5"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(0.166)</w:t>
            </w:r>
          </w:p>
        </w:tc>
        <w:tc>
          <w:tcPr>
            <w:tcW w:w="285" w:type="pct"/>
            <w:tcBorders>
              <w:top w:val="nil"/>
              <w:left w:val="nil"/>
              <w:bottom w:val="nil"/>
              <w:right w:val="single" w:sz="4" w:space="0" w:color="auto"/>
            </w:tcBorders>
            <w:shd w:val="clear" w:color="auto" w:fill="auto"/>
            <w:noWrap/>
            <w:vAlign w:val="bottom"/>
            <w:hideMark/>
          </w:tcPr>
          <w:p w14:paraId="772A199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(0.190)</w:t>
            </w:r>
          </w:p>
        </w:tc>
        <w:tc>
          <w:tcPr>
            <w:tcW w:w="238" w:type="pct"/>
            <w:tcBorders>
              <w:top w:val="nil"/>
              <w:left w:val="nil"/>
              <w:bottom w:val="nil"/>
              <w:right w:val="nil"/>
            </w:tcBorders>
            <w:shd w:val="clear" w:color="auto" w:fill="auto"/>
            <w:noWrap/>
            <w:vAlign w:val="bottom"/>
            <w:hideMark/>
          </w:tcPr>
          <w:p w14:paraId="2525AA40"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(0.153)</w:t>
            </w:r>
          </w:p>
        </w:tc>
        <w:tc>
          <w:tcPr>
            <w:tcW w:w="285" w:type="pct"/>
            <w:tcBorders>
              <w:top w:val="nil"/>
              <w:left w:val="nil"/>
              <w:bottom w:val="nil"/>
              <w:right w:val="nil"/>
            </w:tcBorders>
            <w:shd w:val="clear" w:color="auto" w:fill="auto"/>
            <w:noWrap/>
            <w:vAlign w:val="bottom"/>
            <w:hideMark/>
          </w:tcPr>
          <w:p w14:paraId="310129CD"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(0.294)</w:t>
            </w:r>
          </w:p>
        </w:tc>
        <w:tc>
          <w:tcPr>
            <w:tcW w:w="286" w:type="pct"/>
            <w:tcBorders>
              <w:top w:val="nil"/>
              <w:left w:val="nil"/>
              <w:bottom w:val="nil"/>
              <w:right w:val="nil"/>
            </w:tcBorders>
            <w:shd w:val="clear" w:color="auto" w:fill="auto"/>
            <w:noWrap/>
            <w:vAlign w:val="bottom"/>
            <w:hideMark/>
          </w:tcPr>
          <w:p w14:paraId="14AD5B11"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(0.089)</w:t>
            </w:r>
          </w:p>
        </w:tc>
        <w:tc>
          <w:tcPr>
            <w:tcW w:w="333" w:type="pct"/>
            <w:tcBorders>
              <w:top w:val="nil"/>
              <w:left w:val="nil"/>
              <w:bottom w:val="nil"/>
              <w:right w:val="nil"/>
            </w:tcBorders>
            <w:shd w:val="clear" w:color="auto" w:fill="auto"/>
            <w:noWrap/>
            <w:vAlign w:val="bottom"/>
            <w:hideMark/>
          </w:tcPr>
          <w:p w14:paraId="598B5A7D"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(0.120)</w:t>
            </w:r>
          </w:p>
        </w:tc>
        <w:tc>
          <w:tcPr>
            <w:tcW w:w="286" w:type="pct"/>
            <w:tcBorders>
              <w:top w:val="nil"/>
              <w:left w:val="nil"/>
              <w:bottom w:val="nil"/>
              <w:right w:val="single" w:sz="4" w:space="0" w:color="auto"/>
            </w:tcBorders>
            <w:shd w:val="clear" w:color="auto" w:fill="auto"/>
            <w:noWrap/>
            <w:vAlign w:val="bottom"/>
            <w:hideMark/>
          </w:tcPr>
          <w:p w14:paraId="521B59E8"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(0.265)</w:t>
            </w:r>
          </w:p>
        </w:tc>
        <w:tc>
          <w:tcPr>
            <w:tcW w:w="237" w:type="pct"/>
            <w:tcBorders>
              <w:top w:val="nil"/>
              <w:left w:val="nil"/>
              <w:bottom w:val="nil"/>
              <w:right w:val="nil"/>
            </w:tcBorders>
            <w:shd w:val="clear" w:color="auto" w:fill="auto"/>
            <w:noWrap/>
            <w:vAlign w:val="bottom"/>
            <w:hideMark/>
          </w:tcPr>
          <w:p w14:paraId="7E54F3B7"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(0.021)</w:t>
            </w:r>
          </w:p>
        </w:tc>
        <w:tc>
          <w:tcPr>
            <w:tcW w:w="286" w:type="pct"/>
            <w:tcBorders>
              <w:top w:val="nil"/>
              <w:left w:val="nil"/>
              <w:bottom w:val="nil"/>
              <w:right w:val="nil"/>
            </w:tcBorders>
            <w:shd w:val="clear" w:color="auto" w:fill="auto"/>
            <w:noWrap/>
            <w:vAlign w:val="bottom"/>
            <w:hideMark/>
          </w:tcPr>
          <w:p w14:paraId="1C16BCE7"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(0.277)</w:t>
            </w:r>
          </w:p>
        </w:tc>
        <w:tc>
          <w:tcPr>
            <w:tcW w:w="286" w:type="pct"/>
            <w:tcBorders>
              <w:top w:val="nil"/>
              <w:left w:val="nil"/>
              <w:bottom w:val="nil"/>
              <w:right w:val="nil"/>
            </w:tcBorders>
            <w:shd w:val="clear" w:color="auto" w:fill="auto"/>
            <w:noWrap/>
            <w:vAlign w:val="bottom"/>
            <w:hideMark/>
          </w:tcPr>
          <w:p w14:paraId="2F59A27D"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(0.097)</w:t>
            </w:r>
          </w:p>
        </w:tc>
        <w:tc>
          <w:tcPr>
            <w:tcW w:w="334" w:type="pct"/>
            <w:tcBorders>
              <w:top w:val="nil"/>
              <w:left w:val="nil"/>
              <w:bottom w:val="nil"/>
              <w:right w:val="nil"/>
            </w:tcBorders>
            <w:shd w:val="clear" w:color="auto" w:fill="auto"/>
            <w:noWrap/>
            <w:vAlign w:val="bottom"/>
            <w:hideMark/>
          </w:tcPr>
          <w:p w14:paraId="1CBB7492"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(0.292)</w:t>
            </w:r>
          </w:p>
        </w:tc>
        <w:tc>
          <w:tcPr>
            <w:tcW w:w="287" w:type="pct"/>
            <w:tcBorders>
              <w:top w:val="nil"/>
              <w:left w:val="nil"/>
              <w:bottom w:val="nil"/>
              <w:right w:val="nil"/>
            </w:tcBorders>
            <w:shd w:val="clear" w:color="auto" w:fill="auto"/>
            <w:noWrap/>
            <w:vAlign w:val="bottom"/>
            <w:hideMark/>
          </w:tcPr>
          <w:p w14:paraId="5E73D2BD"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(0.267)</w:t>
            </w:r>
          </w:p>
        </w:tc>
      </w:tr>
      <w:tr w:rsidR="00B742CF" w:rsidRPr="005C613D" w14:paraId="015D276A" w14:textId="77777777" w:rsidTr="00B742CF">
        <w:trPr>
          <w:trHeight w:val="180"/>
        </w:trPr>
        <w:tc>
          <w:tcPr>
            <w:tcW w:w="666" w:type="pct"/>
            <w:tcBorders>
              <w:top w:val="nil"/>
              <w:left w:val="nil"/>
              <w:bottom w:val="nil"/>
              <w:right w:val="single" w:sz="4" w:space="0" w:color="auto"/>
            </w:tcBorders>
            <w:shd w:val="clear" w:color="auto" w:fill="auto"/>
            <w:noWrap/>
            <w:vAlign w:val="center"/>
            <w:hideMark/>
          </w:tcPr>
          <w:p w14:paraId="70AAA63E" w14:textId="77777777" w:rsidR="00B742CF" w:rsidRPr="005C613D" w:rsidRDefault="00B742CF" w:rsidP="00B742CF">
            <w:pPr>
              <w:pStyle w:val="NoSpacing"/>
              <w:rPr>
                <w:rFonts w:ascii="Calibri" w:eastAsia="Times New Roman" w:hAnsi="Calibri" w:cs="Calibri"/>
                <w:sz w:val="14"/>
                <w:szCs w:val="20"/>
                <w:lang w:eastAsia="en-AU"/>
              </w:rPr>
            </w:pPr>
            <w:r w:rsidRPr="005C613D">
              <w:rPr>
                <w:rFonts w:ascii="Calibri" w:eastAsia="Times New Roman" w:hAnsi="Calibri" w:cs="Calibri"/>
                <w:sz w:val="14"/>
                <w:szCs w:val="20"/>
                <w:lang w:eastAsia="en-AU"/>
              </w:rPr>
              <w:t xml:space="preserve">Impact after four years </w:t>
            </w:r>
          </w:p>
        </w:tc>
        <w:tc>
          <w:tcPr>
            <w:tcW w:w="286" w:type="pct"/>
            <w:tcBorders>
              <w:top w:val="nil"/>
              <w:left w:val="single" w:sz="4" w:space="0" w:color="auto"/>
              <w:bottom w:val="nil"/>
              <w:right w:val="nil"/>
            </w:tcBorders>
            <w:shd w:val="clear" w:color="auto" w:fill="auto"/>
            <w:noWrap/>
            <w:vAlign w:val="bottom"/>
            <w:hideMark/>
          </w:tcPr>
          <w:p w14:paraId="5DB89D25"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0.098</w:t>
            </w:r>
          </w:p>
        </w:tc>
        <w:tc>
          <w:tcPr>
            <w:tcW w:w="286" w:type="pct"/>
            <w:tcBorders>
              <w:top w:val="nil"/>
              <w:left w:val="nil"/>
              <w:bottom w:val="nil"/>
              <w:right w:val="nil"/>
            </w:tcBorders>
            <w:shd w:val="clear" w:color="auto" w:fill="auto"/>
            <w:noWrap/>
            <w:vAlign w:val="bottom"/>
            <w:hideMark/>
          </w:tcPr>
          <w:p w14:paraId="0E7181C4"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0.214</w:t>
            </w:r>
          </w:p>
        </w:tc>
        <w:tc>
          <w:tcPr>
            <w:tcW w:w="285" w:type="pct"/>
            <w:tcBorders>
              <w:top w:val="nil"/>
              <w:left w:val="nil"/>
              <w:bottom w:val="nil"/>
              <w:right w:val="nil"/>
            </w:tcBorders>
            <w:shd w:val="clear" w:color="auto" w:fill="auto"/>
            <w:noWrap/>
            <w:vAlign w:val="bottom"/>
            <w:hideMark/>
          </w:tcPr>
          <w:p w14:paraId="338BF034"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-0.082</w:t>
            </w:r>
          </w:p>
        </w:tc>
        <w:tc>
          <w:tcPr>
            <w:tcW w:w="334" w:type="pct"/>
            <w:tcBorders>
              <w:top w:val="nil"/>
              <w:left w:val="nil"/>
              <w:bottom w:val="nil"/>
              <w:right w:val="nil"/>
            </w:tcBorders>
            <w:shd w:val="clear" w:color="auto" w:fill="auto"/>
            <w:noWrap/>
            <w:vAlign w:val="bottom"/>
            <w:hideMark/>
          </w:tcPr>
          <w:p w14:paraId="1A8AD6FB"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0.041</w:t>
            </w:r>
          </w:p>
        </w:tc>
        <w:tc>
          <w:tcPr>
            <w:tcW w:w="285" w:type="pct"/>
            <w:tcBorders>
              <w:top w:val="nil"/>
              <w:left w:val="nil"/>
              <w:bottom w:val="nil"/>
              <w:right w:val="single" w:sz="4" w:space="0" w:color="auto"/>
            </w:tcBorders>
            <w:shd w:val="clear" w:color="auto" w:fill="auto"/>
            <w:noWrap/>
            <w:vAlign w:val="bottom"/>
            <w:hideMark/>
          </w:tcPr>
          <w:p w14:paraId="5B6617B9"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-0.130</w:t>
            </w:r>
          </w:p>
        </w:tc>
        <w:tc>
          <w:tcPr>
            <w:tcW w:w="238" w:type="pct"/>
            <w:tcBorders>
              <w:top w:val="nil"/>
              <w:left w:val="nil"/>
              <w:bottom w:val="nil"/>
              <w:right w:val="nil"/>
            </w:tcBorders>
            <w:shd w:val="clear" w:color="auto" w:fill="auto"/>
            <w:noWrap/>
            <w:vAlign w:val="bottom"/>
            <w:hideMark/>
          </w:tcPr>
          <w:p w14:paraId="76A90B6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0.125</w:t>
            </w:r>
          </w:p>
        </w:tc>
        <w:tc>
          <w:tcPr>
            <w:tcW w:w="285" w:type="pct"/>
            <w:tcBorders>
              <w:top w:val="nil"/>
              <w:left w:val="nil"/>
              <w:bottom w:val="nil"/>
              <w:right w:val="nil"/>
            </w:tcBorders>
            <w:shd w:val="clear" w:color="auto" w:fill="auto"/>
            <w:noWrap/>
            <w:vAlign w:val="bottom"/>
            <w:hideMark/>
          </w:tcPr>
          <w:p w14:paraId="4E27E156"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0.0376</w:t>
            </w:r>
          </w:p>
        </w:tc>
        <w:tc>
          <w:tcPr>
            <w:tcW w:w="286" w:type="pct"/>
            <w:tcBorders>
              <w:top w:val="nil"/>
              <w:left w:val="nil"/>
              <w:bottom w:val="nil"/>
              <w:right w:val="nil"/>
            </w:tcBorders>
            <w:shd w:val="clear" w:color="auto" w:fill="auto"/>
            <w:noWrap/>
            <w:vAlign w:val="bottom"/>
            <w:hideMark/>
          </w:tcPr>
          <w:p w14:paraId="6AFC7595"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-0.089</w:t>
            </w:r>
          </w:p>
        </w:tc>
        <w:tc>
          <w:tcPr>
            <w:tcW w:w="333" w:type="pct"/>
            <w:tcBorders>
              <w:top w:val="nil"/>
              <w:left w:val="nil"/>
              <w:bottom w:val="nil"/>
              <w:right w:val="nil"/>
            </w:tcBorders>
            <w:shd w:val="clear" w:color="auto" w:fill="auto"/>
            <w:noWrap/>
            <w:vAlign w:val="bottom"/>
            <w:hideMark/>
          </w:tcPr>
          <w:p w14:paraId="7237D10F"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0.172</w:t>
            </w:r>
          </w:p>
        </w:tc>
        <w:tc>
          <w:tcPr>
            <w:tcW w:w="286" w:type="pct"/>
            <w:tcBorders>
              <w:top w:val="nil"/>
              <w:left w:val="nil"/>
              <w:bottom w:val="nil"/>
              <w:right w:val="single" w:sz="4" w:space="0" w:color="auto"/>
            </w:tcBorders>
            <w:shd w:val="clear" w:color="auto" w:fill="auto"/>
            <w:noWrap/>
            <w:vAlign w:val="bottom"/>
            <w:hideMark/>
          </w:tcPr>
          <w:p w14:paraId="625C1712"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-0.207</w:t>
            </w:r>
          </w:p>
        </w:tc>
        <w:tc>
          <w:tcPr>
            <w:tcW w:w="237" w:type="pct"/>
            <w:tcBorders>
              <w:top w:val="nil"/>
              <w:left w:val="nil"/>
              <w:bottom w:val="nil"/>
              <w:right w:val="nil"/>
            </w:tcBorders>
            <w:shd w:val="clear" w:color="auto" w:fill="auto"/>
            <w:noWrap/>
            <w:vAlign w:val="bottom"/>
            <w:hideMark/>
          </w:tcPr>
          <w:p w14:paraId="01EDF9A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0.086</w:t>
            </w:r>
          </w:p>
        </w:tc>
        <w:tc>
          <w:tcPr>
            <w:tcW w:w="286" w:type="pct"/>
            <w:tcBorders>
              <w:top w:val="nil"/>
              <w:left w:val="nil"/>
              <w:bottom w:val="nil"/>
              <w:right w:val="nil"/>
            </w:tcBorders>
            <w:shd w:val="clear" w:color="auto" w:fill="auto"/>
            <w:noWrap/>
            <w:vAlign w:val="bottom"/>
            <w:hideMark/>
          </w:tcPr>
          <w:p w14:paraId="218FA65B"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0.466</w:t>
            </w:r>
          </w:p>
        </w:tc>
        <w:tc>
          <w:tcPr>
            <w:tcW w:w="286" w:type="pct"/>
            <w:tcBorders>
              <w:top w:val="nil"/>
              <w:left w:val="nil"/>
              <w:bottom w:val="nil"/>
              <w:right w:val="nil"/>
            </w:tcBorders>
            <w:shd w:val="clear" w:color="auto" w:fill="auto"/>
            <w:noWrap/>
            <w:vAlign w:val="bottom"/>
            <w:hideMark/>
          </w:tcPr>
          <w:p w14:paraId="1EEDC25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-0.070</w:t>
            </w:r>
          </w:p>
        </w:tc>
        <w:tc>
          <w:tcPr>
            <w:tcW w:w="334" w:type="pct"/>
            <w:tcBorders>
              <w:top w:val="nil"/>
              <w:left w:val="nil"/>
              <w:bottom w:val="nil"/>
              <w:right w:val="nil"/>
            </w:tcBorders>
            <w:shd w:val="clear" w:color="auto" w:fill="auto"/>
            <w:noWrap/>
            <w:vAlign w:val="bottom"/>
            <w:hideMark/>
          </w:tcPr>
          <w:p w14:paraId="224610F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-0.083</w:t>
            </w:r>
          </w:p>
        </w:tc>
        <w:tc>
          <w:tcPr>
            <w:tcW w:w="287" w:type="pct"/>
            <w:tcBorders>
              <w:top w:val="nil"/>
              <w:left w:val="nil"/>
              <w:bottom w:val="nil"/>
              <w:right w:val="nil"/>
            </w:tcBorders>
            <w:shd w:val="clear" w:color="auto" w:fill="auto"/>
            <w:noWrap/>
            <w:vAlign w:val="bottom"/>
            <w:hideMark/>
          </w:tcPr>
          <w:p w14:paraId="7505FA38"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-0.096</w:t>
            </w:r>
          </w:p>
        </w:tc>
      </w:tr>
      <w:tr w:rsidR="00B742CF" w:rsidRPr="005C613D" w14:paraId="48A363DB" w14:textId="77777777" w:rsidTr="00B742CF">
        <w:trPr>
          <w:trHeight w:val="180"/>
        </w:trPr>
        <w:tc>
          <w:tcPr>
            <w:tcW w:w="666" w:type="pct"/>
            <w:tcBorders>
              <w:top w:val="nil"/>
              <w:left w:val="nil"/>
              <w:bottom w:val="nil"/>
              <w:right w:val="single" w:sz="4" w:space="0" w:color="auto"/>
            </w:tcBorders>
            <w:shd w:val="clear" w:color="auto" w:fill="auto"/>
            <w:noWrap/>
            <w:vAlign w:val="center"/>
            <w:hideMark/>
          </w:tcPr>
          <w:p w14:paraId="6DBDC4BA" w14:textId="77777777" w:rsidR="00B742CF" w:rsidRPr="005C613D" w:rsidRDefault="00B742CF" w:rsidP="00B742CF">
            <w:pPr>
              <w:pStyle w:val="NoSpacing"/>
              <w:rPr>
                <w:rFonts w:ascii="Calibri" w:eastAsia="Times New Roman" w:hAnsi="Calibri" w:cs="Calibri"/>
                <w:sz w:val="14"/>
                <w:szCs w:val="20"/>
                <w:lang w:eastAsia="en-AU"/>
              </w:rPr>
            </w:pPr>
            <w:r w:rsidRPr="005C613D">
              <w:rPr>
                <w:rFonts w:ascii="Calibri" w:eastAsia="Times New Roman" w:hAnsi="Calibri" w:cs="Calibri"/>
                <w:sz w:val="14"/>
                <w:szCs w:val="20"/>
                <w:lang w:eastAsia="en-AU"/>
              </w:rPr>
              <w:t>of intervention</w:t>
            </w:r>
          </w:p>
        </w:tc>
        <w:tc>
          <w:tcPr>
            <w:tcW w:w="286" w:type="pct"/>
            <w:tcBorders>
              <w:top w:val="nil"/>
              <w:left w:val="single" w:sz="4" w:space="0" w:color="auto"/>
              <w:bottom w:val="nil"/>
              <w:right w:val="nil"/>
            </w:tcBorders>
            <w:shd w:val="clear" w:color="auto" w:fill="auto"/>
            <w:noWrap/>
            <w:vAlign w:val="bottom"/>
            <w:hideMark/>
          </w:tcPr>
          <w:p w14:paraId="24310EC1"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(0.087)</w:t>
            </w:r>
          </w:p>
        </w:tc>
        <w:tc>
          <w:tcPr>
            <w:tcW w:w="286" w:type="pct"/>
            <w:tcBorders>
              <w:top w:val="nil"/>
              <w:left w:val="nil"/>
              <w:bottom w:val="nil"/>
              <w:right w:val="nil"/>
            </w:tcBorders>
            <w:shd w:val="clear" w:color="auto" w:fill="auto"/>
            <w:noWrap/>
            <w:vAlign w:val="bottom"/>
            <w:hideMark/>
          </w:tcPr>
          <w:p w14:paraId="090FD8CF"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(0.254)</w:t>
            </w:r>
          </w:p>
        </w:tc>
        <w:tc>
          <w:tcPr>
            <w:tcW w:w="285" w:type="pct"/>
            <w:tcBorders>
              <w:top w:val="nil"/>
              <w:left w:val="nil"/>
              <w:bottom w:val="nil"/>
              <w:right w:val="nil"/>
            </w:tcBorders>
            <w:shd w:val="clear" w:color="auto" w:fill="auto"/>
            <w:noWrap/>
            <w:vAlign w:val="bottom"/>
            <w:hideMark/>
          </w:tcPr>
          <w:p w14:paraId="3FFD36BF"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(0.069)</w:t>
            </w:r>
          </w:p>
        </w:tc>
        <w:tc>
          <w:tcPr>
            <w:tcW w:w="334" w:type="pct"/>
            <w:tcBorders>
              <w:top w:val="nil"/>
              <w:left w:val="nil"/>
              <w:bottom w:val="nil"/>
              <w:right w:val="nil"/>
            </w:tcBorders>
            <w:shd w:val="clear" w:color="auto" w:fill="auto"/>
            <w:noWrap/>
            <w:vAlign w:val="bottom"/>
            <w:hideMark/>
          </w:tcPr>
          <w:p w14:paraId="702A040B"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(0.182)</w:t>
            </w:r>
          </w:p>
        </w:tc>
        <w:tc>
          <w:tcPr>
            <w:tcW w:w="285" w:type="pct"/>
            <w:tcBorders>
              <w:top w:val="nil"/>
              <w:left w:val="nil"/>
              <w:bottom w:val="nil"/>
              <w:right w:val="single" w:sz="4" w:space="0" w:color="auto"/>
            </w:tcBorders>
            <w:shd w:val="clear" w:color="auto" w:fill="auto"/>
            <w:noWrap/>
            <w:vAlign w:val="bottom"/>
            <w:hideMark/>
          </w:tcPr>
          <w:p w14:paraId="16E9FED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(0.213)</w:t>
            </w:r>
          </w:p>
        </w:tc>
        <w:tc>
          <w:tcPr>
            <w:tcW w:w="238" w:type="pct"/>
            <w:tcBorders>
              <w:top w:val="nil"/>
              <w:left w:val="nil"/>
              <w:bottom w:val="nil"/>
              <w:right w:val="nil"/>
            </w:tcBorders>
            <w:shd w:val="clear" w:color="auto" w:fill="auto"/>
            <w:noWrap/>
            <w:vAlign w:val="bottom"/>
            <w:hideMark/>
          </w:tcPr>
          <w:p w14:paraId="29E2B78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(0.167)</w:t>
            </w:r>
          </w:p>
        </w:tc>
        <w:tc>
          <w:tcPr>
            <w:tcW w:w="285" w:type="pct"/>
            <w:tcBorders>
              <w:top w:val="nil"/>
              <w:left w:val="nil"/>
              <w:bottom w:val="nil"/>
              <w:right w:val="nil"/>
            </w:tcBorders>
            <w:shd w:val="clear" w:color="auto" w:fill="auto"/>
            <w:noWrap/>
            <w:vAlign w:val="bottom"/>
            <w:hideMark/>
          </w:tcPr>
          <w:p w14:paraId="79A88B90"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(0.359)</w:t>
            </w:r>
          </w:p>
        </w:tc>
        <w:tc>
          <w:tcPr>
            <w:tcW w:w="286" w:type="pct"/>
            <w:tcBorders>
              <w:top w:val="nil"/>
              <w:left w:val="nil"/>
              <w:bottom w:val="nil"/>
              <w:right w:val="nil"/>
            </w:tcBorders>
            <w:shd w:val="clear" w:color="auto" w:fill="auto"/>
            <w:noWrap/>
            <w:vAlign w:val="bottom"/>
            <w:hideMark/>
          </w:tcPr>
          <w:p w14:paraId="51FF105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(0.099)</w:t>
            </w:r>
          </w:p>
        </w:tc>
        <w:tc>
          <w:tcPr>
            <w:tcW w:w="333" w:type="pct"/>
            <w:tcBorders>
              <w:top w:val="nil"/>
              <w:left w:val="nil"/>
              <w:bottom w:val="nil"/>
              <w:right w:val="nil"/>
            </w:tcBorders>
            <w:shd w:val="clear" w:color="auto" w:fill="auto"/>
            <w:noWrap/>
            <w:vAlign w:val="bottom"/>
            <w:hideMark/>
          </w:tcPr>
          <w:p w14:paraId="4123C622"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(0.105)</w:t>
            </w:r>
          </w:p>
        </w:tc>
        <w:tc>
          <w:tcPr>
            <w:tcW w:w="286" w:type="pct"/>
            <w:tcBorders>
              <w:top w:val="nil"/>
              <w:left w:val="nil"/>
              <w:bottom w:val="nil"/>
              <w:right w:val="single" w:sz="4" w:space="0" w:color="auto"/>
            </w:tcBorders>
            <w:shd w:val="clear" w:color="auto" w:fill="auto"/>
            <w:noWrap/>
            <w:vAlign w:val="bottom"/>
            <w:hideMark/>
          </w:tcPr>
          <w:p w14:paraId="1474D3FB"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(0.316)</w:t>
            </w:r>
          </w:p>
        </w:tc>
        <w:tc>
          <w:tcPr>
            <w:tcW w:w="237" w:type="pct"/>
            <w:tcBorders>
              <w:top w:val="nil"/>
              <w:left w:val="nil"/>
              <w:bottom w:val="nil"/>
              <w:right w:val="nil"/>
            </w:tcBorders>
            <w:shd w:val="clear" w:color="auto" w:fill="auto"/>
            <w:noWrap/>
            <w:vAlign w:val="bottom"/>
            <w:hideMark/>
          </w:tcPr>
          <w:p w14:paraId="60F4FE8D"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(0.061)</w:t>
            </w:r>
          </w:p>
        </w:tc>
        <w:tc>
          <w:tcPr>
            <w:tcW w:w="286" w:type="pct"/>
            <w:tcBorders>
              <w:top w:val="nil"/>
              <w:left w:val="nil"/>
              <w:bottom w:val="nil"/>
              <w:right w:val="nil"/>
            </w:tcBorders>
            <w:shd w:val="clear" w:color="auto" w:fill="auto"/>
            <w:noWrap/>
            <w:vAlign w:val="bottom"/>
            <w:hideMark/>
          </w:tcPr>
          <w:p w14:paraId="31D6542B"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(0.351)</w:t>
            </w:r>
          </w:p>
        </w:tc>
        <w:tc>
          <w:tcPr>
            <w:tcW w:w="286" w:type="pct"/>
            <w:tcBorders>
              <w:top w:val="nil"/>
              <w:left w:val="nil"/>
              <w:bottom w:val="nil"/>
              <w:right w:val="nil"/>
            </w:tcBorders>
            <w:shd w:val="clear" w:color="auto" w:fill="auto"/>
            <w:noWrap/>
            <w:vAlign w:val="bottom"/>
            <w:hideMark/>
          </w:tcPr>
          <w:p w14:paraId="0667D383"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(0.096)</w:t>
            </w:r>
          </w:p>
        </w:tc>
        <w:tc>
          <w:tcPr>
            <w:tcW w:w="334" w:type="pct"/>
            <w:tcBorders>
              <w:top w:val="nil"/>
              <w:left w:val="nil"/>
              <w:bottom w:val="nil"/>
              <w:right w:val="nil"/>
            </w:tcBorders>
            <w:shd w:val="clear" w:color="auto" w:fill="auto"/>
            <w:noWrap/>
            <w:vAlign w:val="bottom"/>
            <w:hideMark/>
          </w:tcPr>
          <w:p w14:paraId="5829EC8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(0.316)</w:t>
            </w:r>
          </w:p>
        </w:tc>
        <w:tc>
          <w:tcPr>
            <w:tcW w:w="287" w:type="pct"/>
            <w:tcBorders>
              <w:top w:val="nil"/>
              <w:left w:val="nil"/>
              <w:bottom w:val="nil"/>
              <w:right w:val="nil"/>
            </w:tcBorders>
            <w:shd w:val="clear" w:color="auto" w:fill="auto"/>
            <w:noWrap/>
            <w:vAlign w:val="bottom"/>
            <w:hideMark/>
          </w:tcPr>
          <w:p w14:paraId="5B64E49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(0.287)</w:t>
            </w:r>
          </w:p>
        </w:tc>
      </w:tr>
      <w:tr w:rsidR="00B742CF" w:rsidRPr="005C613D" w14:paraId="41C9B5C0" w14:textId="77777777" w:rsidTr="00B742CF">
        <w:trPr>
          <w:trHeight w:val="180"/>
        </w:trPr>
        <w:tc>
          <w:tcPr>
            <w:tcW w:w="666" w:type="pct"/>
            <w:tcBorders>
              <w:top w:val="nil"/>
              <w:left w:val="nil"/>
              <w:bottom w:val="nil"/>
              <w:right w:val="single" w:sz="4" w:space="0" w:color="auto"/>
            </w:tcBorders>
            <w:shd w:val="clear" w:color="auto" w:fill="auto"/>
            <w:noWrap/>
            <w:vAlign w:val="center"/>
            <w:hideMark/>
          </w:tcPr>
          <w:p w14:paraId="3F3A95F6" w14:textId="77777777" w:rsidR="00B742CF" w:rsidRPr="005C613D" w:rsidRDefault="00B742CF" w:rsidP="00B742CF">
            <w:pPr>
              <w:pStyle w:val="NoSpacing"/>
              <w:rPr>
                <w:rFonts w:ascii="Calibri" w:eastAsia="Times New Roman" w:hAnsi="Calibri" w:cs="Calibri"/>
                <w:sz w:val="14"/>
                <w:szCs w:val="20"/>
                <w:lang w:eastAsia="en-AU"/>
              </w:rPr>
            </w:pPr>
            <w:r w:rsidRPr="005C613D">
              <w:rPr>
                <w:rFonts w:ascii="Calibri" w:eastAsia="Times New Roman" w:hAnsi="Calibri" w:cs="Calibri"/>
                <w:sz w:val="14"/>
                <w:szCs w:val="20"/>
                <w:lang w:eastAsia="en-AU"/>
              </w:rPr>
              <w:t xml:space="preserve">Impact after seven years </w:t>
            </w:r>
          </w:p>
        </w:tc>
        <w:tc>
          <w:tcPr>
            <w:tcW w:w="286" w:type="pct"/>
            <w:tcBorders>
              <w:top w:val="nil"/>
              <w:left w:val="single" w:sz="4" w:space="0" w:color="auto"/>
              <w:bottom w:val="nil"/>
              <w:right w:val="nil"/>
            </w:tcBorders>
            <w:shd w:val="clear" w:color="auto" w:fill="auto"/>
            <w:noWrap/>
            <w:vAlign w:val="bottom"/>
            <w:hideMark/>
          </w:tcPr>
          <w:p w14:paraId="4597CA32"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0.035</w:t>
            </w:r>
          </w:p>
        </w:tc>
        <w:tc>
          <w:tcPr>
            <w:tcW w:w="286" w:type="pct"/>
            <w:tcBorders>
              <w:top w:val="nil"/>
              <w:left w:val="nil"/>
              <w:bottom w:val="nil"/>
              <w:right w:val="nil"/>
            </w:tcBorders>
            <w:shd w:val="clear" w:color="auto" w:fill="auto"/>
            <w:noWrap/>
            <w:vAlign w:val="bottom"/>
            <w:hideMark/>
          </w:tcPr>
          <w:p w14:paraId="6B34B31B"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0.0928</w:t>
            </w:r>
          </w:p>
        </w:tc>
        <w:tc>
          <w:tcPr>
            <w:tcW w:w="285" w:type="pct"/>
            <w:tcBorders>
              <w:top w:val="nil"/>
              <w:left w:val="nil"/>
              <w:bottom w:val="nil"/>
              <w:right w:val="nil"/>
            </w:tcBorders>
            <w:shd w:val="clear" w:color="auto" w:fill="auto"/>
            <w:noWrap/>
            <w:vAlign w:val="bottom"/>
            <w:hideMark/>
          </w:tcPr>
          <w:p w14:paraId="5FC815E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-0.114*</w:t>
            </w:r>
          </w:p>
        </w:tc>
        <w:tc>
          <w:tcPr>
            <w:tcW w:w="334" w:type="pct"/>
            <w:tcBorders>
              <w:top w:val="nil"/>
              <w:left w:val="nil"/>
              <w:bottom w:val="nil"/>
              <w:right w:val="nil"/>
            </w:tcBorders>
            <w:shd w:val="clear" w:color="auto" w:fill="auto"/>
            <w:noWrap/>
            <w:vAlign w:val="bottom"/>
            <w:hideMark/>
          </w:tcPr>
          <w:p w14:paraId="19FE46DF"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0.410**</w:t>
            </w:r>
          </w:p>
        </w:tc>
        <w:tc>
          <w:tcPr>
            <w:tcW w:w="285" w:type="pct"/>
            <w:tcBorders>
              <w:top w:val="nil"/>
              <w:left w:val="nil"/>
              <w:bottom w:val="nil"/>
              <w:right w:val="single" w:sz="4" w:space="0" w:color="auto"/>
            </w:tcBorders>
            <w:shd w:val="clear" w:color="auto" w:fill="auto"/>
            <w:noWrap/>
            <w:vAlign w:val="bottom"/>
            <w:hideMark/>
          </w:tcPr>
          <w:p w14:paraId="4AF192B5"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-0.430**</w:t>
            </w:r>
          </w:p>
        </w:tc>
        <w:tc>
          <w:tcPr>
            <w:tcW w:w="238" w:type="pct"/>
            <w:tcBorders>
              <w:top w:val="nil"/>
              <w:left w:val="nil"/>
              <w:bottom w:val="nil"/>
              <w:right w:val="nil"/>
            </w:tcBorders>
            <w:shd w:val="clear" w:color="auto" w:fill="auto"/>
            <w:noWrap/>
            <w:vAlign w:val="bottom"/>
            <w:hideMark/>
          </w:tcPr>
          <w:p w14:paraId="3095FE59"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0.111</w:t>
            </w:r>
          </w:p>
        </w:tc>
        <w:tc>
          <w:tcPr>
            <w:tcW w:w="285" w:type="pct"/>
            <w:tcBorders>
              <w:top w:val="nil"/>
              <w:left w:val="nil"/>
              <w:bottom w:val="nil"/>
              <w:right w:val="nil"/>
            </w:tcBorders>
            <w:shd w:val="clear" w:color="auto" w:fill="auto"/>
            <w:noWrap/>
            <w:vAlign w:val="bottom"/>
            <w:hideMark/>
          </w:tcPr>
          <w:p w14:paraId="054B78F3"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0.0276</w:t>
            </w:r>
          </w:p>
        </w:tc>
        <w:tc>
          <w:tcPr>
            <w:tcW w:w="286" w:type="pct"/>
            <w:tcBorders>
              <w:top w:val="nil"/>
              <w:left w:val="nil"/>
              <w:bottom w:val="nil"/>
              <w:right w:val="nil"/>
            </w:tcBorders>
            <w:shd w:val="clear" w:color="auto" w:fill="auto"/>
            <w:noWrap/>
            <w:vAlign w:val="bottom"/>
            <w:hideMark/>
          </w:tcPr>
          <w:p w14:paraId="3B6BA2DF"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-0.154</w:t>
            </w:r>
          </w:p>
        </w:tc>
        <w:tc>
          <w:tcPr>
            <w:tcW w:w="333" w:type="pct"/>
            <w:tcBorders>
              <w:top w:val="nil"/>
              <w:left w:val="nil"/>
              <w:bottom w:val="nil"/>
              <w:right w:val="nil"/>
            </w:tcBorders>
            <w:shd w:val="clear" w:color="auto" w:fill="auto"/>
            <w:noWrap/>
            <w:vAlign w:val="bottom"/>
            <w:hideMark/>
          </w:tcPr>
          <w:p w14:paraId="2B541F60"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0.175</w:t>
            </w:r>
          </w:p>
        </w:tc>
        <w:tc>
          <w:tcPr>
            <w:tcW w:w="286" w:type="pct"/>
            <w:tcBorders>
              <w:top w:val="nil"/>
              <w:left w:val="nil"/>
              <w:bottom w:val="nil"/>
              <w:right w:val="single" w:sz="4" w:space="0" w:color="auto"/>
            </w:tcBorders>
            <w:shd w:val="clear" w:color="auto" w:fill="auto"/>
            <w:noWrap/>
            <w:vAlign w:val="bottom"/>
            <w:hideMark/>
          </w:tcPr>
          <w:p w14:paraId="554481F6"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-0.524*</w:t>
            </w:r>
          </w:p>
        </w:tc>
        <w:tc>
          <w:tcPr>
            <w:tcW w:w="237" w:type="pct"/>
            <w:tcBorders>
              <w:top w:val="nil"/>
              <w:left w:val="nil"/>
              <w:bottom w:val="nil"/>
              <w:right w:val="nil"/>
            </w:tcBorders>
            <w:shd w:val="clear" w:color="auto" w:fill="auto"/>
            <w:noWrap/>
            <w:vAlign w:val="bottom"/>
            <w:hideMark/>
          </w:tcPr>
          <w:p w14:paraId="403A9D46"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0.043</w:t>
            </w:r>
          </w:p>
        </w:tc>
        <w:tc>
          <w:tcPr>
            <w:tcW w:w="286" w:type="pct"/>
            <w:tcBorders>
              <w:top w:val="nil"/>
              <w:left w:val="nil"/>
              <w:bottom w:val="nil"/>
              <w:right w:val="nil"/>
            </w:tcBorders>
            <w:shd w:val="clear" w:color="auto" w:fill="auto"/>
            <w:noWrap/>
            <w:vAlign w:val="bottom"/>
            <w:hideMark/>
          </w:tcPr>
          <w:p w14:paraId="23B05748"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0.272</w:t>
            </w:r>
          </w:p>
        </w:tc>
        <w:tc>
          <w:tcPr>
            <w:tcW w:w="286" w:type="pct"/>
            <w:tcBorders>
              <w:top w:val="nil"/>
              <w:left w:val="nil"/>
              <w:bottom w:val="nil"/>
              <w:right w:val="nil"/>
            </w:tcBorders>
            <w:shd w:val="clear" w:color="auto" w:fill="auto"/>
            <w:noWrap/>
            <w:vAlign w:val="bottom"/>
            <w:hideMark/>
          </w:tcPr>
          <w:p w14:paraId="3F111842"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-0.075</w:t>
            </w:r>
          </w:p>
        </w:tc>
        <w:tc>
          <w:tcPr>
            <w:tcW w:w="334" w:type="pct"/>
            <w:tcBorders>
              <w:top w:val="nil"/>
              <w:left w:val="nil"/>
              <w:bottom w:val="nil"/>
              <w:right w:val="nil"/>
            </w:tcBorders>
            <w:shd w:val="clear" w:color="auto" w:fill="auto"/>
            <w:noWrap/>
            <w:vAlign w:val="bottom"/>
            <w:hideMark/>
          </w:tcPr>
          <w:p w14:paraId="0DDC712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0.530*</w:t>
            </w:r>
          </w:p>
        </w:tc>
        <w:tc>
          <w:tcPr>
            <w:tcW w:w="287" w:type="pct"/>
            <w:tcBorders>
              <w:top w:val="nil"/>
              <w:left w:val="nil"/>
              <w:bottom w:val="nil"/>
              <w:right w:val="nil"/>
            </w:tcBorders>
            <w:shd w:val="clear" w:color="auto" w:fill="auto"/>
            <w:noWrap/>
            <w:vAlign w:val="bottom"/>
            <w:hideMark/>
          </w:tcPr>
          <w:p w14:paraId="5CEE6C9D"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-0.428</w:t>
            </w:r>
          </w:p>
        </w:tc>
      </w:tr>
      <w:tr w:rsidR="00B742CF" w:rsidRPr="005C613D" w14:paraId="7171126A" w14:textId="77777777" w:rsidTr="00B742CF">
        <w:trPr>
          <w:trHeight w:val="180"/>
        </w:trPr>
        <w:tc>
          <w:tcPr>
            <w:tcW w:w="666" w:type="pct"/>
            <w:tcBorders>
              <w:top w:val="nil"/>
              <w:left w:val="nil"/>
              <w:bottom w:val="nil"/>
              <w:right w:val="single" w:sz="4" w:space="0" w:color="auto"/>
            </w:tcBorders>
            <w:shd w:val="clear" w:color="auto" w:fill="auto"/>
            <w:noWrap/>
            <w:vAlign w:val="bottom"/>
            <w:hideMark/>
          </w:tcPr>
          <w:p w14:paraId="724E641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szCs w:val="20"/>
                <w:lang w:eastAsia="en-AU"/>
              </w:rPr>
              <w:t>of intervention</w:t>
            </w:r>
          </w:p>
        </w:tc>
        <w:tc>
          <w:tcPr>
            <w:tcW w:w="286" w:type="pct"/>
            <w:tcBorders>
              <w:top w:val="nil"/>
              <w:left w:val="nil"/>
              <w:bottom w:val="nil"/>
              <w:right w:val="nil"/>
            </w:tcBorders>
            <w:shd w:val="clear" w:color="auto" w:fill="auto"/>
            <w:noWrap/>
            <w:vAlign w:val="bottom"/>
            <w:hideMark/>
          </w:tcPr>
          <w:p w14:paraId="44636C73"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(0.087)</w:t>
            </w:r>
          </w:p>
        </w:tc>
        <w:tc>
          <w:tcPr>
            <w:tcW w:w="286" w:type="pct"/>
            <w:tcBorders>
              <w:top w:val="nil"/>
              <w:left w:val="nil"/>
              <w:bottom w:val="nil"/>
              <w:right w:val="nil"/>
            </w:tcBorders>
            <w:shd w:val="clear" w:color="auto" w:fill="auto"/>
            <w:noWrap/>
            <w:vAlign w:val="bottom"/>
            <w:hideMark/>
          </w:tcPr>
          <w:p w14:paraId="35444F5F"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(0.208)</w:t>
            </w:r>
          </w:p>
        </w:tc>
        <w:tc>
          <w:tcPr>
            <w:tcW w:w="285" w:type="pct"/>
            <w:tcBorders>
              <w:top w:val="nil"/>
              <w:left w:val="nil"/>
              <w:bottom w:val="nil"/>
              <w:right w:val="nil"/>
            </w:tcBorders>
            <w:shd w:val="clear" w:color="auto" w:fill="auto"/>
            <w:noWrap/>
            <w:vAlign w:val="bottom"/>
            <w:hideMark/>
          </w:tcPr>
          <w:p w14:paraId="18A5AFF4"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(0.06)</w:t>
            </w:r>
          </w:p>
        </w:tc>
        <w:tc>
          <w:tcPr>
            <w:tcW w:w="334" w:type="pct"/>
            <w:tcBorders>
              <w:top w:val="nil"/>
              <w:left w:val="nil"/>
              <w:bottom w:val="nil"/>
              <w:right w:val="nil"/>
            </w:tcBorders>
            <w:shd w:val="clear" w:color="auto" w:fill="auto"/>
            <w:noWrap/>
            <w:vAlign w:val="bottom"/>
            <w:hideMark/>
          </w:tcPr>
          <w:p w14:paraId="275BDF36"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(0.174)</w:t>
            </w:r>
          </w:p>
        </w:tc>
        <w:tc>
          <w:tcPr>
            <w:tcW w:w="285" w:type="pct"/>
            <w:tcBorders>
              <w:top w:val="nil"/>
              <w:left w:val="nil"/>
              <w:bottom w:val="nil"/>
              <w:right w:val="single" w:sz="4" w:space="0" w:color="auto"/>
            </w:tcBorders>
            <w:shd w:val="clear" w:color="auto" w:fill="auto"/>
            <w:noWrap/>
            <w:vAlign w:val="bottom"/>
            <w:hideMark/>
          </w:tcPr>
          <w:p w14:paraId="0A8EDD9B"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(0.204)</w:t>
            </w:r>
          </w:p>
        </w:tc>
        <w:tc>
          <w:tcPr>
            <w:tcW w:w="238" w:type="pct"/>
            <w:tcBorders>
              <w:top w:val="nil"/>
              <w:left w:val="nil"/>
              <w:bottom w:val="nil"/>
              <w:right w:val="nil"/>
            </w:tcBorders>
            <w:shd w:val="clear" w:color="auto" w:fill="auto"/>
            <w:noWrap/>
            <w:vAlign w:val="bottom"/>
            <w:hideMark/>
          </w:tcPr>
          <w:p w14:paraId="25D8459F"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(0.172)</w:t>
            </w:r>
          </w:p>
        </w:tc>
        <w:tc>
          <w:tcPr>
            <w:tcW w:w="285" w:type="pct"/>
            <w:tcBorders>
              <w:top w:val="nil"/>
              <w:left w:val="nil"/>
              <w:bottom w:val="nil"/>
              <w:right w:val="nil"/>
            </w:tcBorders>
            <w:shd w:val="clear" w:color="auto" w:fill="auto"/>
            <w:noWrap/>
            <w:vAlign w:val="bottom"/>
            <w:hideMark/>
          </w:tcPr>
          <w:p w14:paraId="74F3B515"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(0.293)</w:t>
            </w:r>
          </w:p>
        </w:tc>
        <w:tc>
          <w:tcPr>
            <w:tcW w:w="286" w:type="pct"/>
            <w:tcBorders>
              <w:top w:val="nil"/>
              <w:left w:val="nil"/>
              <w:bottom w:val="nil"/>
              <w:right w:val="nil"/>
            </w:tcBorders>
            <w:shd w:val="clear" w:color="auto" w:fill="auto"/>
            <w:noWrap/>
            <w:vAlign w:val="bottom"/>
            <w:hideMark/>
          </w:tcPr>
          <w:p w14:paraId="4476DC0B"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(0.09)</w:t>
            </w:r>
          </w:p>
        </w:tc>
        <w:tc>
          <w:tcPr>
            <w:tcW w:w="333" w:type="pct"/>
            <w:tcBorders>
              <w:top w:val="nil"/>
              <w:left w:val="nil"/>
              <w:bottom w:val="nil"/>
              <w:right w:val="nil"/>
            </w:tcBorders>
            <w:shd w:val="clear" w:color="auto" w:fill="auto"/>
            <w:noWrap/>
            <w:vAlign w:val="bottom"/>
            <w:hideMark/>
          </w:tcPr>
          <w:p w14:paraId="1EE45DC0"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(0.115)</w:t>
            </w:r>
          </w:p>
        </w:tc>
        <w:tc>
          <w:tcPr>
            <w:tcW w:w="286" w:type="pct"/>
            <w:tcBorders>
              <w:top w:val="nil"/>
              <w:left w:val="nil"/>
              <w:bottom w:val="nil"/>
              <w:right w:val="single" w:sz="4" w:space="0" w:color="auto"/>
            </w:tcBorders>
            <w:shd w:val="clear" w:color="auto" w:fill="auto"/>
            <w:noWrap/>
            <w:vAlign w:val="bottom"/>
            <w:hideMark/>
          </w:tcPr>
          <w:p w14:paraId="39ED5AB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(0.295)</w:t>
            </w:r>
          </w:p>
        </w:tc>
        <w:tc>
          <w:tcPr>
            <w:tcW w:w="237" w:type="pct"/>
            <w:tcBorders>
              <w:top w:val="nil"/>
              <w:left w:val="nil"/>
              <w:bottom w:val="nil"/>
              <w:right w:val="nil"/>
            </w:tcBorders>
            <w:shd w:val="clear" w:color="auto" w:fill="auto"/>
            <w:noWrap/>
            <w:vAlign w:val="bottom"/>
            <w:hideMark/>
          </w:tcPr>
          <w:p w14:paraId="61BE7273"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(0.027)</w:t>
            </w:r>
          </w:p>
        </w:tc>
        <w:tc>
          <w:tcPr>
            <w:tcW w:w="286" w:type="pct"/>
            <w:tcBorders>
              <w:top w:val="nil"/>
              <w:left w:val="nil"/>
              <w:bottom w:val="nil"/>
              <w:right w:val="nil"/>
            </w:tcBorders>
            <w:shd w:val="clear" w:color="auto" w:fill="auto"/>
            <w:noWrap/>
            <w:vAlign w:val="bottom"/>
            <w:hideMark/>
          </w:tcPr>
          <w:p w14:paraId="6239A0A8"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(0.292)</w:t>
            </w:r>
          </w:p>
        </w:tc>
        <w:tc>
          <w:tcPr>
            <w:tcW w:w="286" w:type="pct"/>
            <w:tcBorders>
              <w:top w:val="nil"/>
              <w:left w:val="nil"/>
              <w:bottom w:val="nil"/>
              <w:right w:val="nil"/>
            </w:tcBorders>
            <w:shd w:val="clear" w:color="auto" w:fill="auto"/>
            <w:noWrap/>
            <w:vAlign w:val="bottom"/>
            <w:hideMark/>
          </w:tcPr>
          <w:p w14:paraId="57D54909"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(0.092)</w:t>
            </w:r>
          </w:p>
        </w:tc>
        <w:tc>
          <w:tcPr>
            <w:tcW w:w="334" w:type="pct"/>
            <w:tcBorders>
              <w:top w:val="nil"/>
              <w:left w:val="nil"/>
              <w:bottom w:val="nil"/>
              <w:right w:val="nil"/>
            </w:tcBorders>
            <w:shd w:val="clear" w:color="auto" w:fill="auto"/>
            <w:noWrap/>
            <w:vAlign w:val="bottom"/>
            <w:hideMark/>
          </w:tcPr>
          <w:p w14:paraId="2C5FCFB6"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(0.302)</w:t>
            </w:r>
          </w:p>
        </w:tc>
        <w:tc>
          <w:tcPr>
            <w:tcW w:w="287" w:type="pct"/>
            <w:tcBorders>
              <w:top w:val="nil"/>
              <w:left w:val="nil"/>
              <w:bottom w:val="nil"/>
              <w:right w:val="nil"/>
            </w:tcBorders>
            <w:shd w:val="clear" w:color="auto" w:fill="auto"/>
            <w:noWrap/>
            <w:vAlign w:val="bottom"/>
            <w:hideMark/>
          </w:tcPr>
          <w:p w14:paraId="72B0531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(0.280)</w:t>
            </w:r>
          </w:p>
        </w:tc>
      </w:tr>
      <w:tr w:rsidR="00B742CF" w:rsidRPr="005C613D" w14:paraId="07BDD40B" w14:textId="77777777" w:rsidTr="00B742CF">
        <w:trPr>
          <w:trHeight w:val="180"/>
        </w:trPr>
        <w:tc>
          <w:tcPr>
            <w:tcW w:w="666" w:type="pct"/>
            <w:tcBorders>
              <w:top w:val="nil"/>
              <w:left w:val="nil"/>
              <w:bottom w:val="nil"/>
              <w:right w:val="single" w:sz="4" w:space="0" w:color="auto"/>
            </w:tcBorders>
            <w:shd w:val="clear" w:color="auto" w:fill="auto"/>
            <w:noWrap/>
            <w:vAlign w:val="bottom"/>
            <w:hideMark/>
          </w:tcPr>
          <w:p w14:paraId="19DC6405"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Control mean at baseline</w:t>
            </w:r>
          </w:p>
        </w:tc>
        <w:tc>
          <w:tcPr>
            <w:tcW w:w="286" w:type="pct"/>
            <w:tcBorders>
              <w:top w:val="nil"/>
              <w:left w:val="nil"/>
              <w:bottom w:val="nil"/>
              <w:right w:val="nil"/>
            </w:tcBorders>
            <w:shd w:val="clear" w:color="auto" w:fill="auto"/>
            <w:noWrap/>
            <w:vAlign w:val="bottom"/>
            <w:hideMark/>
          </w:tcPr>
          <w:p w14:paraId="36F5E2D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0.219</w:t>
            </w:r>
          </w:p>
        </w:tc>
        <w:tc>
          <w:tcPr>
            <w:tcW w:w="286" w:type="pct"/>
            <w:tcBorders>
              <w:top w:val="nil"/>
              <w:left w:val="nil"/>
              <w:bottom w:val="nil"/>
              <w:right w:val="nil"/>
            </w:tcBorders>
            <w:shd w:val="clear" w:color="auto" w:fill="auto"/>
            <w:noWrap/>
            <w:vAlign w:val="bottom"/>
            <w:hideMark/>
          </w:tcPr>
          <w:p w14:paraId="120D2A54"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3.392</w:t>
            </w:r>
          </w:p>
        </w:tc>
        <w:tc>
          <w:tcPr>
            <w:tcW w:w="285" w:type="pct"/>
            <w:tcBorders>
              <w:top w:val="nil"/>
              <w:left w:val="nil"/>
              <w:bottom w:val="nil"/>
              <w:right w:val="nil"/>
            </w:tcBorders>
            <w:shd w:val="clear" w:color="auto" w:fill="auto"/>
            <w:noWrap/>
            <w:vAlign w:val="bottom"/>
            <w:hideMark/>
          </w:tcPr>
          <w:p w14:paraId="1E1D9D87"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0.248</w:t>
            </w:r>
          </w:p>
        </w:tc>
        <w:tc>
          <w:tcPr>
            <w:tcW w:w="334" w:type="pct"/>
            <w:tcBorders>
              <w:top w:val="nil"/>
              <w:left w:val="nil"/>
              <w:bottom w:val="nil"/>
              <w:right w:val="nil"/>
            </w:tcBorders>
            <w:shd w:val="clear" w:color="auto" w:fill="auto"/>
            <w:noWrap/>
            <w:vAlign w:val="bottom"/>
            <w:hideMark/>
          </w:tcPr>
          <w:p w14:paraId="713102A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1.264</w:t>
            </w:r>
          </w:p>
        </w:tc>
        <w:tc>
          <w:tcPr>
            <w:tcW w:w="285" w:type="pct"/>
            <w:tcBorders>
              <w:top w:val="nil"/>
              <w:left w:val="nil"/>
              <w:bottom w:val="nil"/>
              <w:right w:val="single" w:sz="4" w:space="0" w:color="auto"/>
            </w:tcBorders>
            <w:shd w:val="clear" w:color="auto" w:fill="auto"/>
            <w:noWrap/>
            <w:vAlign w:val="bottom"/>
            <w:hideMark/>
          </w:tcPr>
          <w:p w14:paraId="0040C7B9"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1.146</w:t>
            </w:r>
          </w:p>
        </w:tc>
        <w:tc>
          <w:tcPr>
            <w:tcW w:w="238" w:type="pct"/>
            <w:tcBorders>
              <w:top w:val="nil"/>
              <w:left w:val="nil"/>
              <w:bottom w:val="nil"/>
              <w:right w:val="nil"/>
            </w:tcBorders>
            <w:shd w:val="clear" w:color="auto" w:fill="auto"/>
            <w:noWrap/>
            <w:vAlign w:val="bottom"/>
            <w:hideMark/>
          </w:tcPr>
          <w:p w14:paraId="503AB715"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0.545</w:t>
            </w:r>
          </w:p>
        </w:tc>
        <w:tc>
          <w:tcPr>
            <w:tcW w:w="285" w:type="pct"/>
            <w:tcBorders>
              <w:top w:val="nil"/>
              <w:left w:val="nil"/>
              <w:bottom w:val="nil"/>
              <w:right w:val="nil"/>
            </w:tcBorders>
            <w:shd w:val="clear" w:color="auto" w:fill="auto"/>
            <w:noWrap/>
            <w:vAlign w:val="bottom"/>
            <w:hideMark/>
          </w:tcPr>
          <w:p w14:paraId="778E8747"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2.919</w:t>
            </w:r>
          </w:p>
        </w:tc>
        <w:tc>
          <w:tcPr>
            <w:tcW w:w="286" w:type="pct"/>
            <w:tcBorders>
              <w:top w:val="nil"/>
              <w:left w:val="nil"/>
              <w:bottom w:val="nil"/>
              <w:right w:val="nil"/>
            </w:tcBorders>
            <w:shd w:val="clear" w:color="auto" w:fill="auto"/>
            <w:noWrap/>
            <w:vAlign w:val="bottom"/>
            <w:hideMark/>
          </w:tcPr>
          <w:p w14:paraId="31E8B78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0.150</w:t>
            </w:r>
          </w:p>
        </w:tc>
        <w:tc>
          <w:tcPr>
            <w:tcW w:w="333" w:type="pct"/>
            <w:tcBorders>
              <w:top w:val="nil"/>
              <w:left w:val="nil"/>
              <w:bottom w:val="nil"/>
              <w:right w:val="nil"/>
            </w:tcBorders>
            <w:shd w:val="clear" w:color="auto" w:fill="auto"/>
            <w:noWrap/>
            <w:vAlign w:val="bottom"/>
            <w:hideMark/>
          </w:tcPr>
          <w:p w14:paraId="47D5EFA4"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0.559</w:t>
            </w:r>
          </w:p>
        </w:tc>
        <w:tc>
          <w:tcPr>
            <w:tcW w:w="286" w:type="pct"/>
            <w:tcBorders>
              <w:top w:val="nil"/>
              <w:left w:val="nil"/>
              <w:bottom w:val="nil"/>
              <w:right w:val="single" w:sz="4" w:space="0" w:color="auto"/>
            </w:tcBorders>
            <w:shd w:val="clear" w:color="auto" w:fill="auto"/>
            <w:noWrap/>
            <w:vAlign w:val="bottom"/>
            <w:hideMark/>
          </w:tcPr>
          <w:p w14:paraId="75573D7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1.107</w:t>
            </w:r>
          </w:p>
        </w:tc>
        <w:tc>
          <w:tcPr>
            <w:tcW w:w="237" w:type="pct"/>
            <w:tcBorders>
              <w:top w:val="nil"/>
              <w:left w:val="nil"/>
              <w:bottom w:val="nil"/>
              <w:right w:val="nil"/>
            </w:tcBorders>
            <w:shd w:val="clear" w:color="auto" w:fill="auto"/>
            <w:noWrap/>
            <w:vAlign w:val="bottom"/>
            <w:hideMark/>
          </w:tcPr>
          <w:p w14:paraId="2EDEFF97"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0.016</w:t>
            </w:r>
          </w:p>
        </w:tc>
        <w:tc>
          <w:tcPr>
            <w:tcW w:w="286" w:type="pct"/>
            <w:tcBorders>
              <w:top w:val="nil"/>
              <w:left w:val="nil"/>
              <w:bottom w:val="nil"/>
              <w:right w:val="nil"/>
            </w:tcBorders>
            <w:shd w:val="clear" w:color="auto" w:fill="auto"/>
            <w:noWrap/>
            <w:vAlign w:val="bottom"/>
            <w:hideMark/>
          </w:tcPr>
          <w:p w14:paraId="3BFFFE3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3.712</w:t>
            </w:r>
          </w:p>
        </w:tc>
        <w:tc>
          <w:tcPr>
            <w:tcW w:w="286" w:type="pct"/>
            <w:tcBorders>
              <w:top w:val="nil"/>
              <w:left w:val="nil"/>
              <w:bottom w:val="nil"/>
              <w:right w:val="nil"/>
            </w:tcBorders>
            <w:shd w:val="clear" w:color="auto" w:fill="auto"/>
            <w:noWrap/>
            <w:vAlign w:val="bottom"/>
            <w:hideMark/>
          </w:tcPr>
          <w:p w14:paraId="66C8BDA7"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0.348</w:t>
            </w:r>
          </w:p>
        </w:tc>
        <w:tc>
          <w:tcPr>
            <w:tcW w:w="334" w:type="pct"/>
            <w:tcBorders>
              <w:top w:val="nil"/>
              <w:left w:val="nil"/>
              <w:bottom w:val="nil"/>
              <w:right w:val="nil"/>
            </w:tcBorders>
            <w:shd w:val="clear" w:color="auto" w:fill="auto"/>
            <w:noWrap/>
            <w:vAlign w:val="bottom"/>
            <w:hideMark/>
          </w:tcPr>
          <w:p w14:paraId="3E208D8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1.860</w:t>
            </w:r>
          </w:p>
        </w:tc>
        <w:tc>
          <w:tcPr>
            <w:tcW w:w="287" w:type="pct"/>
            <w:tcBorders>
              <w:top w:val="nil"/>
              <w:left w:val="nil"/>
              <w:bottom w:val="nil"/>
              <w:right w:val="nil"/>
            </w:tcBorders>
            <w:shd w:val="clear" w:color="auto" w:fill="auto"/>
            <w:noWrap/>
            <w:vAlign w:val="bottom"/>
            <w:hideMark/>
          </w:tcPr>
          <w:p w14:paraId="01E34AEB"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1.087</w:t>
            </w:r>
          </w:p>
        </w:tc>
      </w:tr>
      <w:tr w:rsidR="00B742CF" w:rsidRPr="005C613D" w14:paraId="5CBA4FA9" w14:textId="77777777" w:rsidTr="00B742CF">
        <w:trPr>
          <w:trHeight w:val="180"/>
        </w:trPr>
        <w:tc>
          <w:tcPr>
            <w:tcW w:w="666" w:type="pct"/>
            <w:tcBorders>
              <w:top w:val="nil"/>
              <w:left w:val="nil"/>
              <w:bottom w:val="nil"/>
              <w:right w:val="single" w:sz="4" w:space="0" w:color="auto"/>
            </w:tcBorders>
            <w:shd w:val="clear" w:color="auto" w:fill="auto"/>
            <w:noWrap/>
            <w:vAlign w:val="center"/>
            <w:hideMark/>
          </w:tcPr>
          <w:p w14:paraId="187C6618" w14:textId="77777777" w:rsidR="00B742CF" w:rsidRPr="005C613D" w:rsidRDefault="00B742CF" w:rsidP="00B742CF">
            <w:pPr>
              <w:pStyle w:val="NoSpacing"/>
              <w:rPr>
                <w:rFonts w:ascii="Calibri" w:eastAsia="Times New Roman" w:hAnsi="Calibri" w:cs="Calibri"/>
                <w:sz w:val="14"/>
                <w:szCs w:val="20"/>
                <w:lang w:eastAsia="en-AU"/>
              </w:rPr>
            </w:pPr>
            <w:r w:rsidRPr="005C613D">
              <w:rPr>
                <w:rFonts w:ascii="Calibri" w:eastAsia="Times New Roman" w:hAnsi="Calibri" w:cs="Calibri"/>
                <w:sz w:val="14"/>
                <w:szCs w:val="20"/>
                <w:lang w:eastAsia="en-AU"/>
              </w:rPr>
              <w:t>Observations</w:t>
            </w:r>
          </w:p>
        </w:tc>
        <w:tc>
          <w:tcPr>
            <w:tcW w:w="286" w:type="pct"/>
            <w:tcBorders>
              <w:top w:val="nil"/>
              <w:left w:val="nil"/>
              <w:bottom w:val="nil"/>
              <w:right w:val="nil"/>
            </w:tcBorders>
            <w:shd w:val="clear" w:color="auto" w:fill="auto"/>
            <w:noWrap/>
            <w:vAlign w:val="bottom"/>
            <w:hideMark/>
          </w:tcPr>
          <w:p w14:paraId="776564BF"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13878</w:t>
            </w:r>
          </w:p>
        </w:tc>
        <w:tc>
          <w:tcPr>
            <w:tcW w:w="286" w:type="pct"/>
            <w:tcBorders>
              <w:top w:val="nil"/>
              <w:left w:val="nil"/>
              <w:bottom w:val="nil"/>
              <w:right w:val="nil"/>
            </w:tcBorders>
            <w:shd w:val="clear" w:color="auto" w:fill="auto"/>
            <w:noWrap/>
            <w:vAlign w:val="bottom"/>
            <w:hideMark/>
          </w:tcPr>
          <w:p w14:paraId="07D6F3A1"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13878</w:t>
            </w:r>
          </w:p>
        </w:tc>
        <w:tc>
          <w:tcPr>
            <w:tcW w:w="285" w:type="pct"/>
            <w:tcBorders>
              <w:top w:val="nil"/>
              <w:left w:val="nil"/>
              <w:bottom w:val="nil"/>
              <w:right w:val="nil"/>
            </w:tcBorders>
            <w:shd w:val="clear" w:color="auto" w:fill="auto"/>
            <w:noWrap/>
            <w:vAlign w:val="bottom"/>
            <w:hideMark/>
          </w:tcPr>
          <w:p w14:paraId="5C4D2980"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13878</w:t>
            </w:r>
          </w:p>
        </w:tc>
        <w:tc>
          <w:tcPr>
            <w:tcW w:w="334" w:type="pct"/>
            <w:tcBorders>
              <w:top w:val="nil"/>
              <w:left w:val="nil"/>
              <w:bottom w:val="nil"/>
              <w:right w:val="nil"/>
            </w:tcBorders>
            <w:shd w:val="clear" w:color="auto" w:fill="auto"/>
            <w:noWrap/>
            <w:vAlign w:val="bottom"/>
            <w:hideMark/>
          </w:tcPr>
          <w:p w14:paraId="173DEE51"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13878</w:t>
            </w:r>
          </w:p>
        </w:tc>
        <w:tc>
          <w:tcPr>
            <w:tcW w:w="285" w:type="pct"/>
            <w:tcBorders>
              <w:top w:val="nil"/>
              <w:left w:val="nil"/>
              <w:bottom w:val="nil"/>
              <w:right w:val="single" w:sz="4" w:space="0" w:color="auto"/>
            </w:tcBorders>
            <w:shd w:val="clear" w:color="auto" w:fill="auto"/>
            <w:noWrap/>
            <w:vAlign w:val="bottom"/>
            <w:hideMark/>
          </w:tcPr>
          <w:p w14:paraId="3DEC5299"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13878</w:t>
            </w:r>
          </w:p>
        </w:tc>
        <w:tc>
          <w:tcPr>
            <w:tcW w:w="238" w:type="pct"/>
            <w:tcBorders>
              <w:top w:val="nil"/>
              <w:left w:val="nil"/>
              <w:bottom w:val="nil"/>
              <w:right w:val="nil"/>
            </w:tcBorders>
            <w:shd w:val="clear" w:color="auto" w:fill="auto"/>
            <w:noWrap/>
            <w:vAlign w:val="bottom"/>
            <w:hideMark/>
          </w:tcPr>
          <w:p w14:paraId="2E2981C3"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6629</w:t>
            </w:r>
          </w:p>
        </w:tc>
        <w:tc>
          <w:tcPr>
            <w:tcW w:w="285" w:type="pct"/>
            <w:tcBorders>
              <w:top w:val="nil"/>
              <w:left w:val="nil"/>
              <w:bottom w:val="nil"/>
              <w:right w:val="nil"/>
            </w:tcBorders>
            <w:shd w:val="clear" w:color="auto" w:fill="auto"/>
            <w:noWrap/>
            <w:vAlign w:val="bottom"/>
            <w:hideMark/>
          </w:tcPr>
          <w:p w14:paraId="0963E8F0"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6629</w:t>
            </w:r>
          </w:p>
        </w:tc>
        <w:tc>
          <w:tcPr>
            <w:tcW w:w="286" w:type="pct"/>
            <w:tcBorders>
              <w:top w:val="nil"/>
              <w:left w:val="nil"/>
              <w:bottom w:val="nil"/>
              <w:right w:val="nil"/>
            </w:tcBorders>
            <w:shd w:val="clear" w:color="auto" w:fill="auto"/>
            <w:noWrap/>
            <w:vAlign w:val="bottom"/>
            <w:hideMark/>
          </w:tcPr>
          <w:p w14:paraId="58EC0385"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6629</w:t>
            </w:r>
          </w:p>
        </w:tc>
        <w:tc>
          <w:tcPr>
            <w:tcW w:w="333" w:type="pct"/>
            <w:tcBorders>
              <w:top w:val="nil"/>
              <w:left w:val="nil"/>
              <w:bottom w:val="nil"/>
              <w:right w:val="nil"/>
            </w:tcBorders>
            <w:shd w:val="clear" w:color="auto" w:fill="auto"/>
            <w:noWrap/>
            <w:vAlign w:val="bottom"/>
            <w:hideMark/>
          </w:tcPr>
          <w:p w14:paraId="714FF854"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6629</w:t>
            </w:r>
          </w:p>
        </w:tc>
        <w:tc>
          <w:tcPr>
            <w:tcW w:w="286" w:type="pct"/>
            <w:tcBorders>
              <w:top w:val="nil"/>
              <w:left w:val="nil"/>
              <w:bottom w:val="nil"/>
              <w:right w:val="single" w:sz="4" w:space="0" w:color="auto"/>
            </w:tcBorders>
            <w:shd w:val="clear" w:color="auto" w:fill="auto"/>
            <w:noWrap/>
            <w:vAlign w:val="bottom"/>
            <w:hideMark/>
          </w:tcPr>
          <w:p w14:paraId="23F6A7C0"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6629</w:t>
            </w:r>
          </w:p>
        </w:tc>
        <w:tc>
          <w:tcPr>
            <w:tcW w:w="237" w:type="pct"/>
            <w:tcBorders>
              <w:top w:val="nil"/>
              <w:left w:val="nil"/>
              <w:bottom w:val="nil"/>
              <w:right w:val="nil"/>
            </w:tcBorders>
            <w:shd w:val="clear" w:color="auto" w:fill="auto"/>
            <w:noWrap/>
            <w:vAlign w:val="bottom"/>
            <w:hideMark/>
          </w:tcPr>
          <w:p w14:paraId="488E46B1"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7249</w:t>
            </w:r>
          </w:p>
        </w:tc>
        <w:tc>
          <w:tcPr>
            <w:tcW w:w="286" w:type="pct"/>
            <w:tcBorders>
              <w:top w:val="nil"/>
              <w:left w:val="nil"/>
              <w:bottom w:val="nil"/>
              <w:right w:val="nil"/>
            </w:tcBorders>
            <w:shd w:val="clear" w:color="auto" w:fill="auto"/>
            <w:noWrap/>
            <w:vAlign w:val="bottom"/>
            <w:hideMark/>
          </w:tcPr>
          <w:p w14:paraId="153ADB41"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7249</w:t>
            </w:r>
          </w:p>
        </w:tc>
        <w:tc>
          <w:tcPr>
            <w:tcW w:w="286" w:type="pct"/>
            <w:tcBorders>
              <w:top w:val="nil"/>
              <w:left w:val="nil"/>
              <w:bottom w:val="nil"/>
              <w:right w:val="nil"/>
            </w:tcBorders>
            <w:shd w:val="clear" w:color="auto" w:fill="auto"/>
            <w:noWrap/>
            <w:vAlign w:val="bottom"/>
            <w:hideMark/>
          </w:tcPr>
          <w:p w14:paraId="0DFA161F"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7249</w:t>
            </w:r>
          </w:p>
        </w:tc>
        <w:tc>
          <w:tcPr>
            <w:tcW w:w="334" w:type="pct"/>
            <w:tcBorders>
              <w:top w:val="nil"/>
              <w:left w:val="nil"/>
              <w:bottom w:val="nil"/>
              <w:right w:val="nil"/>
            </w:tcBorders>
            <w:shd w:val="clear" w:color="auto" w:fill="auto"/>
            <w:noWrap/>
            <w:vAlign w:val="bottom"/>
            <w:hideMark/>
          </w:tcPr>
          <w:p w14:paraId="4E2F5E01"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7249</w:t>
            </w:r>
          </w:p>
        </w:tc>
        <w:tc>
          <w:tcPr>
            <w:tcW w:w="287" w:type="pct"/>
            <w:tcBorders>
              <w:top w:val="nil"/>
              <w:left w:val="nil"/>
              <w:bottom w:val="nil"/>
              <w:right w:val="nil"/>
            </w:tcBorders>
            <w:shd w:val="clear" w:color="auto" w:fill="auto"/>
            <w:noWrap/>
            <w:vAlign w:val="bottom"/>
            <w:hideMark/>
          </w:tcPr>
          <w:p w14:paraId="0A3635C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7249</w:t>
            </w:r>
          </w:p>
        </w:tc>
      </w:tr>
      <w:tr w:rsidR="00B742CF" w:rsidRPr="005C613D" w14:paraId="335B68F3" w14:textId="77777777" w:rsidTr="00B742CF">
        <w:trPr>
          <w:trHeight w:val="180"/>
        </w:trPr>
        <w:tc>
          <w:tcPr>
            <w:tcW w:w="666" w:type="pct"/>
            <w:tcBorders>
              <w:top w:val="nil"/>
              <w:left w:val="nil"/>
              <w:bottom w:val="single" w:sz="4" w:space="0" w:color="auto"/>
              <w:right w:val="single" w:sz="4" w:space="0" w:color="auto"/>
            </w:tcBorders>
            <w:shd w:val="clear" w:color="auto" w:fill="auto"/>
            <w:noWrap/>
            <w:vAlign w:val="bottom"/>
            <w:hideMark/>
          </w:tcPr>
          <w:p w14:paraId="728EF8F5"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R-sq</w:t>
            </w:r>
          </w:p>
        </w:tc>
        <w:tc>
          <w:tcPr>
            <w:tcW w:w="286" w:type="pct"/>
            <w:tcBorders>
              <w:top w:val="nil"/>
              <w:left w:val="nil"/>
              <w:bottom w:val="single" w:sz="4" w:space="0" w:color="auto"/>
              <w:right w:val="nil"/>
            </w:tcBorders>
            <w:shd w:val="clear" w:color="auto" w:fill="auto"/>
            <w:noWrap/>
            <w:vAlign w:val="bottom"/>
            <w:hideMark/>
          </w:tcPr>
          <w:p w14:paraId="71F1C4C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0.044</w:t>
            </w:r>
          </w:p>
        </w:tc>
        <w:tc>
          <w:tcPr>
            <w:tcW w:w="286" w:type="pct"/>
            <w:tcBorders>
              <w:top w:val="nil"/>
              <w:left w:val="nil"/>
              <w:bottom w:val="single" w:sz="4" w:space="0" w:color="auto"/>
              <w:right w:val="nil"/>
            </w:tcBorders>
            <w:shd w:val="clear" w:color="auto" w:fill="auto"/>
            <w:noWrap/>
            <w:vAlign w:val="bottom"/>
            <w:hideMark/>
          </w:tcPr>
          <w:p w14:paraId="631767E6"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0.121</w:t>
            </w:r>
          </w:p>
        </w:tc>
        <w:tc>
          <w:tcPr>
            <w:tcW w:w="285" w:type="pct"/>
            <w:tcBorders>
              <w:top w:val="nil"/>
              <w:left w:val="nil"/>
              <w:bottom w:val="single" w:sz="4" w:space="0" w:color="auto"/>
              <w:right w:val="nil"/>
            </w:tcBorders>
            <w:shd w:val="clear" w:color="auto" w:fill="auto"/>
            <w:noWrap/>
            <w:vAlign w:val="bottom"/>
            <w:hideMark/>
          </w:tcPr>
          <w:p w14:paraId="13F9DFC3"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0.091</w:t>
            </w:r>
          </w:p>
        </w:tc>
        <w:tc>
          <w:tcPr>
            <w:tcW w:w="334" w:type="pct"/>
            <w:tcBorders>
              <w:top w:val="nil"/>
              <w:left w:val="nil"/>
              <w:bottom w:val="single" w:sz="4" w:space="0" w:color="auto"/>
              <w:right w:val="nil"/>
            </w:tcBorders>
            <w:shd w:val="clear" w:color="auto" w:fill="auto"/>
            <w:noWrap/>
            <w:vAlign w:val="bottom"/>
            <w:hideMark/>
          </w:tcPr>
          <w:p w14:paraId="740A0352"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0.057</w:t>
            </w:r>
          </w:p>
        </w:tc>
        <w:tc>
          <w:tcPr>
            <w:tcW w:w="285" w:type="pct"/>
            <w:tcBorders>
              <w:top w:val="nil"/>
              <w:left w:val="nil"/>
              <w:bottom w:val="single" w:sz="4" w:space="0" w:color="auto"/>
              <w:right w:val="single" w:sz="4" w:space="0" w:color="auto"/>
            </w:tcBorders>
            <w:shd w:val="clear" w:color="auto" w:fill="auto"/>
            <w:noWrap/>
            <w:vAlign w:val="bottom"/>
            <w:hideMark/>
          </w:tcPr>
          <w:p w14:paraId="3F2E4591"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0.070</w:t>
            </w:r>
          </w:p>
        </w:tc>
        <w:tc>
          <w:tcPr>
            <w:tcW w:w="238" w:type="pct"/>
            <w:tcBorders>
              <w:top w:val="nil"/>
              <w:left w:val="nil"/>
              <w:bottom w:val="single" w:sz="4" w:space="0" w:color="auto"/>
              <w:right w:val="nil"/>
            </w:tcBorders>
            <w:shd w:val="clear" w:color="auto" w:fill="auto"/>
            <w:noWrap/>
            <w:vAlign w:val="bottom"/>
            <w:hideMark/>
          </w:tcPr>
          <w:p w14:paraId="6D2FB15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0.102</w:t>
            </w:r>
          </w:p>
        </w:tc>
        <w:tc>
          <w:tcPr>
            <w:tcW w:w="285" w:type="pct"/>
            <w:tcBorders>
              <w:top w:val="nil"/>
              <w:left w:val="nil"/>
              <w:bottom w:val="single" w:sz="4" w:space="0" w:color="auto"/>
              <w:right w:val="nil"/>
            </w:tcBorders>
            <w:shd w:val="clear" w:color="auto" w:fill="auto"/>
            <w:noWrap/>
            <w:vAlign w:val="bottom"/>
            <w:hideMark/>
          </w:tcPr>
          <w:p w14:paraId="59B3B631"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0.141</w:t>
            </w:r>
          </w:p>
        </w:tc>
        <w:tc>
          <w:tcPr>
            <w:tcW w:w="286" w:type="pct"/>
            <w:tcBorders>
              <w:top w:val="nil"/>
              <w:left w:val="nil"/>
              <w:bottom w:val="single" w:sz="4" w:space="0" w:color="auto"/>
              <w:right w:val="nil"/>
            </w:tcBorders>
            <w:shd w:val="clear" w:color="auto" w:fill="auto"/>
            <w:noWrap/>
            <w:vAlign w:val="bottom"/>
            <w:hideMark/>
          </w:tcPr>
          <w:p w14:paraId="5E61503D"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0.120</w:t>
            </w:r>
          </w:p>
        </w:tc>
        <w:tc>
          <w:tcPr>
            <w:tcW w:w="333" w:type="pct"/>
            <w:tcBorders>
              <w:top w:val="nil"/>
              <w:left w:val="nil"/>
              <w:bottom w:val="single" w:sz="4" w:space="0" w:color="auto"/>
              <w:right w:val="nil"/>
            </w:tcBorders>
            <w:shd w:val="clear" w:color="auto" w:fill="auto"/>
            <w:noWrap/>
            <w:vAlign w:val="bottom"/>
            <w:hideMark/>
          </w:tcPr>
          <w:p w14:paraId="56501737"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0.040</w:t>
            </w:r>
          </w:p>
        </w:tc>
        <w:tc>
          <w:tcPr>
            <w:tcW w:w="286" w:type="pct"/>
            <w:tcBorders>
              <w:top w:val="nil"/>
              <w:left w:val="nil"/>
              <w:bottom w:val="single" w:sz="4" w:space="0" w:color="auto"/>
              <w:right w:val="single" w:sz="4" w:space="0" w:color="auto"/>
            </w:tcBorders>
            <w:shd w:val="clear" w:color="auto" w:fill="auto"/>
            <w:noWrap/>
            <w:vAlign w:val="bottom"/>
            <w:hideMark/>
          </w:tcPr>
          <w:p w14:paraId="599777C3"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0.064</w:t>
            </w:r>
          </w:p>
        </w:tc>
        <w:tc>
          <w:tcPr>
            <w:tcW w:w="237" w:type="pct"/>
            <w:tcBorders>
              <w:top w:val="nil"/>
              <w:left w:val="nil"/>
              <w:bottom w:val="single" w:sz="4" w:space="0" w:color="auto"/>
              <w:right w:val="nil"/>
            </w:tcBorders>
            <w:shd w:val="clear" w:color="auto" w:fill="auto"/>
            <w:noWrap/>
            <w:vAlign w:val="bottom"/>
            <w:hideMark/>
          </w:tcPr>
          <w:p w14:paraId="22DA6B6D"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0.013</w:t>
            </w:r>
          </w:p>
        </w:tc>
        <w:tc>
          <w:tcPr>
            <w:tcW w:w="286" w:type="pct"/>
            <w:tcBorders>
              <w:top w:val="nil"/>
              <w:left w:val="nil"/>
              <w:bottom w:val="single" w:sz="4" w:space="0" w:color="auto"/>
              <w:right w:val="nil"/>
            </w:tcBorders>
            <w:shd w:val="clear" w:color="auto" w:fill="auto"/>
            <w:noWrap/>
            <w:vAlign w:val="bottom"/>
            <w:hideMark/>
          </w:tcPr>
          <w:p w14:paraId="30580A8B"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0.125</w:t>
            </w:r>
          </w:p>
        </w:tc>
        <w:tc>
          <w:tcPr>
            <w:tcW w:w="286" w:type="pct"/>
            <w:tcBorders>
              <w:top w:val="nil"/>
              <w:left w:val="nil"/>
              <w:bottom w:val="single" w:sz="4" w:space="0" w:color="auto"/>
              <w:right w:val="nil"/>
            </w:tcBorders>
            <w:shd w:val="clear" w:color="auto" w:fill="auto"/>
            <w:noWrap/>
            <w:vAlign w:val="bottom"/>
            <w:hideMark/>
          </w:tcPr>
          <w:p w14:paraId="3C993716"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0.080</w:t>
            </w:r>
          </w:p>
        </w:tc>
        <w:tc>
          <w:tcPr>
            <w:tcW w:w="334" w:type="pct"/>
            <w:tcBorders>
              <w:top w:val="nil"/>
              <w:left w:val="nil"/>
              <w:bottom w:val="single" w:sz="4" w:space="0" w:color="auto"/>
              <w:right w:val="nil"/>
            </w:tcBorders>
            <w:shd w:val="clear" w:color="auto" w:fill="auto"/>
            <w:noWrap/>
            <w:vAlign w:val="bottom"/>
            <w:hideMark/>
          </w:tcPr>
          <w:p w14:paraId="5CE3107F"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0.087</w:t>
            </w:r>
          </w:p>
        </w:tc>
        <w:tc>
          <w:tcPr>
            <w:tcW w:w="287" w:type="pct"/>
            <w:tcBorders>
              <w:top w:val="nil"/>
              <w:left w:val="nil"/>
              <w:bottom w:val="single" w:sz="4" w:space="0" w:color="auto"/>
              <w:right w:val="nil"/>
            </w:tcBorders>
            <w:shd w:val="clear" w:color="auto" w:fill="auto"/>
            <w:noWrap/>
            <w:vAlign w:val="bottom"/>
            <w:hideMark/>
          </w:tcPr>
          <w:p w14:paraId="0DFCB93F"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0.098</w:t>
            </w:r>
          </w:p>
        </w:tc>
      </w:tr>
      <w:tr w:rsidR="00B742CF" w:rsidRPr="005C613D" w14:paraId="6CA145C1" w14:textId="77777777" w:rsidTr="009A7B84">
        <w:trPr>
          <w:trHeight w:val="190"/>
        </w:trPr>
        <w:tc>
          <w:tcPr>
            <w:tcW w:w="666" w:type="pct"/>
            <w:tcBorders>
              <w:top w:val="nil"/>
              <w:left w:val="nil"/>
              <w:bottom w:val="single" w:sz="4" w:space="0" w:color="auto"/>
              <w:right w:val="single" w:sz="4" w:space="0" w:color="auto"/>
            </w:tcBorders>
            <w:shd w:val="clear" w:color="auto" w:fill="auto"/>
            <w:noWrap/>
            <w:vAlign w:val="bottom"/>
            <w:hideMark/>
          </w:tcPr>
          <w:p w14:paraId="54D5FB8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Panel B: 5 to 10 years</w:t>
            </w:r>
          </w:p>
        </w:tc>
        <w:tc>
          <w:tcPr>
            <w:tcW w:w="286" w:type="pct"/>
            <w:tcBorders>
              <w:top w:val="nil"/>
              <w:left w:val="nil"/>
              <w:bottom w:val="single" w:sz="4" w:space="0" w:color="auto"/>
              <w:right w:val="nil"/>
            </w:tcBorders>
            <w:shd w:val="clear" w:color="auto" w:fill="auto"/>
            <w:noWrap/>
            <w:vAlign w:val="bottom"/>
            <w:hideMark/>
          </w:tcPr>
          <w:p w14:paraId="30206927" w14:textId="77777777" w:rsidR="00B742CF" w:rsidRPr="005C613D" w:rsidRDefault="00B742CF" w:rsidP="00B742CF">
            <w:pPr>
              <w:pStyle w:val="NoSpacing"/>
              <w:rPr>
                <w:rFonts w:ascii="Calibri" w:eastAsia="Times New Roman" w:hAnsi="Calibri" w:cs="Calibri"/>
                <w:sz w:val="14"/>
                <w:lang w:eastAsia="en-AU"/>
              </w:rPr>
            </w:pPr>
          </w:p>
        </w:tc>
        <w:tc>
          <w:tcPr>
            <w:tcW w:w="286" w:type="pct"/>
            <w:tcBorders>
              <w:top w:val="single" w:sz="4" w:space="0" w:color="auto"/>
              <w:left w:val="nil"/>
              <w:bottom w:val="single" w:sz="4" w:space="0" w:color="auto"/>
            </w:tcBorders>
            <w:shd w:val="clear" w:color="auto" w:fill="auto"/>
            <w:noWrap/>
            <w:vAlign w:val="bottom"/>
            <w:hideMark/>
          </w:tcPr>
          <w:p w14:paraId="666ECC97" w14:textId="77777777" w:rsidR="00B742CF" w:rsidRPr="005C613D" w:rsidRDefault="00B742CF" w:rsidP="00B742CF">
            <w:pPr>
              <w:pStyle w:val="NoSpacing"/>
              <w:rPr>
                <w:rFonts w:ascii="Calibri" w:eastAsia="Times New Roman" w:hAnsi="Calibri" w:cs="Calibri"/>
                <w:sz w:val="14"/>
                <w:lang w:eastAsia="en-AU"/>
              </w:rPr>
            </w:pPr>
          </w:p>
        </w:tc>
        <w:tc>
          <w:tcPr>
            <w:tcW w:w="285" w:type="pct"/>
            <w:tcBorders>
              <w:top w:val="single" w:sz="4" w:space="0" w:color="auto"/>
              <w:bottom w:val="single" w:sz="4" w:space="0" w:color="auto"/>
            </w:tcBorders>
            <w:shd w:val="clear" w:color="auto" w:fill="auto"/>
            <w:noWrap/>
            <w:vAlign w:val="bottom"/>
            <w:hideMark/>
          </w:tcPr>
          <w:p w14:paraId="43ABAB60" w14:textId="77777777" w:rsidR="00B742CF" w:rsidRPr="005C613D" w:rsidRDefault="00B742CF" w:rsidP="00B742CF">
            <w:pPr>
              <w:pStyle w:val="NoSpacing"/>
              <w:rPr>
                <w:rFonts w:ascii="Calibri" w:eastAsia="Times New Roman" w:hAnsi="Calibri" w:cs="Calibri"/>
                <w:sz w:val="14"/>
                <w:lang w:eastAsia="en-AU"/>
              </w:rPr>
            </w:pPr>
          </w:p>
        </w:tc>
        <w:tc>
          <w:tcPr>
            <w:tcW w:w="334" w:type="pct"/>
            <w:tcBorders>
              <w:top w:val="single" w:sz="4" w:space="0" w:color="auto"/>
              <w:bottom w:val="single" w:sz="4" w:space="0" w:color="auto"/>
            </w:tcBorders>
            <w:shd w:val="clear" w:color="auto" w:fill="auto"/>
            <w:noWrap/>
            <w:vAlign w:val="bottom"/>
            <w:hideMark/>
          </w:tcPr>
          <w:p w14:paraId="2BDA58A5" w14:textId="77777777" w:rsidR="00B742CF" w:rsidRPr="005C613D" w:rsidRDefault="00B742CF" w:rsidP="00B742CF">
            <w:pPr>
              <w:pStyle w:val="NoSpacing"/>
              <w:rPr>
                <w:rFonts w:ascii="Calibri" w:eastAsia="Times New Roman" w:hAnsi="Calibri" w:cs="Calibri"/>
                <w:sz w:val="14"/>
                <w:lang w:eastAsia="en-AU"/>
              </w:rPr>
            </w:pPr>
          </w:p>
        </w:tc>
        <w:tc>
          <w:tcPr>
            <w:tcW w:w="285" w:type="pct"/>
            <w:tcBorders>
              <w:top w:val="single" w:sz="4" w:space="0" w:color="auto"/>
              <w:bottom w:val="single" w:sz="4" w:space="0" w:color="auto"/>
            </w:tcBorders>
            <w:shd w:val="clear" w:color="auto" w:fill="auto"/>
            <w:noWrap/>
            <w:vAlign w:val="bottom"/>
            <w:hideMark/>
          </w:tcPr>
          <w:p w14:paraId="72877274" w14:textId="77777777" w:rsidR="00B742CF" w:rsidRPr="005C613D" w:rsidRDefault="00B742CF" w:rsidP="00B742CF">
            <w:pPr>
              <w:pStyle w:val="NoSpacing"/>
              <w:rPr>
                <w:rFonts w:ascii="Calibri" w:eastAsia="Times New Roman" w:hAnsi="Calibri" w:cs="Calibri"/>
                <w:sz w:val="14"/>
                <w:lang w:eastAsia="en-AU"/>
              </w:rPr>
            </w:pPr>
          </w:p>
        </w:tc>
        <w:tc>
          <w:tcPr>
            <w:tcW w:w="238" w:type="pct"/>
            <w:tcBorders>
              <w:top w:val="single" w:sz="4" w:space="0" w:color="auto"/>
              <w:bottom w:val="single" w:sz="4" w:space="0" w:color="auto"/>
            </w:tcBorders>
            <w:shd w:val="clear" w:color="auto" w:fill="auto"/>
            <w:noWrap/>
            <w:vAlign w:val="bottom"/>
            <w:hideMark/>
          </w:tcPr>
          <w:p w14:paraId="513EB50A" w14:textId="77777777" w:rsidR="00B742CF" w:rsidRPr="005C613D" w:rsidRDefault="00B742CF" w:rsidP="00B742CF">
            <w:pPr>
              <w:pStyle w:val="NoSpacing"/>
              <w:rPr>
                <w:rFonts w:ascii="Calibri" w:eastAsia="Times New Roman" w:hAnsi="Calibri" w:cs="Calibri"/>
                <w:sz w:val="14"/>
                <w:lang w:eastAsia="en-AU"/>
              </w:rPr>
            </w:pPr>
          </w:p>
        </w:tc>
        <w:tc>
          <w:tcPr>
            <w:tcW w:w="285" w:type="pct"/>
            <w:tcBorders>
              <w:top w:val="single" w:sz="4" w:space="0" w:color="auto"/>
              <w:bottom w:val="single" w:sz="4" w:space="0" w:color="auto"/>
            </w:tcBorders>
            <w:shd w:val="clear" w:color="auto" w:fill="auto"/>
            <w:noWrap/>
            <w:vAlign w:val="bottom"/>
            <w:hideMark/>
          </w:tcPr>
          <w:p w14:paraId="6DB425DC" w14:textId="77777777" w:rsidR="00B742CF" w:rsidRPr="005C613D" w:rsidRDefault="00B742CF" w:rsidP="00B742CF">
            <w:pPr>
              <w:pStyle w:val="NoSpacing"/>
              <w:rPr>
                <w:rFonts w:ascii="Calibri" w:eastAsia="Times New Roman" w:hAnsi="Calibri" w:cs="Calibri"/>
                <w:sz w:val="14"/>
                <w:lang w:eastAsia="en-AU"/>
              </w:rPr>
            </w:pPr>
          </w:p>
        </w:tc>
        <w:tc>
          <w:tcPr>
            <w:tcW w:w="286" w:type="pct"/>
            <w:tcBorders>
              <w:top w:val="single" w:sz="4" w:space="0" w:color="auto"/>
              <w:bottom w:val="single" w:sz="4" w:space="0" w:color="auto"/>
            </w:tcBorders>
            <w:shd w:val="clear" w:color="auto" w:fill="auto"/>
            <w:noWrap/>
            <w:vAlign w:val="bottom"/>
            <w:hideMark/>
          </w:tcPr>
          <w:p w14:paraId="331D51F9" w14:textId="77777777" w:rsidR="00B742CF" w:rsidRPr="005C613D" w:rsidRDefault="00B742CF" w:rsidP="00B742CF">
            <w:pPr>
              <w:pStyle w:val="NoSpacing"/>
              <w:rPr>
                <w:rFonts w:ascii="Calibri" w:eastAsia="Times New Roman" w:hAnsi="Calibri" w:cs="Calibri"/>
                <w:sz w:val="14"/>
                <w:lang w:eastAsia="en-AU"/>
              </w:rPr>
            </w:pPr>
          </w:p>
        </w:tc>
        <w:tc>
          <w:tcPr>
            <w:tcW w:w="333" w:type="pct"/>
            <w:tcBorders>
              <w:top w:val="single" w:sz="4" w:space="0" w:color="auto"/>
              <w:bottom w:val="single" w:sz="4" w:space="0" w:color="auto"/>
            </w:tcBorders>
            <w:shd w:val="clear" w:color="auto" w:fill="auto"/>
            <w:noWrap/>
            <w:vAlign w:val="bottom"/>
            <w:hideMark/>
          </w:tcPr>
          <w:p w14:paraId="06DE8A6A" w14:textId="77777777" w:rsidR="00B742CF" w:rsidRPr="005C613D" w:rsidRDefault="00B742CF" w:rsidP="00B742CF">
            <w:pPr>
              <w:pStyle w:val="NoSpacing"/>
              <w:rPr>
                <w:rFonts w:ascii="Calibri" w:eastAsia="Times New Roman" w:hAnsi="Calibri" w:cs="Calibri"/>
                <w:sz w:val="14"/>
                <w:lang w:eastAsia="en-AU"/>
              </w:rPr>
            </w:pPr>
          </w:p>
        </w:tc>
        <w:tc>
          <w:tcPr>
            <w:tcW w:w="286" w:type="pct"/>
            <w:tcBorders>
              <w:top w:val="single" w:sz="4" w:space="0" w:color="auto"/>
              <w:bottom w:val="single" w:sz="4" w:space="0" w:color="auto"/>
            </w:tcBorders>
            <w:shd w:val="clear" w:color="auto" w:fill="auto"/>
            <w:noWrap/>
            <w:vAlign w:val="bottom"/>
            <w:hideMark/>
          </w:tcPr>
          <w:p w14:paraId="2270A687" w14:textId="77777777" w:rsidR="00B742CF" w:rsidRPr="005C613D" w:rsidRDefault="00B742CF" w:rsidP="00B742CF">
            <w:pPr>
              <w:pStyle w:val="NoSpacing"/>
              <w:rPr>
                <w:rFonts w:ascii="Calibri" w:eastAsia="Times New Roman" w:hAnsi="Calibri" w:cs="Calibri"/>
                <w:sz w:val="14"/>
                <w:lang w:eastAsia="en-AU"/>
              </w:rPr>
            </w:pPr>
          </w:p>
        </w:tc>
        <w:tc>
          <w:tcPr>
            <w:tcW w:w="237" w:type="pct"/>
            <w:tcBorders>
              <w:top w:val="single" w:sz="4" w:space="0" w:color="auto"/>
              <w:bottom w:val="single" w:sz="4" w:space="0" w:color="auto"/>
              <w:right w:val="nil"/>
            </w:tcBorders>
            <w:shd w:val="clear" w:color="auto" w:fill="auto"/>
            <w:noWrap/>
            <w:vAlign w:val="bottom"/>
            <w:hideMark/>
          </w:tcPr>
          <w:p w14:paraId="56B14E5A" w14:textId="77777777" w:rsidR="00B742CF" w:rsidRPr="005C613D" w:rsidRDefault="00B742CF" w:rsidP="00B742CF">
            <w:pPr>
              <w:pStyle w:val="NoSpacing"/>
              <w:rPr>
                <w:rFonts w:ascii="Calibri" w:eastAsia="Times New Roman" w:hAnsi="Calibri" w:cs="Calibri"/>
                <w:sz w:val="14"/>
                <w:lang w:eastAsia="en-AU"/>
              </w:rPr>
            </w:pPr>
          </w:p>
        </w:tc>
        <w:tc>
          <w:tcPr>
            <w:tcW w:w="286" w:type="pct"/>
            <w:tcBorders>
              <w:top w:val="nil"/>
              <w:left w:val="nil"/>
              <w:bottom w:val="single" w:sz="4" w:space="0" w:color="auto"/>
              <w:right w:val="nil"/>
            </w:tcBorders>
            <w:shd w:val="clear" w:color="auto" w:fill="auto"/>
            <w:noWrap/>
            <w:vAlign w:val="bottom"/>
            <w:hideMark/>
          </w:tcPr>
          <w:p w14:paraId="6B17AD35" w14:textId="77777777" w:rsidR="00B742CF" w:rsidRPr="005C613D" w:rsidRDefault="00B742CF" w:rsidP="00B742CF">
            <w:pPr>
              <w:pStyle w:val="NoSpacing"/>
              <w:rPr>
                <w:rFonts w:ascii="Calibri" w:eastAsia="Times New Roman" w:hAnsi="Calibri" w:cs="Calibri"/>
                <w:sz w:val="14"/>
                <w:lang w:eastAsia="en-AU"/>
              </w:rPr>
            </w:pPr>
          </w:p>
        </w:tc>
        <w:tc>
          <w:tcPr>
            <w:tcW w:w="286" w:type="pct"/>
            <w:tcBorders>
              <w:top w:val="nil"/>
              <w:left w:val="nil"/>
              <w:bottom w:val="single" w:sz="4" w:space="0" w:color="auto"/>
              <w:right w:val="nil"/>
            </w:tcBorders>
            <w:shd w:val="clear" w:color="auto" w:fill="auto"/>
            <w:noWrap/>
            <w:vAlign w:val="bottom"/>
            <w:hideMark/>
          </w:tcPr>
          <w:p w14:paraId="065CB448" w14:textId="77777777" w:rsidR="00B742CF" w:rsidRPr="005C613D" w:rsidRDefault="00B742CF" w:rsidP="00B742CF">
            <w:pPr>
              <w:pStyle w:val="NoSpacing"/>
              <w:rPr>
                <w:rFonts w:ascii="Calibri" w:eastAsia="Times New Roman" w:hAnsi="Calibri" w:cs="Calibri"/>
                <w:sz w:val="14"/>
                <w:lang w:eastAsia="en-AU"/>
              </w:rPr>
            </w:pPr>
          </w:p>
        </w:tc>
        <w:tc>
          <w:tcPr>
            <w:tcW w:w="334" w:type="pct"/>
            <w:tcBorders>
              <w:top w:val="nil"/>
              <w:left w:val="nil"/>
              <w:bottom w:val="single" w:sz="4" w:space="0" w:color="auto"/>
              <w:right w:val="nil"/>
            </w:tcBorders>
            <w:shd w:val="clear" w:color="auto" w:fill="auto"/>
            <w:noWrap/>
            <w:vAlign w:val="bottom"/>
            <w:hideMark/>
          </w:tcPr>
          <w:p w14:paraId="2D7CE288" w14:textId="77777777" w:rsidR="00B742CF" w:rsidRPr="005C613D" w:rsidRDefault="00B742CF" w:rsidP="00B742CF">
            <w:pPr>
              <w:pStyle w:val="NoSpacing"/>
              <w:rPr>
                <w:rFonts w:ascii="Calibri" w:eastAsia="Times New Roman" w:hAnsi="Calibri" w:cs="Calibri"/>
                <w:sz w:val="14"/>
                <w:lang w:eastAsia="en-AU"/>
              </w:rPr>
            </w:pPr>
          </w:p>
        </w:tc>
        <w:tc>
          <w:tcPr>
            <w:tcW w:w="287" w:type="pct"/>
            <w:tcBorders>
              <w:top w:val="nil"/>
              <w:left w:val="nil"/>
              <w:bottom w:val="single" w:sz="4" w:space="0" w:color="auto"/>
              <w:right w:val="nil"/>
            </w:tcBorders>
            <w:shd w:val="clear" w:color="auto" w:fill="auto"/>
            <w:noWrap/>
            <w:vAlign w:val="bottom"/>
            <w:hideMark/>
          </w:tcPr>
          <w:p w14:paraId="2B0B53F9" w14:textId="77777777" w:rsidR="00B742CF" w:rsidRPr="005C613D" w:rsidRDefault="00B742CF" w:rsidP="00B742CF">
            <w:pPr>
              <w:pStyle w:val="NoSpacing"/>
              <w:rPr>
                <w:rFonts w:ascii="Calibri" w:eastAsia="Times New Roman" w:hAnsi="Calibri" w:cs="Calibri"/>
                <w:sz w:val="14"/>
                <w:lang w:eastAsia="en-AU"/>
              </w:rPr>
            </w:pPr>
          </w:p>
        </w:tc>
      </w:tr>
      <w:tr w:rsidR="00B742CF" w:rsidRPr="005C613D" w14:paraId="1972BE1C" w14:textId="77777777" w:rsidTr="009A7B84">
        <w:trPr>
          <w:trHeight w:val="180"/>
        </w:trPr>
        <w:tc>
          <w:tcPr>
            <w:tcW w:w="666" w:type="pct"/>
            <w:tcBorders>
              <w:top w:val="single" w:sz="4" w:space="0" w:color="auto"/>
              <w:left w:val="nil"/>
              <w:bottom w:val="nil"/>
              <w:right w:val="single" w:sz="4" w:space="0" w:color="auto"/>
            </w:tcBorders>
            <w:shd w:val="clear" w:color="auto" w:fill="auto"/>
            <w:noWrap/>
            <w:vAlign w:val="center"/>
            <w:hideMark/>
          </w:tcPr>
          <w:p w14:paraId="01FDF634" w14:textId="77777777" w:rsidR="00B742CF" w:rsidRPr="005C613D" w:rsidRDefault="00B742CF" w:rsidP="00B742CF">
            <w:pPr>
              <w:pStyle w:val="NoSpacing"/>
              <w:rPr>
                <w:rFonts w:ascii="Calibri" w:eastAsia="Times New Roman" w:hAnsi="Calibri" w:cs="Calibri"/>
                <w:sz w:val="14"/>
                <w:szCs w:val="20"/>
                <w:lang w:eastAsia="en-AU"/>
              </w:rPr>
            </w:pPr>
            <w:r w:rsidRPr="005C613D">
              <w:rPr>
                <w:rFonts w:ascii="Calibri" w:eastAsia="Times New Roman" w:hAnsi="Calibri" w:cs="Calibri"/>
                <w:sz w:val="14"/>
                <w:szCs w:val="20"/>
                <w:lang w:eastAsia="en-AU"/>
              </w:rPr>
              <w:t xml:space="preserve">Impact after two years </w:t>
            </w:r>
          </w:p>
        </w:tc>
        <w:tc>
          <w:tcPr>
            <w:tcW w:w="286" w:type="pct"/>
            <w:tcBorders>
              <w:top w:val="single" w:sz="4" w:space="0" w:color="auto"/>
              <w:left w:val="single" w:sz="4" w:space="0" w:color="auto"/>
              <w:bottom w:val="nil"/>
              <w:right w:val="nil"/>
            </w:tcBorders>
            <w:shd w:val="clear" w:color="auto" w:fill="auto"/>
            <w:noWrap/>
            <w:vAlign w:val="bottom"/>
            <w:hideMark/>
          </w:tcPr>
          <w:p w14:paraId="06DACA63"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-0.050</w:t>
            </w:r>
          </w:p>
        </w:tc>
        <w:tc>
          <w:tcPr>
            <w:tcW w:w="286" w:type="pct"/>
            <w:tcBorders>
              <w:top w:val="single" w:sz="4" w:space="0" w:color="auto"/>
              <w:left w:val="nil"/>
              <w:bottom w:val="nil"/>
              <w:right w:val="nil"/>
            </w:tcBorders>
            <w:shd w:val="clear" w:color="auto" w:fill="auto"/>
            <w:noWrap/>
            <w:vAlign w:val="bottom"/>
            <w:hideMark/>
          </w:tcPr>
          <w:p w14:paraId="1292F2DD"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-0.476**</w:t>
            </w:r>
          </w:p>
        </w:tc>
        <w:tc>
          <w:tcPr>
            <w:tcW w:w="285" w:type="pct"/>
            <w:tcBorders>
              <w:top w:val="single" w:sz="4" w:space="0" w:color="auto"/>
              <w:left w:val="nil"/>
              <w:bottom w:val="nil"/>
              <w:right w:val="nil"/>
            </w:tcBorders>
            <w:shd w:val="clear" w:color="auto" w:fill="auto"/>
            <w:noWrap/>
            <w:vAlign w:val="bottom"/>
            <w:hideMark/>
          </w:tcPr>
          <w:p w14:paraId="2A7BC9E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-0.151**</w:t>
            </w:r>
          </w:p>
        </w:tc>
        <w:tc>
          <w:tcPr>
            <w:tcW w:w="334" w:type="pct"/>
            <w:tcBorders>
              <w:top w:val="single" w:sz="4" w:space="0" w:color="auto"/>
              <w:left w:val="nil"/>
              <w:bottom w:val="nil"/>
              <w:right w:val="nil"/>
            </w:tcBorders>
            <w:shd w:val="clear" w:color="auto" w:fill="auto"/>
            <w:noWrap/>
            <w:vAlign w:val="bottom"/>
            <w:hideMark/>
          </w:tcPr>
          <w:p w14:paraId="69FDE518"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0.281***</w:t>
            </w:r>
          </w:p>
        </w:tc>
        <w:tc>
          <w:tcPr>
            <w:tcW w:w="285" w:type="pct"/>
            <w:tcBorders>
              <w:top w:val="single" w:sz="4" w:space="0" w:color="auto"/>
              <w:left w:val="nil"/>
              <w:bottom w:val="nil"/>
              <w:right w:val="single" w:sz="4" w:space="0" w:color="auto"/>
            </w:tcBorders>
            <w:shd w:val="clear" w:color="auto" w:fill="auto"/>
            <w:noWrap/>
            <w:vAlign w:val="bottom"/>
            <w:hideMark/>
          </w:tcPr>
          <w:p w14:paraId="4C4AAC10"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-0.165</w:t>
            </w:r>
          </w:p>
        </w:tc>
        <w:tc>
          <w:tcPr>
            <w:tcW w:w="238" w:type="pct"/>
            <w:tcBorders>
              <w:top w:val="single" w:sz="4" w:space="0" w:color="auto"/>
              <w:left w:val="nil"/>
              <w:bottom w:val="nil"/>
              <w:right w:val="nil"/>
            </w:tcBorders>
            <w:shd w:val="clear" w:color="auto" w:fill="auto"/>
            <w:noWrap/>
            <w:vAlign w:val="bottom"/>
            <w:hideMark/>
          </w:tcPr>
          <w:p w14:paraId="67B7B7F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-0.109</w:t>
            </w:r>
          </w:p>
        </w:tc>
        <w:tc>
          <w:tcPr>
            <w:tcW w:w="285" w:type="pct"/>
            <w:tcBorders>
              <w:top w:val="single" w:sz="4" w:space="0" w:color="auto"/>
              <w:left w:val="nil"/>
              <w:bottom w:val="nil"/>
              <w:right w:val="nil"/>
            </w:tcBorders>
            <w:shd w:val="clear" w:color="auto" w:fill="auto"/>
            <w:noWrap/>
            <w:vAlign w:val="bottom"/>
            <w:hideMark/>
          </w:tcPr>
          <w:p w14:paraId="0E19EDA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-0.156</w:t>
            </w:r>
          </w:p>
        </w:tc>
        <w:tc>
          <w:tcPr>
            <w:tcW w:w="286" w:type="pct"/>
            <w:tcBorders>
              <w:top w:val="single" w:sz="4" w:space="0" w:color="auto"/>
              <w:left w:val="nil"/>
              <w:bottom w:val="nil"/>
              <w:right w:val="nil"/>
            </w:tcBorders>
            <w:shd w:val="clear" w:color="auto" w:fill="auto"/>
            <w:noWrap/>
            <w:vAlign w:val="bottom"/>
            <w:hideMark/>
          </w:tcPr>
          <w:p w14:paraId="13BFE95B"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-0.201**</w:t>
            </w:r>
          </w:p>
        </w:tc>
        <w:tc>
          <w:tcPr>
            <w:tcW w:w="333" w:type="pct"/>
            <w:tcBorders>
              <w:top w:val="single" w:sz="4" w:space="0" w:color="auto"/>
              <w:left w:val="nil"/>
              <w:bottom w:val="nil"/>
              <w:right w:val="nil"/>
            </w:tcBorders>
            <w:shd w:val="clear" w:color="auto" w:fill="auto"/>
            <w:noWrap/>
            <w:vAlign w:val="bottom"/>
            <w:hideMark/>
          </w:tcPr>
          <w:p w14:paraId="446803ED"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0.004</w:t>
            </w:r>
          </w:p>
        </w:tc>
        <w:tc>
          <w:tcPr>
            <w:tcW w:w="286" w:type="pct"/>
            <w:tcBorders>
              <w:top w:val="single" w:sz="4" w:space="0" w:color="auto"/>
              <w:left w:val="nil"/>
              <w:bottom w:val="nil"/>
              <w:right w:val="single" w:sz="4" w:space="0" w:color="auto"/>
            </w:tcBorders>
            <w:shd w:val="clear" w:color="auto" w:fill="auto"/>
            <w:noWrap/>
            <w:vAlign w:val="bottom"/>
            <w:hideMark/>
          </w:tcPr>
          <w:p w14:paraId="656B79F4"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-0.445</w:t>
            </w:r>
          </w:p>
        </w:tc>
        <w:tc>
          <w:tcPr>
            <w:tcW w:w="237" w:type="pct"/>
            <w:tcBorders>
              <w:top w:val="single" w:sz="4" w:space="0" w:color="auto"/>
              <w:left w:val="nil"/>
              <w:bottom w:val="nil"/>
              <w:right w:val="nil"/>
            </w:tcBorders>
            <w:shd w:val="clear" w:color="auto" w:fill="auto"/>
            <w:noWrap/>
            <w:vAlign w:val="bottom"/>
            <w:hideMark/>
          </w:tcPr>
          <w:p w14:paraId="67328431"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0.007</w:t>
            </w:r>
          </w:p>
        </w:tc>
        <w:tc>
          <w:tcPr>
            <w:tcW w:w="286" w:type="pct"/>
            <w:tcBorders>
              <w:top w:val="single" w:sz="4" w:space="0" w:color="auto"/>
              <w:left w:val="nil"/>
              <w:bottom w:val="nil"/>
              <w:right w:val="nil"/>
            </w:tcBorders>
            <w:shd w:val="clear" w:color="auto" w:fill="auto"/>
            <w:noWrap/>
            <w:vAlign w:val="bottom"/>
            <w:hideMark/>
          </w:tcPr>
          <w:p w14:paraId="180643FD"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-0.780**</w:t>
            </w:r>
          </w:p>
        </w:tc>
        <w:tc>
          <w:tcPr>
            <w:tcW w:w="286" w:type="pct"/>
            <w:tcBorders>
              <w:top w:val="single" w:sz="4" w:space="0" w:color="auto"/>
              <w:left w:val="nil"/>
              <w:bottom w:val="nil"/>
              <w:right w:val="nil"/>
            </w:tcBorders>
            <w:shd w:val="clear" w:color="auto" w:fill="auto"/>
            <w:noWrap/>
            <w:vAlign w:val="bottom"/>
            <w:hideMark/>
          </w:tcPr>
          <w:p w14:paraId="436B01E0"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-0.087</w:t>
            </w:r>
          </w:p>
        </w:tc>
        <w:tc>
          <w:tcPr>
            <w:tcW w:w="334" w:type="pct"/>
            <w:tcBorders>
              <w:top w:val="single" w:sz="4" w:space="0" w:color="auto"/>
              <w:left w:val="nil"/>
              <w:bottom w:val="nil"/>
              <w:right w:val="nil"/>
            </w:tcBorders>
            <w:shd w:val="clear" w:color="auto" w:fill="auto"/>
            <w:noWrap/>
            <w:vAlign w:val="bottom"/>
            <w:hideMark/>
          </w:tcPr>
          <w:p w14:paraId="7B33B45B"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0.522**</w:t>
            </w:r>
          </w:p>
        </w:tc>
        <w:tc>
          <w:tcPr>
            <w:tcW w:w="287" w:type="pct"/>
            <w:tcBorders>
              <w:top w:val="single" w:sz="4" w:space="0" w:color="auto"/>
              <w:left w:val="nil"/>
              <w:bottom w:val="nil"/>
              <w:right w:val="nil"/>
            </w:tcBorders>
            <w:shd w:val="clear" w:color="auto" w:fill="auto"/>
            <w:noWrap/>
            <w:vAlign w:val="bottom"/>
            <w:hideMark/>
          </w:tcPr>
          <w:p w14:paraId="099AF9ED"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0.114</w:t>
            </w:r>
          </w:p>
        </w:tc>
      </w:tr>
      <w:tr w:rsidR="00B742CF" w:rsidRPr="005C613D" w14:paraId="17DF2C74" w14:textId="77777777" w:rsidTr="00B742CF">
        <w:trPr>
          <w:trHeight w:val="180"/>
        </w:trPr>
        <w:tc>
          <w:tcPr>
            <w:tcW w:w="666" w:type="pct"/>
            <w:tcBorders>
              <w:top w:val="nil"/>
              <w:left w:val="nil"/>
              <w:bottom w:val="nil"/>
              <w:right w:val="single" w:sz="4" w:space="0" w:color="auto"/>
            </w:tcBorders>
            <w:shd w:val="clear" w:color="auto" w:fill="auto"/>
            <w:noWrap/>
            <w:vAlign w:val="center"/>
            <w:hideMark/>
          </w:tcPr>
          <w:p w14:paraId="61F3F6CF" w14:textId="77777777" w:rsidR="00B742CF" w:rsidRPr="005C613D" w:rsidRDefault="00B742CF" w:rsidP="00B742CF">
            <w:pPr>
              <w:pStyle w:val="NoSpacing"/>
              <w:rPr>
                <w:rFonts w:ascii="Calibri" w:eastAsia="Times New Roman" w:hAnsi="Calibri" w:cs="Calibri"/>
                <w:sz w:val="14"/>
                <w:szCs w:val="20"/>
                <w:lang w:eastAsia="en-AU"/>
              </w:rPr>
            </w:pPr>
            <w:r w:rsidRPr="005C613D">
              <w:rPr>
                <w:rFonts w:ascii="Calibri" w:eastAsia="Times New Roman" w:hAnsi="Calibri" w:cs="Calibri"/>
                <w:sz w:val="14"/>
                <w:szCs w:val="20"/>
                <w:lang w:eastAsia="en-AU"/>
              </w:rPr>
              <w:t>of intervention</w:t>
            </w:r>
          </w:p>
        </w:tc>
        <w:tc>
          <w:tcPr>
            <w:tcW w:w="286" w:type="pct"/>
            <w:tcBorders>
              <w:top w:val="nil"/>
              <w:left w:val="single" w:sz="4" w:space="0" w:color="auto"/>
              <w:bottom w:val="nil"/>
              <w:right w:val="nil"/>
            </w:tcBorders>
            <w:shd w:val="clear" w:color="auto" w:fill="auto"/>
            <w:noWrap/>
            <w:vAlign w:val="bottom"/>
            <w:hideMark/>
          </w:tcPr>
          <w:p w14:paraId="67505DB4"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(0.058)</w:t>
            </w:r>
          </w:p>
        </w:tc>
        <w:tc>
          <w:tcPr>
            <w:tcW w:w="286" w:type="pct"/>
            <w:tcBorders>
              <w:top w:val="nil"/>
              <w:left w:val="nil"/>
              <w:bottom w:val="nil"/>
              <w:right w:val="nil"/>
            </w:tcBorders>
            <w:shd w:val="clear" w:color="auto" w:fill="auto"/>
            <w:noWrap/>
            <w:vAlign w:val="bottom"/>
            <w:hideMark/>
          </w:tcPr>
          <w:p w14:paraId="1127C1E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(0.240)</w:t>
            </w:r>
          </w:p>
        </w:tc>
        <w:tc>
          <w:tcPr>
            <w:tcW w:w="285" w:type="pct"/>
            <w:tcBorders>
              <w:top w:val="nil"/>
              <w:left w:val="nil"/>
              <w:bottom w:val="nil"/>
              <w:right w:val="nil"/>
            </w:tcBorders>
            <w:shd w:val="clear" w:color="auto" w:fill="auto"/>
            <w:noWrap/>
            <w:vAlign w:val="bottom"/>
            <w:hideMark/>
          </w:tcPr>
          <w:p w14:paraId="3D47340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(0.068)</w:t>
            </w:r>
          </w:p>
        </w:tc>
        <w:tc>
          <w:tcPr>
            <w:tcW w:w="334" w:type="pct"/>
            <w:tcBorders>
              <w:top w:val="nil"/>
              <w:left w:val="nil"/>
              <w:bottom w:val="nil"/>
              <w:right w:val="nil"/>
            </w:tcBorders>
            <w:shd w:val="clear" w:color="auto" w:fill="auto"/>
            <w:noWrap/>
            <w:vAlign w:val="bottom"/>
            <w:hideMark/>
          </w:tcPr>
          <w:p w14:paraId="6FA4D533"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(0.107)</w:t>
            </w:r>
          </w:p>
        </w:tc>
        <w:tc>
          <w:tcPr>
            <w:tcW w:w="285" w:type="pct"/>
            <w:tcBorders>
              <w:top w:val="nil"/>
              <w:left w:val="nil"/>
              <w:bottom w:val="nil"/>
              <w:right w:val="single" w:sz="4" w:space="0" w:color="auto"/>
            </w:tcBorders>
            <w:shd w:val="clear" w:color="auto" w:fill="auto"/>
            <w:noWrap/>
            <w:vAlign w:val="bottom"/>
            <w:hideMark/>
          </w:tcPr>
          <w:p w14:paraId="2193F6BF"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(0.189)</w:t>
            </w:r>
          </w:p>
        </w:tc>
        <w:tc>
          <w:tcPr>
            <w:tcW w:w="238" w:type="pct"/>
            <w:tcBorders>
              <w:top w:val="nil"/>
              <w:left w:val="nil"/>
              <w:bottom w:val="nil"/>
              <w:right w:val="nil"/>
            </w:tcBorders>
            <w:shd w:val="clear" w:color="auto" w:fill="auto"/>
            <w:noWrap/>
            <w:vAlign w:val="bottom"/>
            <w:hideMark/>
          </w:tcPr>
          <w:p w14:paraId="446DC28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(0.124)</w:t>
            </w:r>
          </w:p>
        </w:tc>
        <w:tc>
          <w:tcPr>
            <w:tcW w:w="285" w:type="pct"/>
            <w:tcBorders>
              <w:top w:val="nil"/>
              <w:left w:val="nil"/>
              <w:bottom w:val="nil"/>
              <w:right w:val="nil"/>
            </w:tcBorders>
            <w:shd w:val="clear" w:color="auto" w:fill="auto"/>
            <w:noWrap/>
            <w:vAlign w:val="bottom"/>
            <w:hideMark/>
          </w:tcPr>
          <w:p w14:paraId="41CD4170"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(0.354)</w:t>
            </w:r>
          </w:p>
        </w:tc>
        <w:tc>
          <w:tcPr>
            <w:tcW w:w="286" w:type="pct"/>
            <w:tcBorders>
              <w:top w:val="nil"/>
              <w:left w:val="nil"/>
              <w:bottom w:val="nil"/>
              <w:right w:val="nil"/>
            </w:tcBorders>
            <w:shd w:val="clear" w:color="auto" w:fill="auto"/>
            <w:noWrap/>
            <w:vAlign w:val="bottom"/>
            <w:hideMark/>
          </w:tcPr>
          <w:p w14:paraId="7A543196"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(0.089)</w:t>
            </w:r>
          </w:p>
        </w:tc>
        <w:tc>
          <w:tcPr>
            <w:tcW w:w="333" w:type="pct"/>
            <w:tcBorders>
              <w:top w:val="nil"/>
              <w:left w:val="nil"/>
              <w:bottom w:val="nil"/>
              <w:right w:val="nil"/>
            </w:tcBorders>
            <w:shd w:val="clear" w:color="auto" w:fill="auto"/>
            <w:noWrap/>
            <w:vAlign w:val="bottom"/>
            <w:hideMark/>
          </w:tcPr>
          <w:p w14:paraId="0AFF47C6"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(0.008)</w:t>
            </w:r>
          </w:p>
        </w:tc>
        <w:tc>
          <w:tcPr>
            <w:tcW w:w="286" w:type="pct"/>
            <w:tcBorders>
              <w:top w:val="nil"/>
              <w:left w:val="nil"/>
              <w:bottom w:val="nil"/>
              <w:right w:val="single" w:sz="4" w:space="0" w:color="auto"/>
            </w:tcBorders>
            <w:shd w:val="clear" w:color="auto" w:fill="auto"/>
            <w:noWrap/>
            <w:vAlign w:val="bottom"/>
            <w:hideMark/>
          </w:tcPr>
          <w:p w14:paraId="7E712934"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(0.291)</w:t>
            </w:r>
          </w:p>
        </w:tc>
        <w:tc>
          <w:tcPr>
            <w:tcW w:w="237" w:type="pct"/>
            <w:tcBorders>
              <w:top w:val="nil"/>
              <w:left w:val="nil"/>
              <w:bottom w:val="nil"/>
              <w:right w:val="nil"/>
            </w:tcBorders>
            <w:shd w:val="clear" w:color="auto" w:fill="auto"/>
            <w:noWrap/>
            <w:vAlign w:val="bottom"/>
            <w:hideMark/>
          </w:tcPr>
          <w:p w14:paraId="5646AB85"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(0.013)</w:t>
            </w:r>
          </w:p>
        </w:tc>
        <w:tc>
          <w:tcPr>
            <w:tcW w:w="286" w:type="pct"/>
            <w:tcBorders>
              <w:top w:val="nil"/>
              <w:left w:val="nil"/>
              <w:bottom w:val="nil"/>
              <w:right w:val="nil"/>
            </w:tcBorders>
            <w:shd w:val="clear" w:color="auto" w:fill="auto"/>
            <w:noWrap/>
            <w:vAlign w:val="bottom"/>
            <w:hideMark/>
          </w:tcPr>
          <w:p w14:paraId="702F026D"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(0.325)</w:t>
            </w:r>
          </w:p>
        </w:tc>
        <w:tc>
          <w:tcPr>
            <w:tcW w:w="286" w:type="pct"/>
            <w:tcBorders>
              <w:top w:val="nil"/>
              <w:left w:val="nil"/>
              <w:bottom w:val="nil"/>
              <w:right w:val="nil"/>
            </w:tcBorders>
            <w:shd w:val="clear" w:color="auto" w:fill="auto"/>
            <w:noWrap/>
            <w:vAlign w:val="bottom"/>
            <w:hideMark/>
          </w:tcPr>
          <w:p w14:paraId="567D0C21"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(0.094)</w:t>
            </w:r>
          </w:p>
        </w:tc>
        <w:tc>
          <w:tcPr>
            <w:tcW w:w="334" w:type="pct"/>
            <w:tcBorders>
              <w:top w:val="nil"/>
              <w:left w:val="nil"/>
              <w:bottom w:val="nil"/>
              <w:right w:val="nil"/>
            </w:tcBorders>
            <w:shd w:val="clear" w:color="auto" w:fill="auto"/>
            <w:noWrap/>
            <w:vAlign w:val="bottom"/>
            <w:hideMark/>
          </w:tcPr>
          <w:p w14:paraId="164723A2"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(0.203)</w:t>
            </w:r>
          </w:p>
        </w:tc>
        <w:tc>
          <w:tcPr>
            <w:tcW w:w="287" w:type="pct"/>
            <w:tcBorders>
              <w:top w:val="nil"/>
              <w:left w:val="nil"/>
              <w:bottom w:val="nil"/>
              <w:right w:val="nil"/>
            </w:tcBorders>
            <w:shd w:val="clear" w:color="auto" w:fill="auto"/>
            <w:noWrap/>
            <w:vAlign w:val="bottom"/>
            <w:hideMark/>
          </w:tcPr>
          <w:p w14:paraId="422EC8E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(0.259)</w:t>
            </w:r>
          </w:p>
        </w:tc>
      </w:tr>
      <w:tr w:rsidR="00B742CF" w:rsidRPr="005C613D" w14:paraId="6A1CC559" w14:textId="77777777" w:rsidTr="00B742CF">
        <w:trPr>
          <w:trHeight w:val="180"/>
        </w:trPr>
        <w:tc>
          <w:tcPr>
            <w:tcW w:w="666" w:type="pct"/>
            <w:tcBorders>
              <w:top w:val="nil"/>
              <w:left w:val="nil"/>
              <w:bottom w:val="nil"/>
              <w:right w:val="single" w:sz="4" w:space="0" w:color="auto"/>
            </w:tcBorders>
            <w:shd w:val="clear" w:color="auto" w:fill="auto"/>
            <w:noWrap/>
            <w:vAlign w:val="center"/>
            <w:hideMark/>
          </w:tcPr>
          <w:p w14:paraId="67B91762" w14:textId="77777777" w:rsidR="00B742CF" w:rsidRPr="005C613D" w:rsidRDefault="00B742CF" w:rsidP="00B742CF">
            <w:pPr>
              <w:pStyle w:val="NoSpacing"/>
              <w:rPr>
                <w:rFonts w:ascii="Calibri" w:eastAsia="Times New Roman" w:hAnsi="Calibri" w:cs="Calibri"/>
                <w:sz w:val="14"/>
                <w:szCs w:val="20"/>
                <w:lang w:eastAsia="en-AU"/>
              </w:rPr>
            </w:pPr>
            <w:r w:rsidRPr="005C613D">
              <w:rPr>
                <w:rFonts w:ascii="Calibri" w:eastAsia="Times New Roman" w:hAnsi="Calibri" w:cs="Calibri"/>
                <w:sz w:val="14"/>
                <w:szCs w:val="20"/>
                <w:lang w:eastAsia="en-AU"/>
              </w:rPr>
              <w:t xml:space="preserve">Impact after four years </w:t>
            </w:r>
          </w:p>
        </w:tc>
        <w:tc>
          <w:tcPr>
            <w:tcW w:w="286" w:type="pct"/>
            <w:tcBorders>
              <w:top w:val="nil"/>
              <w:left w:val="single" w:sz="4" w:space="0" w:color="auto"/>
              <w:bottom w:val="nil"/>
              <w:right w:val="nil"/>
            </w:tcBorders>
            <w:shd w:val="clear" w:color="auto" w:fill="auto"/>
            <w:noWrap/>
            <w:vAlign w:val="bottom"/>
            <w:hideMark/>
          </w:tcPr>
          <w:p w14:paraId="42C3021D"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0.078</w:t>
            </w:r>
          </w:p>
        </w:tc>
        <w:tc>
          <w:tcPr>
            <w:tcW w:w="286" w:type="pct"/>
            <w:tcBorders>
              <w:top w:val="nil"/>
              <w:left w:val="nil"/>
              <w:bottom w:val="nil"/>
              <w:right w:val="nil"/>
            </w:tcBorders>
            <w:shd w:val="clear" w:color="auto" w:fill="auto"/>
            <w:noWrap/>
            <w:vAlign w:val="bottom"/>
            <w:hideMark/>
          </w:tcPr>
          <w:p w14:paraId="4E34E182"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0.451</w:t>
            </w:r>
          </w:p>
        </w:tc>
        <w:tc>
          <w:tcPr>
            <w:tcW w:w="285" w:type="pct"/>
            <w:tcBorders>
              <w:top w:val="nil"/>
              <w:left w:val="nil"/>
              <w:bottom w:val="nil"/>
              <w:right w:val="nil"/>
            </w:tcBorders>
            <w:shd w:val="clear" w:color="auto" w:fill="auto"/>
            <w:noWrap/>
            <w:vAlign w:val="bottom"/>
            <w:hideMark/>
          </w:tcPr>
          <w:p w14:paraId="5DBC234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-0.158**</w:t>
            </w:r>
          </w:p>
        </w:tc>
        <w:tc>
          <w:tcPr>
            <w:tcW w:w="334" w:type="pct"/>
            <w:tcBorders>
              <w:top w:val="nil"/>
              <w:left w:val="nil"/>
              <w:bottom w:val="nil"/>
              <w:right w:val="nil"/>
            </w:tcBorders>
            <w:shd w:val="clear" w:color="auto" w:fill="auto"/>
            <w:noWrap/>
            <w:vAlign w:val="bottom"/>
            <w:hideMark/>
          </w:tcPr>
          <w:p w14:paraId="15A30A1B"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0.076</w:t>
            </w:r>
          </w:p>
        </w:tc>
        <w:tc>
          <w:tcPr>
            <w:tcW w:w="285" w:type="pct"/>
            <w:tcBorders>
              <w:top w:val="nil"/>
              <w:left w:val="nil"/>
              <w:bottom w:val="nil"/>
              <w:right w:val="single" w:sz="4" w:space="0" w:color="auto"/>
            </w:tcBorders>
            <w:shd w:val="clear" w:color="auto" w:fill="auto"/>
            <w:noWrap/>
            <w:vAlign w:val="bottom"/>
            <w:hideMark/>
          </w:tcPr>
          <w:p w14:paraId="2AC76C13"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-0.273</w:t>
            </w:r>
          </w:p>
        </w:tc>
        <w:tc>
          <w:tcPr>
            <w:tcW w:w="238" w:type="pct"/>
            <w:tcBorders>
              <w:top w:val="nil"/>
              <w:left w:val="nil"/>
              <w:bottom w:val="nil"/>
              <w:right w:val="nil"/>
            </w:tcBorders>
            <w:shd w:val="clear" w:color="auto" w:fill="auto"/>
            <w:noWrap/>
            <w:vAlign w:val="bottom"/>
            <w:hideMark/>
          </w:tcPr>
          <w:p w14:paraId="3F89EC92"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-0.012</w:t>
            </w:r>
          </w:p>
        </w:tc>
        <w:tc>
          <w:tcPr>
            <w:tcW w:w="285" w:type="pct"/>
            <w:tcBorders>
              <w:top w:val="nil"/>
              <w:left w:val="nil"/>
              <w:bottom w:val="nil"/>
              <w:right w:val="nil"/>
            </w:tcBorders>
            <w:shd w:val="clear" w:color="auto" w:fill="auto"/>
            <w:noWrap/>
            <w:vAlign w:val="bottom"/>
            <w:hideMark/>
          </w:tcPr>
          <w:p w14:paraId="29456473"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0.738</w:t>
            </w:r>
          </w:p>
        </w:tc>
        <w:tc>
          <w:tcPr>
            <w:tcW w:w="286" w:type="pct"/>
            <w:tcBorders>
              <w:top w:val="nil"/>
              <w:left w:val="nil"/>
              <w:bottom w:val="nil"/>
              <w:right w:val="nil"/>
            </w:tcBorders>
            <w:shd w:val="clear" w:color="auto" w:fill="auto"/>
            <w:noWrap/>
            <w:vAlign w:val="bottom"/>
            <w:hideMark/>
          </w:tcPr>
          <w:p w14:paraId="662B4739"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-0.112</w:t>
            </w:r>
          </w:p>
        </w:tc>
        <w:tc>
          <w:tcPr>
            <w:tcW w:w="333" w:type="pct"/>
            <w:tcBorders>
              <w:top w:val="nil"/>
              <w:left w:val="nil"/>
              <w:bottom w:val="nil"/>
              <w:right w:val="nil"/>
            </w:tcBorders>
            <w:shd w:val="clear" w:color="auto" w:fill="auto"/>
            <w:noWrap/>
            <w:vAlign w:val="bottom"/>
            <w:hideMark/>
          </w:tcPr>
          <w:p w14:paraId="25583F6F"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-0.068</w:t>
            </w:r>
          </w:p>
        </w:tc>
        <w:tc>
          <w:tcPr>
            <w:tcW w:w="286" w:type="pct"/>
            <w:tcBorders>
              <w:top w:val="nil"/>
              <w:left w:val="nil"/>
              <w:bottom w:val="nil"/>
              <w:right w:val="single" w:sz="4" w:space="0" w:color="auto"/>
            </w:tcBorders>
            <w:shd w:val="clear" w:color="auto" w:fill="auto"/>
            <w:noWrap/>
            <w:vAlign w:val="bottom"/>
            <w:hideMark/>
          </w:tcPr>
          <w:p w14:paraId="4586441D"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-0.407</w:t>
            </w:r>
          </w:p>
        </w:tc>
        <w:tc>
          <w:tcPr>
            <w:tcW w:w="237" w:type="pct"/>
            <w:tcBorders>
              <w:top w:val="nil"/>
              <w:left w:val="nil"/>
              <w:bottom w:val="nil"/>
              <w:right w:val="nil"/>
            </w:tcBorders>
            <w:shd w:val="clear" w:color="auto" w:fill="auto"/>
            <w:noWrap/>
            <w:vAlign w:val="bottom"/>
            <w:hideMark/>
          </w:tcPr>
          <w:p w14:paraId="4AEFEE9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0.154</w:t>
            </w:r>
          </w:p>
        </w:tc>
        <w:tc>
          <w:tcPr>
            <w:tcW w:w="286" w:type="pct"/>
            <w:tcBorders>
              <w:top w:val="nil"/>
              <w:left w:val="nil"/>
              <w:bottom w:val="nil"/>
              <w:right w:val="nil"/>
            </w:tcBorders>
            <w:shd w:val="clear" w:color="auto" w:fill="auto"/>
            <w:noWrap/>
            <w:vAlign w:val="bottom"/>
            <w:hideMark/>
          </w:tcPr>
          <w:p w14:paraId="71A1F451"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0.230</w:t>
            </w:r>
          </w:p>
        </w:tc>
        <w:tc>
          <w:tcPr>
            <w:tcW w:w="286" w:type="pct"/>
            <w:tcBorders>
              <w:top w:val="nil"/>
              <w:left w:val="nil"/>
              <w:bottom w:val="nil"/>
              <w:right w:val="nil"/>
            </w:tcBorders>
            <w:shd w:val="clear" w:color="auto" w:fill="auto"/>
            <w:noWrap/>
            <w:vAlign w:val="bottom"/>
            <w:hideMark/>
          </w:tcPr>
          <w:p w14:paraId="6D26CE38"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-0.195*</w:t>
            </w:r>
          </w:p>
        </w:tc>
        <w:tc>
          <w:tcPr>
            <w:tcW w:w="334" w:type="pct"/>
            <w:tcBorders>
              <w:top w:val="nil"/>
              <w:left w:val="nil"/>
              <w:bottom w:val="nil"/>
              <w:right w:val="nil"/>
            </w:tcBorders>
            <w:shd w:val="clear" w:color="auto" w:fill="auto"/>
            <w:noWrap/>
            <w:vAlign w:val="bottom"/>
            <w:hideMark/>
          </w:tcPr>
          <w:p w14:paraId="04C231D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0.135</w:t>
            </w:r>
          </w:p>
        </w:tc>
        <w:tc>
          <w:tcPr>
            <w:tcW w:w="287" w:type="pct"/>
            <w:tcBorders>
              <w:top w:val="nil"/>
              <w:left w:val="nil"/>
              <w:bottom w:val="nil"/>
              <w:right w:val="nil"/>
            </w:tcBorders>
            <w:shd w:val="clear" w:color="auto" w:fill="auto"/>
            <w:noWrap/>
            <w:vAlign w:val="bottom"/>
            <w:hideMark/>
          </w:tcPr>
          <w:p w14:paraId="28FF6D9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-0.145</w:t>
            </w:r>
          </w:p>
        </w:tc>
      </w:tr>
      <w:tr w:rsidR="00B742CF" w:rsidRPr="005C613D" w14:paraId="4972A742" w14:textId="77777777" w:rsidTr="00B742CF">
        <w:trPr>
          <w:trHeight w:val="180"/>
        </w:trPr>
        <w:tc>
          <w:tcPr>
            <w:tcW w:w="666" w:type="pct"/>
            <w:tcBorders>
              <w:top w:val="nil"/>
              <w:left w:val="nil"/>
              <w:bottom w:val="nil"/>
              <w:right w:val="single" w:sz="4" w:space="0" w:color="auto"/>
            </w:tcBorders>
            <w:shd w:val="clear" w:color="auto" w:fill="auto"/>
            <w:noWrap/>
            <w:vAlign w:val="center"/>
            <w:hideMark/>
          </w:tcPr>
          <w:p w14:paraId="6CCBD2B4" w14:textId="77777777" w:rsidR="00B742CF" w:rsidRPr="005C613D" w:rsidRDefault="00B742CF" w:rsidP="00B742CF">
            <w:pPr>
              <w:pStyle w:val="NoSpacing"/>
              <w:rPr>
                <w:rFonts w:ascii="Calibri" w:eastAsia="Times New Roman" w:hAnsi="Calibri" w:cs="Calibri"/>
                <w:sz w:val="14"/>
                <w:szCs w:val="20"/>
                <w:lang w:eastAsia="en-AU"/>
              </w:rPr>
            </w:pPr>
            <w:r w:rsidRPr="005C613D">
              <w:rPr>
                <w:rFonts w:ascii="Calibri" w:eastAsia="Times New Roman" w:hAnsi="Calibri" w:cs="Calibri"/>
                <w:sz w:val="14"/>
                <w:szCs w:val="20"/>
                <w:lang w:eastAsia="en-AU"/>
              </w:rPr>
              <w:t>of intervention</w:t>
            </w:r>
          </w:p>
        </w:tc>
        <w:tc>
          <w:tcPr>
            <w:tcW w:w="286" w:type="pct"/>
            <w:tcBorders>
              <w:top w:val="nil"/>
              <w:left w:val="single" w:sz="4" w:space="0" w:color="auto"/>
              <w:bottom w:val="nil"/>
              <w:right w:val="nil"/>
            </w:tcBorders>
            <w:shd w:val="clear" w:color="auto" w:fill="auto"/>
            <w:noWrap/>
            <w:vAlign w:val="bottom"/>
            <w:hideMark/>
          </w:tcPr>
          <w:p w14:paraId="625F2864"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(0.109)</w:t>
            </w:r>
          </w:p>
        </w:tc>
        <w:tc>
          <w:tcPr>
            <w:tcW w:w="286" w:type="pct"/>
            <w:tcBorders>
              <w:top w:val="nil"/>
              <w:left w:val="nil"/>
              <w:bottom w:val="nil"/>
              <w:right w:val="nil"/>
            </w:tcBorders>
            <w:shd w:val="clear" w:color="auto" w:fill="auto"/>
            <w:noWrap/>
            <w:vAlign w:val="bottom"/>
            <w:hideMark/>
          </w:tcPr>
          <w:p w14:paraId="779D7ED5"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(0.315)</w:t>
            </w:r>
          </w:p>
        </w:tc>
        <w:tc>
          <w:tcPr>
            <w:tcW w:w="285" w:type="pct"/>
            <w:tcBorders>
              <w:top w:val="nil"/>
              <w:left w:val="nil"/>
              <w:bottom w:val="nil"/>
              <w:right w:val="nil"/>
            </w:tcBorders>
            <w:shd w:val="clear" w:color="auto" w:fill="auto"/>
            <w:noWrap/>
            <w:vAlign w:val="bottom"/>
            <w:hideMark/>
          </w:tcPr>
          <w:p w14:paraId="7017B0E7"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(0.068)</w:t>
            </w:r>
          </w:p>
        </w:tc>
        <w:tc>
          <w:tcPr>
            <w:tcW w:w="334" w:type="pct"/>
            <w:tcBorders>
              <w:top w:val="nil"/>
              <w:left w:val="nil"/>
              <w:bottom w:val="nil"/>
              <w:right w:val="nil"/>
            </w:tcBorders>
            <w:shd w:val="clear" w:color="auto" w:fill="auto"/>
            <w:noWrap/>
            <w:vAlign w:val="bottom"/>
            <w:hideMark/>
          </w:tcPr>
          <w:p w14:paraId="57EA941D"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(0.122)</w:t>
            </w:r>
          </w:p>
        </w:tc>
        <w:tc>
          <w:tcPr>
            <w:tcW w:w="285" w:type="pct"/>
            <w:tcBorders>
              <w:top w:val="nil"/>
              <w:left w:val="nil"/>
              <w:bottom w:val="nil"/>
              <w:right w:val="single" w:sz="4" w:space="0" w:color="auto"/>
            </w:tcBorders>
            <w:shd w:val="clear" w:color="auto" w:fill="auto"/>
            <w:noWrap/>
            <w:vAlign w:val="bottom"/>
            <w:hideMark/>
          </w:tcPr>
          <w:p w14:paraId="5D4102A9"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(0.174)</w:t>
            </w:r>
          </w:p>
        </w:tc>
        <w:tc>
          <w:tcPr>
            <w:tcW w:w="238" w:type="pct"/>
            <w:tcBorders>
              <w:top w:val="nil"/>
              <w:left w:val="nil"/>
              <w:bottom w:val="nil"/>
              <w:right w:val="nil"/>
            </w:tcBorders>
            <w:shd w:val="clear" w:color="auto" w:fill="auto"/>
            <w:noWrap/>
            <w:vAlign w:val="bottom"/>
            <w:hideMark/>
          </w:tcPr>
          <w:p w14:paraId="220FFD57"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(0.146)</w:t>
            </w:r>
          </w:p>
        </w:tc>
        <w:tc>
          <w:tcPr>
            <w:tcW w:w="285" w:type="pct"/>
            <w:tcBorders>
              <w:top w:val="nil"/>
              <w:left w:val="nil"/>
              <w:bottom w:val="nil"/>
              <w:right w:val="nil"/>
            </w:tcBorders>
            <w:shd w:val="clear" w:color="auto" w:fill="auto"/>
            <w:noWrap/>
            <w:vAlign w:val="bottom"/>
            <w:hideMark/>
          </w:tcPr>
          <w:p w14:paraId="5A76B451"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(0.455)</w:t>
            </w:r>
          </w:p>
        </w:tc>
        <w:tc>
          <w:tcPr>
            <w:tcW w:w="286" w:type="pct"/>
            <w:tcBorders>
              <w:top w:val="nil"/>
              <w:left w:val="nil"/>
              <w:bottom w:val="nil"/>
              <w:right w:val="nil"/>
            </w:tcBorders>
            <w:shd w:val="clear" w:color="auto" w:fill="auto"/>
            <w:noWrap/>
            <w:vAlign w:val="bottom"/>
            <w:hideMark/>
          </w:tcPr>
          <w:p w14:paraId="16F06CBB"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(0.085)</w:t>
            </w:r>
          </w:p>
        </w:tc>
        <w:tc>
          <w:tcPr>
            <w:tcW w:w="333" w:type="pct"/>
            <w:tcBorders>
              <w:top w:val="nil"/>
              <w:left w:val="nil"/>
              <w:bottom w:val="nil"/>
              <w:right w:val="nil"/>
            </w:tcBorders>
            <w:shd w:val="clear" w:color="auto" w:fill="auto"/>
            <w:noWrap/>
            <w:vAlign w:val="bottom"/>
            <w:hideMark/>
          </w:tcPr>
          <w:p w14:paraId="20880B97"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(0.067)</w:t>
            </w:r>
          </w:p>
        </w:tc>
        <w:tc>
          <w:tcPr>
            <w:tcW w:w="286" w:type="pct"/>
            <w:tcBorders>
              <w:top w:val="nil"/>
              <w:left w:val="nil"/>
              <w:bottom w:val="nil"/>
              <w:right w:val="single" w:sz="4" w:space="0" w:color="auto"/>
            </w:tcBorders>
            <w:shd w:val="clear" w:color="auto" w:fill="auto"/>
            <w:noWrap/>
            <w:vAlign w:val="bottom"/>
            <w:hideMark/>
          </w:tcPr>
          <w:p w14:paraId="1E31688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(0.296)</w:t>
            </w:r>
          </w:p>
        </w:tc>
        <w:tc>
          <w:tcPr>
            <w:tcW w:w="237" w:type="pct"/>
            <w:tcBorders>
              <w:top w:val="nil"/>
              <w:left w:val="nil"/>
              <w:bottom w:val="nil"/>
              <w:right w:val="nil"/>
            </w:tcBorders>
            <w:shd w:val="clear" w:color="auto" w:fill="auto"/>
            <w:noWrap/>
            <w:vAlign w:val="bottom"/>
            <w:hideMark/>
          </w:tcPr>
          <w:p w14:paraId="688430F3"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(0.158)</w:t>
            </w:r>
          </w:p>
        </w:tc>
        <w:tc>
          <w:tcPr>
            <w:tcW w:w="286" w:type="pct"/>
            <w:tcBorders>
              <w:top w:val="nil"/>
              <w:left w:val="nil"/>
              <w:bottom w:val="nil"/>
              <w:right w:val="nil"/>
            </w:tcBorders>
            <w:shd w:val="clear" w:color="auto" w:fill="auto"/>
            <w:noWrap/>
            <w:vAlign w:val="bottom"/>
            <w:hideMark/>
          </w:tcPr>
          <w:p w14:paraId="3256CAA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(0.441)</w:t>
            </w:r>
          </w:p>
        </w:tc>
        <w:tc>
          <w:tcPr>
            <w:tcW w:w="286" w:type="pct"/>
            <w:tcBorders>
              <w:top w:val="nil"/>
              <w:left w:val="nil"/>
              <w:bottom w:val="nil"/>
              <w:right w:val="nil"/>
            </w:tcBorders>
            <w:shd w:val="clear" w:color="auto" w:fill="auto"/>
            <w:noWrap/>
            <w:vAlign w:val="bottom"/>
            <w:hideMark/>
          </w:tcPr>
          <w:p w14:paraId="46A9EDA5"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(0.104)</w:t>
            </w:r>
          </w:p>
        </w:tc>
        <w:tc>
          <w:tcPr>
            <w:tcW w:w="334" w:type="pct"/>
            <w:tcBorders>
              <w:top w:val="nil"/>
              <w:left w:val="nil"/>
              <w:bottom w:val="nil"/>
              <w:right w:val="nil"/>
            </w:tcBorders>
            <w:shd w:val="clear" w:color="auto" w:fill="auto"/>
            <w:noWrap/>
            <w:vAlign w:val="bottom"/>
            <w:hideMark/>
          </w:tcPr>
          <w:p w14:paraId="000E9F86"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(0.214)</w:t>
            </w:r>
          </w:p>
        </w:tc>
        <w:tc>
          <w:tcPr>
            <w:tcW w:w="287" w:type="pct"/>
            <w:tcBorders>
              <w:top w:val="nil"/>
              <w:left w:val="nil"/>
              <w:bottom w:val="nil"/>
              <w:right w:val="nil"/>
            </w:tcBorders>
            <w:shd w:val="clear" w:color="auto" w:fill="auto"/>
            <w:noWrap/>
            <w:vAlign w:val="bottom"/>
            <w:hideMark/>
          </w:tcPr>
          <w:p w14:paraId="4C0A7D38"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(0.212)</w:t>
            </w:r>
          </w:p>
        </w:tc>
      </w:tr>
      <w:tr w:rsidR="00B742CF" w:rsidRPr="005C613D" w14:paraId="424E682C" w14:textId="77777777" w:rsidTr="00B742CF">
        <w:trPr>
          <w:trHeight w:val="180"/>
        </w:trPr>
        <w:tc>
          <w:tcPr>
            <w:tcW w:w="666" w:type="pct"/>
            <w:tcBorders>
              <w:top w:val="nil"/>
              <w:left w:val="nil"/>
              <w:bottom w:val="nil"/>
              <w:right w:val="single" w:sz="4" w:space="0" w:color="auto"/>
            </w:tcBorders>
            <w:shd w:val="clear" w:color="auto" w:fill="auto"/>
            <w:noWrap/>
            <w:vAlign w:val="center"/>
            <w:hideMark/>
          </w:tcPr>
          <w:p w14:paraId="4E877541" w14:textId="77777777" w:rsidR="00B742CF" w:rsidRPr="005C613D" w:rsidRDefault="00B742CF" w:rsidP="00B742CF">
            <w:pPr>
              <w:pStyle w:val="NoSpacing"/>
              <w:rPr>
                <w:rFonts w:ascii="Calibri" w:eastAsia="Times New Roman" w:hAnsi="Calibri" w:cs="Calibri"/>
                <w:sz w:val="14"/>
                <w:szCs w:val="20"/>
                <w:lang w:eastAsia="en-AU"/>
              </w:rPr>
            </w:pPr>
            <w:r w:rsidRPr="005C613D">
              <w:rPr>
                <w:rFonts w:ascii="Calibri" w:eastAsia="Times New Roman" w:hAnsi="Calibri" w:cs="Calibri"/>
                <w:sz w:val="14"/>
                <w:szCs w:val="20"/>
                <w:lang w:eastAsia="en-AU"/>
              </w:rPr>
              <w:t xml:space="preserve">Impact after seven years </w:t>
            </w:r>
          </w:p>
        </w:tc>
        <w:tc>
          <w:tcPr>
            <w:tcW w:w="286" w:type="pct"/>
            <w:tcBorders>
              <w:top w:val="nil"/>
              <w:left w:val="single" w:sz="4" w:space="0" w:color="auto"/>
              <w:bottom w:val="nil"/>
              <w:right w:val="nil"/>
            </w:tcBorders>
            <w:shd w:val="clear" w:color="auto" w:fill="auto"/>
            <w:noWrap/>
            <w:vAlign w:val="bottom"/>
            <w:hideMark/>
          </w:tcPr>
          <w:p w14:paraId="3DAA1621"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-0.002</w:t>
            </w:r>
          </w:p>
        </w:tc>
        <w:tc>
          <w:tcPr>
            <w:tcW w:w="286" w:type="pct"/>
            <w:tcBorders>
              <w:top w:val="nil"/>
              <w:left w:val="nil"/>
              <w:bottom w:val="nil"/>
              <w:right w:val="nil"/>
            </w:tcBorders>
            <w:shd w:val="clear" w:color="auto" w:fill="auto"/>
            <w:noWrap/>
            <w:vAlign w:val="bottom"/>
            <w:hideMark/>
          </w:tcPr>
          <w:p w14:paraId="411FCFD2"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0.389</w:t>
            </w:r>
          </w:p>
        </w:tc>
        <w:tc>
          <w:tcPr>
            <w:tcW w:w="285" w:type="pct"/>
            <w:tcBorders>
              <w:top w:val="nil"/>
              <w:left w:val="nil"/>
              <w:bottom w:val="nil"/>
              <w:right w:val="nil"/>
            </w:tcBorders>
            <w:shd w:val="clear" w:color="auto" w:fill="auto"/>
            <w:noWrap/>
            <w:vAlign w:val="bottom"/>
            <w:hideMark/>
          </w:tcPr>
          <w:p w14:paraId="7C749157"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-0.085</w:t>
            </w:r>
          </w:p>
        </w:tc>
        <w:tc>
          <w:tcPr>
            <w:tcW w:w="334" w:type="pct"/>
            <w:tcBorders>
              <w:top w:val="nil"/>
              <w:left w:val="nil"/>
              <w:bottom w:val="nil"/>
              <w:right w:val="nil"/>
            </w:tcBorders>
            <w:shd w:val="clear" w:color="auto" w:fill="auto"/>
            <w:noWrap/>
            <w:vAlign w:val="bottom"/>
            <w:hideMark/>
          </w:tcPr>
          <w:p w14:paraId="1EF89F95"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0.200</w:t>
            </w:r>
          </w:p>
        </w:tc>
        <w:tc>
          <w:tcPr>
            <w:tcW w:w="285" w:type="pct"/>
            <w:tcBorders>
              <w:top w:val="nil"/>
              <w:left w:val="nil"/>
              <w:bottom w:val="nil"/>
              <w:right w:val="single" w:sz="4" w:space="0" w:color="auto"/>
            </w:tcBorders>
            <w:shd w:val="clear" w:color="auto" w:fill="auto"/>
            <w:noWrap/>
            <w:vAlign w:val="bottom"/>
            <w:hideMark/>
          </w:tcPr>
          <w:p w14:paraId="430EDD0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-0.453**</w:t>
            </w:r>
          </w:p>
        </w:tc>
        <w:tc>
          <w:tcPr>
            <w:tcW w:w="238" w:type="pct"/>
            <w:tcBorders>
              <w:top w:val="nil"/>
              <w:left w:val="nil"/>
              <w:bottom w:val="nil"/>
              <w:right w:val="nil"/>
            </w:tcBorders>
            <w:shd w:val="clear" w:color="auto" w:fill="auto"/>
            <w:noWrap/>
            <w:vAlign w:val="bottom"/>
            <w:hideMark/>
          </w:tcPr>
          <w:p w14:paraId="2C428E2B"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-0.0891</w:t>
            </w:r>
          </w:p>
        </w:tc>
        <w:tc>
          <w:tcPr>
            <w:tcW w:w="285" w:type="pct"/>
            <w:tcBorders>
              <w:top w:val="nil"/>
              <w:left w:val="nil"/>
              <w:bottom w:val="nil"/>
              <w:right w:val="nil"/>
            </w:tcBorders>
            <w:shd w:val="clear" w:color="auto" w:fill="auto"/>
            <w:noWrap/>
            <w:vAlign w:val="bottom"/>
            <w:hideMark/>
          </w:tcPr>
          <w:p w14:paraId="1054D0A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0.208</w:t>
            </w:r>
          </w:p>
        </w:tc>
        <w:tc>
          <w:tcPr>
            <w:tcW w:w="286" w:type="pct"/>
            <w:tcBorders>
              <w:top w:val="nil"/>
              <w:left w:val="nil"/>
              <w:bottom w:val="nil"/>
              <w:right w:val="nil"/>
            </w:tcBorders>
            <w:shd w:val="clear" w:color="auto" w:fill="auto"/>
            <w:noWrap/>
            <w:vAlign w:val="bottom"/>
            <w:hideMark/>
          </w:tcPr>
          <w:p w14:paraId="20D65A83"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0.009</w:t>
            </w:r>
          </w:p>
        </w:tc>
        <w:tc>
          <w:tcPr>
            <w:tcW w:w="333" w:type="pct"/>
            <w:tcBorders>
              <w:top w:val="nil"/>
              <w:left w:val="nil"/>
              <w:bottom w:val="nil"/>
              <w:right w:val="nil"/>
            </w:tcBorders>
            <w:shd w:val="clear" w:color="auto" w:fill="auto"/>
            <w:noWrap/>
            <w:vAlign w:val="bottom"/>
            <w:hideMark/>
          </w:tcPr>
          <w:p w14:paraId="5A5B0903"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0.006</w:t>
            </w:r>
          </w:p>
        </w:tc>
        <w:tc>
          <w:tcPr>
            <w:tcW w:w="286" w:type="pct"/>
            <w:tcBorders>
              <w:top w:val="nil"/>
              <w:left w:val="nil"/>
              <w:bottom w:val="nil"/>
              <w:right w:val="single" w:sz="4" w:space="0" w:color="auto"/>
            </w:tcBorders>
            <w:shd w:val="clear" w:color="auto" w:fill="auto"/>
            <w:noWrap/>
            <w:vAlign w:val="bottom"/>
            <w:hideMark/>
          </w:tcPr>
          <w:p w14:paraId="7175A57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-0.440</w:t>
            </w:r>
          </w:p>
        </w:tc>
        <w:tc>
          <w:tcPr>
            <w:tcW w:w="237" w:type="pct"/>
            <w:tcBorders>
              <w:top w:val="nil"/>
              <w:left w:val="nil"/>
              <w:bottom w:val="nil"/>
              <w:right w:val="nil"/>
            </w:tcBorders>
            <w:shd w:val="clear" w:color="auto" w:fill="auto"/>
            <w:noWrap/>
            <w:vAlign w:val="bottom"/>
            <w:hideMark/>
          </w:tcPr>
          <w:p w14:paraId="495A6761"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0.045</w:t>
            </w:r>
          </w:p>
        </w:tc>
        <w:tc>
          <w:tcPr>
            <w:tcW w:w="286" w:type="pct"/>
            <w:tcBorders>
              <w:top w:val="nil"/>
              <w:left w:val="nil"/>
              <w:bottom w:val="nil"/>
              <w:right w:val="nil"/>
            </w:tcBorders>
            <w:shd w:val="clear" w:color="auto" w:fill="auto"/>
            <w:noWrap/>
            <w:vAlign w:val="bottom"/>
            <w:hideMark/>
          </w:tcPr>
          <w:p w14:paraId="2C3CCC48"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0.659*</w:t>
            </w:r>
          </w:p>
        </w:tc>
        <w:tc>
          <w:tcPr>
            <w:tcW w:w="286" w:type="pct"/>
            <w:tcBorders>
              <w:top w:val="nil"/>
              <w:left w:val="nil"/>
              <w:bottom w:val="nil"/>
              <w:right w:val="nil"/>
            </w:tcBorders>
            <w:shd w:val="clear" w:color="auto" w:fill="auto"/>
            <w:noWrap/>
            <w:vAlign w:val="bottom"/>
            <w:hideMark/>
          </w:tcPr>
          <w:p w14:paraId="3375AA0B"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-0.183*</w:t>
            </w:r>
          </w:p>
        </w:tc>
        <w:tc>
          <w:tcPr>
            <w:tcW w:w="334" w:type="pct"/>
            <w:tcBorders>
              <w:top w:val="nil"/>
              <w:left w:val="nil"/>
              <w:bottom w:val="nil"/>
              <w:right w:val="nil"/>
            </w:tcBorders>
            <w:shd w:val="clear" w:color="auto" w:fill="auto"/>
            <w:noWrap/>
            <w:vAlign w:val="bottom"/>
            <w:hideMark/>
          </w:tcPr>
          <w:p w14:paraId="44093133"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0.372</w:t>
            </w:r>
          </w:p>
        </w:tc>
        <w:tc>
          <w:tcPr>
            <w:tcW w:w="287" w:type="pct"/>
            <w:tcBorders>
              <w:top w:val="nil"/>
              <w:left w:val="nil"/>
              <w:bottom w:val="nil"/>
              <w:right w:val="nil"/>
            </w:tcBorders>
            <w:shd w:val="clear" w:color="auto" w:fill="auto"/>
            <w:noWrap/>
            <w:vAlign w:val="bottom"/>
            <w:hideMark/>
          </w:tcPr>
          <w:p w14:paraId="2FB15D20"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-0.518**</w:t>
            </w:r>
          </w:p>
        </w:tc>
      </w:tr>
      <w:tr w:rsidR="00B742CF" w:rsidRPr="005C613D" w14:paraId="54CE0D26" w14:textId="77777777" w:rsidTr="00B742CF">
        <w:trPr>
          <w:trHeight w:val="180"/>
        </w:trPr>
        <w:tc>
          <w:tcPr>
            <w:tcW w:w="666" w:type="pct"/>
            <w:tcBorders>
              <w:top w:val="nil"/>
              <w:left w:val="nil"/>
              <w:bottom w:val="nil"/>
              <w:right w:val="single" w:sz="4" w:space="0" w:color="auto"/>
            </w:tcBorders>
            <w:shd w:val="clear" w:color="auto" w:fill="auto"/>
            <w:noWrap/>
            <w:vAlign w:val="bottom"/>
            <w:hideMark/>
          </w:tcPr>
          <w:p w14:paraId="54FF27C4"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szCs w:val="20"/>
                <w:lang w:eastAsia="en-AU"/>
              </w:rPr>
              <w:t>of intervention</w:t>
            </w:r>
          </w:p>
        </w:tc>
        <w:tc>
          <w:tcPr>
            <w:tcW w:w="286" w:type="pct"/>
            <w:tcBorders>
              <w:top w:val="nil"/>
              <w:left w:val="nil"/>
              <w:bottom w:val="nil"/>
              <w:right w:val="nil"/>
            </w:tcBorders>
            <w:shd w:val="clear" w:color="auto" w:fill="auto"/>
            <w:noWrap/>
            <w:vAlign w:val="bottom"/>
            <w:hideMark/>
          </w:tcPr>
          <w:p w14:paraId="5BA5647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(0.073)</w:t>
            </w:r>
          </w:p>
        </w:tc>
        <w:tc>
          <w:tcPr>
            <w:tcW w:w="286" w:type="pct"/>
            <w:tcBorders>
              <w:top w:val="nil"/>
              <w:left w:val="nil"/>
              <w:bottom w:val="nil"/>
              <w:right w:val="nil"/>
            </w:tcBorders>
            <w:shd w:val="clear" w:color="auto" w:fill="auto"/>
            <w:noWrap/>
            <w:vAlign w:val="bottom"/>
            <w:hideMark/>
          </w:tcPr>
          <w:p w14:paraId="730D0AE4"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(0.247)</w:t>
            </w:r>
          </w:p>
        </w:tc>
        <w:tc>
          <w:tcPr>
            <w:tcW w:w="285" w:type="pct"/>
            <w:tcBorders>
              <w:top w:val="nil"/>
              <w:left w:val="nil"/>
              <w:bottom w:val="nil"/>
              <w:right w:val="nil"/>
            </w:tcBorders>
            <w:shd w:val="clear" w:color="auto" w:fill="auto"/>
            <w:noWrap/>
            <w:vAlign w:val="bottom"/>
            <w:hideMark/>
          </w:tcPr>
          <w:p w14:paraId="5667B3D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(0.077)</w:t>
            </w:r>
          </w:p>
        </w:tc>
        <w:tc>
          <w:tcPr>
            <w:tcW w:w="334" w:type="pct"/>
            <w:tcBorders>
              <w:top w:val="nil"/>
              <w:left w:val="nil"/>
              <w:bottom w:val="nil"/>
              <w:right w:val="nil"/>
            </w:tcBorders>
            <w:shd w:val="clear" w:color="auto" w:fill="auto"/>
            <w:noWrap/>
            <w:vAlign w:val="bottom"/>
            <w:hideMark/>
          </w:tcPr>
          <w:p w14:paraId="636BA91B"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(0.132)</w:t>
            </w:r>
          </w:p>
        </w:tc>
        <w:tc>
          <w:tcPr>
            <w:tcW w:w="285" w:type="pct"/>
            <w:tcBorders>
              <w:top w:val="nil"/>
              <w:left w:val="nil"/>
              <w:bottom w:val="nil"/>
              <w:right w:val="single" w:sz="4" w:space="0" w:color="auto"/>
            </w:tcBorders>
            <w:shd w:val="clear" w:color="auto" w:fill="auto"/>
            <w:noWrap/>
            <w:vAlign w:val="bottom"/>
            <w:hideMark/>
          </w:tcPr>
          <w:p w14:paraId="344354C4"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(0.227)</w:t>
            </w:r>
          </w:p>
        </w:tc>
        <w:tc>
          <w:tcPr>
            <w:tcW w:w="238" w:type="pct"/>
            <w:tcBorders>
              <w:top w:val="nil"/>
              <w:left w:val="nil"/>
              <w:bottom w:val="nil"/>
              <w:right w:val="nil"/>
            </w:tcBorders>
            <w:shd w:val="clear" w:color="auto" w:fill="auto"/>
            <w:noWrap/>
            <w:vAlign w:val="bottom"/>
            <w:hideMark/>
          </w:tcPr>
          <w:p w14:paraId="1617A285"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(0.143)</w:t>
            </w:r>
          </w:p>
        </w:tc>
        <w:tc>
          <w:tcPr>
            <w:tcW w:w="285" w:type="pct"/>
            <w:tcBorders>
              <w:top w:val="nil"/>
              <w:left w:val="nil"/>
              <w:bottom w:val="nil"/>
              <w:right w:val="nil"/>
            </w:tcBorders>
            <w:shd w:val="clear" w:color="auto" w:fill="auto"/>
            <w:noWrap/>
            <w:vAlign w:val="bottom"/>
            <w:hideMark/>
          </w:tcPr>
          <w:p w14:paraId="23C28E74"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(0.359)</w:t>
            </w:r>
          </w:p>
        </w:tc>
        <w:tc>
          <w:tcPr>
            <w:tcW w:w="286" w:type="pct"/>
            <w:tcBorders>
              <w:top w:val="nil"/>
              <w:left w:val="nil"/>
              <w:bottom w:val="nil"/>
              <w:right w:val="nil"/>
            </w:tcBorders>
            <w:shd w:val="clear" w:color="auto" w:fill="auto"/>
            <w:noWrap/>
            <w:vAlign w:val="bottom"/>
            <w:hideMark/>
          </w:tcPr>
          <w:p w14:paraId="79DFAC36"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(0.096)</w:t>
            </w:r>
          </w:p>
        </w:tc>
        <w:tc>
          <w:tcPr>
            <w:tcW w:w="333" w:type="pct"/>
            <w:tcBorders>
              <w:top w:val="nil"/>
              <w:left w:val="nil"/>
              <w:bottom w:val="nil"/>
              <w:right w:val="nil"/>
            </w:tcBorders>
            <w:shd w:val="clear" w:color="auto" w:fill="auto"/>
            <w:noWrap/>
            <w:vAlign w:val="bottom"/>
            <w:hideMark/>
          </w:tcPr>
          <w:p w14:paraId="14DE9D0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(0.036)</w:t>
            </w:r>
          </w:p>
        </w:tc>
        <w:tc>
          <w:tcPr>
            <w:tcW w:w="286" w:type="pct"/>
            <w:tcBorders>
              <w:top w:val="nil"/>
              <w:left w:val="nil"/>
              <w:bottom w:val="nil"/>
              <w:right w:val="single" w:sz="4" w:space="0" w:color="auto"/>
            </w:tcBorders>
            <w:shd w:val="clear" w:color="auto" w:fill="auto"/>
            <w:noWrap/>
            <w:vAlign w:val="bottom"/>
            <w:hideMark/>
          </w:tcPr>
          <w:p w14:paraId="3B3B4134"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(0.385)</w:t>
            </w:r>
          </w:p>
        </w:tc>
        <w:tc>
          <w:tcPr>
            <w:tcW w:w="237" w:type="pct"/>
            <w:tcBorders>
              <w:top w:val="nil"/>
              <w:left w:val="nil"/>
              <w:bottom w:val="nil"/>
              <w:right w:val="nil"/>
            </w:tcBorders>
            <w:shd w:val="clear" w:color="auto" w:fill="auto"/>
            <w:noWrap/>
            <w:vAlign w:val="bottom"/>
            <w:hideMark/>
          </w:tcPr>
          <w:p w14:paraId="6B41470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(0.059)</w:t>
            </w:r>
          </w:p>
        </w:tc>
        <w:tc>
          <w:tcPr>
            <w:tcW w:w="286" w:type="pct"/>
            <w:tcBorders>
              <w:top w:val="nil"/>
              <w:left w:val="nil"/>
              <w:bottom w:val="nil"/>
              <w:right w:val="nil"/>
            </w:tcBorders>
            <w:shd w:val="clear" w:color="auto" w:fill="auto"/>
            <w:noWrap/>
            <w:vAlign w:val="bottom"/>
            <w:hideMark/>
          </w:tcPr>
          <w:p w14:paraId="424F8B6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(0.339)</w:t>
            </w:r>
          </w:p>
        </w:tc>
        <w:tc>
          <w:tcPr>
            <w:tcW w:w="286" w:type="pct"/>
            <w:tcBorders>
              <w:top w:val="nil"/>
              <w:left w:val="nil"/>
              <w:bottom w:val="nil"/>
              <w:right w:val="nil"/>
            </w:tcBorders>
            <w:shd w:val="clear" w:color="auto" w:fill="auto"/>
            <w:noWrap/>
            <w:vAlign w:val="bottom"/>
            <w:hideMark/>
          </w:tcPr>
          <w:p w14:paraId="00A49604"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(0.107)</w:t>
            </w:r>
          </w:p>
        </w:tc>
        <w:tc>
          <w:tcPr>
            <w:tcW w:w="334" w:type="pct"/>
            <w:tcBorders>
              <w:top w:val="nil"/>
              <w:left w:val="nil"/>
              <w:bottom w:val="nil"/>
              <w:right w:val="nil"/>
            </w:tcBorders>
            <w:shd w:val="clear" w:color="auto" w:fill="auto"/>
            <w:noWrap/>
            <w:vAlign w:val="bottom"/>
            <w:hideMark/>
          </w:tcPr>
          <w:p w14:paraId="451BBA85"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(0.245)</w:t>
            </w:r>
          </w:p>
        </w:tc>
        <w:tc>
          <w:tcPr>
            <w:tcW w:w="287" w:type="pct"/>
            <w:tcBorders>
              <w:top w:val="nil"/>
              <w:left w:val="nil"/>
              <w:bottom w:val="nil"/>
              <w:right w:val="nil"/>
            </w:tcBorders>
            <w:shd w:val="clear" w:color="auto" w:fill="auto"/>
            <w:noWrap/>
            <w:vAlign w:val="bottom"/>
            <w:hideMark/>
          </w:tcPr>
          <w:p w14:paraId="53CF5A75"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(0.247)</w:t>
            </w:r>
          </w:p>
        </w:tc>
      </w:tr>
      <w:tr w:rsidR="00B742CF" w:rsidRPr="005C613D" w14:paraId="78F4A9A8" w14:textId="77777777" w:rsidTr="00B742CF">
        <w:trPr>
          <w:trHeight w:val="180"/>
        </w:trPr>
        <w:tc>
          <w:tcPr>
            <w:tcW w:w="666" w:type="pct"/>
            <w:tcBorders>
              <w:top w:val="nil"/>
              <w:left w:val="nil"/>
              <w:bottom w:val="nil"/>
              <w:right w:val="single" w:sz="4" w:space="0" w:color="auto"/>
            </w:tcBorders>
            <w:shd w:val="clear" w:color="auto" w:fill="auto"/>
            <w:noWrap/>
            <w:vAlign w:val="bottom"/>
            <w:hideMark/>
          </w:tcPr>
          <w:p w14:paraId="7FDB520D"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Control mean at baseline</w:t>
            </w:r>
          </w:p>
        </w:tc>
        <w:tc>
          <w:tcPr>
            <w:tcW w:w="286" w:type="pct"/>
            <w:tcBorders>
              <w:top w:val="nil"/>
              <w:left w:val="nil"/>
              <w:bottom w:val="nil"/>
              <w:right w:val="nil"/>
            </w:tcBorders>
            <w:shd w:val="clear" w:color="auto" w:fill="auto"/>
            <w:noWrap/>
            <w:vAlign w:val="bottom"/>
            <w:hideMark/>
          </w:tcPr>
          <w:p w14:paraId="1BE7C877"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0.056</w:t>
            </w:r>
          </w:p>
        </w:tc>
        <w:tc>
          <w:tcPr>
            <w:tcW w:w="286" w:type="pct"/>
            <w:tcBorders>
              <w:top w:val="nil"/>
              <w:left w:val="nil"/>
              <w:bottom w:val="nil"/>
              <w:right w:val="nil"/>
            </w:tcBorders>
            <w:shd w:val="clear" w:color="auto" w:fill="auto"/>
            <w:noWrap/>
            <w:vAlign w:val="bottom"/>
            <w:hideMark/>
          </w:tcPr>
          <w:p w14:paraId="26024DE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1.305</w:t>
            </w:r>
          </w:p>
        </w:tc>
        <w:tc>
          <w:tcPr>
            <w:tcW w:w="285" w:type="pct"/>
            <w:tcBorders>
              <w:top w:val="nil"/>
              <w:left w:val="nil"/>
              <w:bottom w:val="nil"/>
              <w:right w:val="nil"/>
            </w:tcBorders>
            <w:shd w:val="clear" w:color="auto" w:fill="auto"/>
            <w:noWrap/>
            <w:vAlign w:val="bottom"/>
            <w:hideMark/>
          </w:tcPr>
          <w:p w14:paraId="41746EFD"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0.0635</w:t>
            </w:r>
          </w:p>
        </w:tc>
        <w:tc>
          <w:tcPr>
            <w:tcW w:w="334" w:type="pct"/>
            <w:tcBorders>
              <w:top w:val="nil"/>
              <w:left w:val="nil"/>
              <w:bottom w:val="nil"/>
              <w:right w:val="nil"/>
            </w:tcBorders>
            <w:shd w:val="clear" w:color="auto" w:fill="auto"/>
            <w:noWrap/>
            <w:vAlign w:val="bottom"/>
            <w:hideMark/>
          </w:tcPr>
          <w:p w14:paraId="2AD2BD59"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0.366</w:t>
            </w:r>
          </w:p>
        </w:tc>
        <w:tc>
          <w:tcPr>
            <w:tcW w:w="285" w:type="pct"/>
            <w:tcBorders>
              <w:top w:val="nil"/>
              <w:left w:val="nil"/>
              <w:bottom w:val="nil"/>
              <w:right w:val="single" w:sz="4" w:space="0" w:color="auto"/>
            </w:tcBorders>
            <w:shd w:val="clear" w:color="auto" w:fill="auto"/>
            <w:noWrap/>
            <w:vAlign w:val="bottom"/>
            <w:hideMark/>
          </w:tcPr>
          <w:p w14:paraId="71B6C636"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-0.483</w:t>
            </w:r>
          </w:p>
        </w:tc>
        <w:tc>
          <w:tcPr>
            <w:tcW w:w="238" w:type="pct"/>
            <w:tcBorders>
              <w:top w:val="nil"/>
              <w:left w:val="nil"/>
              <w:bottom w:val="nil"/>
              <w:right w:val="nil"/>
            </w:tcBorders>
            <w:shd w:val="clear" w:color="auto" w:fill="auto"/>
            <w:noWrap/>
            <w:vAlign w:val="bottom"/>
            <w:hideMark/>
          </w:tcPr>
          <w:p w14:paraId="0BDEFF61"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0.0951</w:t>
            </w:r>
          </w:p>
        </w:tc>
        <w:tc>
          <w:tcPr>
            <w:tcW w:w="285" w:type="pct"/>
            <w:tcBorders>
              <w:top w:val="nil"/>
              <w:left w:val="nil"/>
              <w:bottom w:val="nil"/>
              <w:right w:val="nil"/>
            </w:tcBorders>
            <w:shd w:val="clear" w:color="auto" w:fill="auto"/>
            <w:noWrap/>
            <w:vAlign w:val="bottom"/>
            <w:hideMark/>
          </w:tcPr>
          <w:p w14:paraId="04F7E629"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1.172</w:t>
            </w:r>
          </w:p>
        </w:tc>
        <w:tc>
          <w:tcPr>
            <w:tcW w:w="286" w:type="pct"/>
            <w:tcBorders>
              <w:top w:val="nil"/>
              <w:left w:val="nil"/>
              <w:bottom w:val="nil"/>
              <w:right w:val="nil"/>
            </w:tcBorders>
            <w:shd w:val="clear" w:color="auto" w:fill="auto"/>
            <w:noWrap/>
            <w:vAlign w:val="bottom"/>
            <w:hideMark/>
          </w:tcPr>
          <w:p w14:paraId="35457608"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0.001</w:t>
            </w:r>
          </w:p>
        </w:tc>
        <w:tc>
          <w:tcPr>
            <w:tcW w:w="333" w:type="pct"/>
            <w:tcBorders>
              <w:top w:val="nil"/>
              <w:left w:val="nil"/>
              <w:bottom w:val="nil"/>
              <w:right w:val="nil"/>
            </w:tcBorders>
            <w:shd w:val="clear" w:color="auto" w:fill="auto"/>
            <w:noWrap/>
            <w:vAlign w:val="bottom"/>
            <w:hideMark/>
          </w:tcPr>
          <w:p w14:paraId="44CDE128"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0.029</w:t>
            </w:r>
          </w:p>
        </w:tc>
        <w:tc>
          <w:tcPr>
            <w:tcW w:w="286" w:type="pct"/>
            <w:tcBorders>
              <w:top w:val="nil"/>
              <w:left w:val="nil"/>
              <w:bottom w:val="nil"/>
              <w:right w:val="single" w:sz="4" w:space="0" w:color="auto"/>
            </w:tcBorders>
            <w:shd w:val="clear" w:color="auto" w:fill="auto"/>
            <w:noWrap/>
            <w:vAlign w:val="bottom"/>
            <w:hideMark/>
          </w:tcPr>
          <w:p w14:paraId="2943839D"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0.687</w:t>
            </w:r>
          </w:p>
        </w:tc>
        <w:tc>
          <w:tcPr>
            <w:tcW w:w="237" w:type="pct"/>
            <w:tcBorders>
              <w:top w:val="nil"/>
              <w:left w:val="nil"/>
              <w:bottom w:val="nil"/>
              <w:right w:val="nil"/>
            </w:tcBorders>
            <w:shd w:val="clear" w:color="auto" w:fill="auto"/>
            <w:noWrap/>
            <w:vAlign w:val="bottom"/>
            <w:hideMark/>
          </w:tcPr>
          <w:p w14:paraId="1E1CEDD6"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0.015</w:t>
            </w:r>
          </w:p>
        </w:tc>
        <w:tc>
          <w:tcPr>
            <w:tcW w:w="286" w:type="pct"/>
            <w:tcBorders>
              <w:top w:val="nil"/>
              <w:left w:val="nil"/>
              <w:bottom w:val="nil"/>
              <w:right w:val="nil"/>
            </w:tcBorders>
            <w:shd w:val="clear" w:color="auto" w:fill="auto"/>
            <w:noWrap/>
            <w:vAlign w:val="bottom"/>
            <w:hideMark/>
          </w:tcPr>
          <w:p w14:paraId="56DCEF60"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1.368</w:t>
            </w:r>
          </w:p>
        </w:tc>
        <w:tc>
          <w:tcPr>
            <w:tcW w:w="286" w:type="pct"/>
            <w:tcBorders>
              <w:top w:val="nil"/>
              <w:left w:val="nil"/>
              <w:bottom w:val="nil"/>
              <w:right w:val="nil"/>
            </w:tcBorders>
            <w:shd w:val="clear" w:color="auto" w:fill="auto"/>
            <w:noWrap/>
            <w:vAlign w:val="bottom"/>
            <w:hideMark/>
          </w:tcPr>
          <w:p w14:paraId="74D81E66"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0.121</w:t>
            </w:r>
          </w:p>
        </w:tc>
        <w:tc>
          <w:tcPr>
            <w:tcW w:w="334" w:type="pct"/>
            <w:tcBorders>
              <w:top w:val="nil"/>
              <w:left w:val="nil"/>
              <w:bottom w:val="nil"/>
              <w:right w:val="nil"/>
            </w:tcBorders>
            <w:shd w:val="clear" w:color="auto" w:fill="auto"/>
            <w:noWrap/>
            <w:vAlign w:val="bottom"/>
            <w:hideMark/>
          </w:tcPr>
          <w:p w14:paraId="221317C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0.705</w:t>
            </w:r>
          </w:p>
        </w:tc>
        <w:tc>
          <w:tcPr>
            <w:tcW w:w="287" w:type="pct"/>
            <w:tcBorders>
              <w:top w:val="nil"/>
              <w:left w:val="nil"/>
              <w:bottom w:val="nil"/>
              <w:right w:val="nil"/>
            </w:tcBorders>
            <w:shd w:val="clear" w:color="auto" w:fill="auto"/>
            <w:noWrap/>
            <w:vAlign w:val="bottom"/>
            <w:hideMark/>
          </w:tcPr>
          <w:p w14:paraId="51851147"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0.284</w:t>
            </w:r>
          </w:p>
        </w:tc>
      </w:tr>
      <w:tr w:rsidR="00B742CF" w:rsidRPr="005C613D" w14:paraId="20FDA005" w14:textId="77777777" w:rsidTr="00B742CF">
        <w:trPr>
          <w:trHeight w:val="180"/>
        </w:trPr>
        <w:tc>
          <w:tcPr>
            <w:tcW w:w="666" w:type="pct"/>
            <w:tcBorders>
              <w:top w:val="nil"/>
              <w:left w:val="nil"/>
              <w:bottom w:val="nil"/>
              <w:right w:val="single" w:sz="4" w:space="0" w:color="auto"/>
            </w:tcBorders>
            <w:shd w:val="clear" w:color="auto" w:fill="auto"/>
            <w:noWrap/>
            <w:vAlign w:val="center"/>
            <w:hideMark/>
          </w:tcPr>
          <w:p w14:paraId="5D1D7C34" w14:textId="77777777" w:rsidR="00B742CF" w:rsidRPr="005C613D" w:rsidRDefault="00B742CF" w:rsidP="00B742CF">
            <w:pPr>
              <w:pStyle w:val="NoSpacing"/>
              <w:rPr>
                <w:rFonts w:ascii="Calibri" w:eastAsia="Times New Roman" w:hAnsi="Calibri" w:cs="Calibri"/>
                <w:sz w:val="14"/>
                <w:szCs w:val="20"/>
                <w:lang w:eastAsia="en-AU"/>
              </w:rPr>
            </w:pPr>
            <w:r w:rsidRPr="005C613D">
              <w:rPr>
                <w:rFonts w:ascii="Calibri" w:eastAsia="Times New Roman" w:hAnsi="Calibri" w:cs="Calibri"/>
                <w:sz w:val="14"/>
                <w:szCs w:val="20"/>
                <w:lang w:eastAsia="en-AU"/>
              </w:rPr>
              <w:t>Observations</w:t>
            </w:r>
          </w:p>
        </w:tc>
        <w:tc>
          <w:tcPr>
            <w:tcW w:w="286" w:type="pct"/>
            <w:tcBorders>
              <w:top w:val="nil"/>
              <w:left w:val="nil"/>
              <w:bottom w:val="nil"/>
              <w:right w:val="nil"/>
            </w:tcBorders>
            <w:shd w:val="clear" w:color="auto" w:fill="auto"/>
            <w:noWrap/>
            <w:vAlign w:val="bottom"/>
            <w:hideMark/>
          </w:tcPr>
          <w:p w14:paraId="4F32BF91"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7720</w:t>
            </w:r>
          </w:p>
        </w:tc>
        <w:tc>
          <w:tcPr>
            <w:tcW w:w="286" w:type="pct"/>
            <w:tcBorders>
              <w:top w:val="nil"/>
              <w:left w:val="nil"/>
              <w:bottom w:val="nil"/>
              <w:right w:val="nil"/>
            </w:tcBorders>
            <w:shd w:val="clear" w:color="auto" w:fill="auto"/>
            <w:noWrap/>
            <w:vAlign w:val="bottom"/>
            <w:hideMark/>
          </w:tcPr>
          <w:p w14:paraId="68EBEDFF"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7720</w:t>
            </w:r>
          </w:p>
        </w:tc>
        <w:tc>
          <w:tcPr>
            <w:tcW w:w="285" w:type="pct"/>
            <w:tcBorders>
              <w:top w:val="nil"/>
              <w:left w:val="nil"/>
              <w:bottom w:val="nil"/>
              <w:right w:val="nil"/>
            </w:tcBorders>
            <w:shd w:val="clear" w:color="auto" w:fill="auto"/>
            <w:noWrap/>
            <w:vAlign w:val="bottom"/>
            <w:hideMark/>
          </w:tcPr>
          <w:p w14:paraId="3E16450D"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7720</w:t>
            </w:r>
          </w:p>
        </w:tc>
        <w:tc>
          <w:tcPr>
            <w:tcW w:w="334" w:type="pct"/>
            <w:tcBorders>
              <w:top w:val="nil"/>
              <w:left w:val="nil"/>
              <w:bottom w:val="nil"/>
              <w:right w:val="nil"/>
            </w:tcBorders>
            <w:shd w:val="clear" w:color="auto" w:fill="auto"/>
            <w:noWrap/>
            <w:vAlign w:val="bottom"/>
            <w:hideMark/>
          </w:tcPr>
          <w:p w14:paraId="7763CF66"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7720</w:t>
            </w:r>
          </w:p>
        </w:tc>
        <w:tc>
          <w:tcPr>
            <w:tcW w:w="285" w:type="pct"/>
            <w:tcBorders>
              <w:top w:val="nil"/>
              <w:left w:val="nil"/>
              <w:bottom w:val="nil"/>
              <w:right w:val="single" w:sz="4" w:space="0" w:color="auto"/>
            </w:tcBorders>
            <w:shd w:val="clear" w:color="auto" w:fill="auto"/>
            <w:noWrap/>
            <w:vAlign w:val="bottom"/>
            <w:hideMark/>
          </w:tcPr>
          <w:p w14:paraId="4B18676D"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7720</w:t>
            </w:r>
          </w:p>
        </w:tc>
        <w:tc>
          <w:tcPr>
            <w:tcW w:w="238" w:type="pct"/>
            <w:tcBorders>
              <w:top w:val="nil"/>
              <w:left w:val="nil"/>
              <w:bottom w:val="nil"/>
              <w:right w:val="nil"/>
            </w:tcBorders>
            <w:shd w:val="clear" w:color="auto" w:fill="auto"/>
            <w:noWrap/>
            <w:vAlign w:val="bottom"/>
            <w:hideMark/>
          </w:tcPr>
          <w:p w14:paraId="0244A5A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3790</w:t>
            </w:r>
          </w:p>
        </w:tc>
        <w:tc>
          <w:tcPr>
            <w:tcW w:w="285" w:type="pct"/>
            <w:tcBorders>
              <w:top w:val="nil"/>
              <w:left w:val="nil"/>
              <w:bottom w:val="nil"/>
              <w:right w:val="nil"/>
            </w:tcBorders>
            <w:shd w:val="clear" w:color="auto" w:fill="auto"/>
            <w:noWrap/>
            <w:vAlign w:val="bottom"/>
            <w:hideMark/>
          </w:tcPr>
          <w:p w14:paraId="1E94B8F6"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3790</w:t>
            </w:r>
          </w:p>
        </w:tc>
        <w:tc>
          <w:tcPr>
            <w:tcW w:w="286" w:type="pct"/>
            <w:tcBorders>
              <w:top w:val="nil"/>
              <w:left w:val="nil"/>
              <w:bottom w:val="nil"/>
              <w:right w:val="nil"/>
            </w:tcBorders>
            <w:shd w:val="clear" w:color="auto" w:fill="auto"/>
            <w:noWrap/>
            <w:vAlign w:val="bottom"/>
            <w:hideMark/>
          </w:tcPr>
          <w:p w14:paraId="4A888A6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3790</w:t>
            </w:r>
          </w:p>
        </w:tc>
        <w:tc>
          <w:tcPr>
            <w:tcW w:w="333" w:type="pct"/>
            <w:tcBorders>
              <w:top w:val="nil"/>
              <w:left w:val="nil"/>
              <w:bottom w:val="nil"/>
              <w:right w:val="nil"/>
            </w:tcBorders>
            <w:shd w:val="clear" w:color="auto" w:fill="auto"/>
            <w:noWrap/>
            <w:vAlign w:val="bottom"/>
            <w:hideMark/>
          </w:tcPr>
          <w:p w14:paraId="7332D534"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3790</w:t>
            </w:r>
          </w:p>
        </w:tc>
        <w:tc>
          <w:tcPr>
            <w:tcW w:w="286" w:type="pct"/>
            <w:tcBorders>
              <w:top w:val="nil"/>
              <w:left w:val="nil"/>
              <w:bottom w:val="nil"/>
              <w:right w:val="single" w:sz="4" w:space="0" w:color="auto"/>
            </w:tcBorders>
            <w:shd w:val="clear" w:color="auto" w:fill="auto"/>
            <w:noWrap/>
            <w:vAlign w:val="bottom"/>
            <w:hideMark/>
          </w:tcPr>
          <w:p w14:paraId="002A1DC9"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3790</w:t>
            </w:r>
          </w:p>
        </w:tc>
        <w:tc>
          <w:tcPr>
            <w:tcW w:w="237" w:type="pct"/>
            <w:tcBorders>
              <w:top w:val="nil"/>
              <w:left w:val="nil"/>
              <w:bottom w:val="nil"/>
              <w:right w:val="nil"/>
            </w:tcBorders>
            <w:shd w:val="clear" w:color="auto" w:fill="auto"/>
            <w:noWrap/>
            <w:vAlign w:val="bottom"/>
            <w:hideMark/>
          </w:tcPr>
          <w:p w14:paraId="6AC55F17"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3930</w:t>
            </w:r>
          </w:p>
        </w:tc>
        <w:tc>
          <w:tcPr>
            <w:tcW w:w="286" w:type="pct"/>
            <w:tcBorders>
              <w:top w:val="nil"/>
              <w:left w:val="nil"/>
              <w:bottom w:val="nil"/>
              <w:right w:val="nil"/>
            </w:tcBorders>
            <w:shd w:val="clear" w:color="auto" w:fill="auto"/>
            <w:noWrap/>
            <w:vAlign w:val="bottom"/>
            <w:hideMark/>
          </w:tcPr>
          <w:p w14:paraId="30DDE29B"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3930</w:t>
            </w:r>
          </w:p>
        </w:tc>
        <w:tc>
          <w:tcPr>
            <w:tcW w:w="286" w:type="pct"/>
            <w:tcBorders>
              <w:top w:val="nil"/>
              <w:left w:val="nil"/>
              <w:bottom w:val="nil"/>
              <w:right w:val="nil"/>
            </w:tcBorders>
            <w:shd w:val="clear" w:color="auto" w:fill="auto"/>
            <w:noWrap/>
            <w:vAlign w:val="bottom"/>
            <w:hideMark/>
          </w:tcPr>
          <w:p w14:paraId="4B4B0FB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3930</w:t>
            </w:r>
          </w:p>
        </w:tc>
        <w:tc>
          <w:tcPr>
            <w:tcW w:w="334" w:type="pct"/>
            <w:tcBorders>
              <w:top w:val="nil"/>
              <w:left w:val="nil"/>
              <w:bottom w:val="nil"/>
              <w:right w:val="nil"/>
            </w:tcBorders>
            <w:shd w:val="clear" w:color="auto" w:fill="auto"/>
            <w:noWrap/>
            <w:vAlign w:val="bottom"/>
            <w:hideMark/>
          </w:tcPr>
          <w:p w14:paraId="19A72DF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3930</w:t>
            </w:r>
          </w:p>
        </w:tc>
        <w:tc>
          <w:tcPr>
            <w:tcW w:w="287" w:type="pct"/>
            <w:tcBorders>
              <w:top w:val="nil"/>
              <w:left w:val="nil"/>
              <w:bottom w:val="nil"/>
              <w:right w:val="nil"/>
            </w:tcBorders>
            <w:shd w:val="clear" w:color="auto" w:fill="auto"/>
            <w:noWrap/>
            <w:vAlign w:val="bottom"/>
            <w:hideMark/>
          </w:tcPr>
          <w:p w14:paraId="3D9BE71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3930</w:t>
            </w:r>
          </w:p>
        </w:tc>
      </w:tr>
      <w:tr w:rsidR="00B742CF" w:rsidRPr="005C613D" w14:paraId="551F6C24" w14:textId="77777777" w:rsidTr="00B742CF">
        <w:trPr>
          <w:trHeight w:val="180"/>
        </w:trPr>
        <w:tc>
          <w:tcPr>
            <w:tcW w:w="666" w:type="pct"/>
            <w:tcBorders>
              <w:top w:val="nil"/>
              <w:left w:val="nil"/>
              <w:bottom w:val="single" w:sz="4" w:space="0" w:color="auto"/>
              <w:right w:val="single" w:sz="4" w:space="0" w:color="auto"/>
            </w:tcBorders>
            <w:shd w:val="clear" w:color="auto" w:fill="auto"/>
            <w:noWrap/>
            <w:vAlign w:val="bottom"/>
            <w:hideMark/>
          </w:tcPr>
          <w:p w14:paraId="3CF0B5E9"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R-sq</w:t>
            </w:r>
          </w:p>
        </w:tc>
        <w:tc>
          <w:tcPr>
            <w:tcW w:w="286" w:type="pct"/>
            <w:tcBorders>
              <w:top w:val="nil"/>
              <w:left w:val="nil"/>
              <w:bottom w:val="single" w:sz="4" w:space="0" w:color="auto"/>
              <w:right w:val="nil"/>
            </w:tcBorders>
            <w:shd w:val="clear" w:color="auto" w:fill="auto"/>
            <w:noWrap/>
            <w:vAlign w:val="bottom"/>
            <w:hideMark/>
          </w:tcPr>
          <w:p w14:paraId="797F7A2B"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0.016</w:t>
            </w:r>
          </w:p>
        </w:tc>
        <w:tc>
          <w:tcPr>
            <w:tcW w:w="286" w:type="pct"/>
            <w:tcBorders>
              <w:top w:val="nil"/>
              <w:left w:val="nil"/>
              <w:bottom w:val="single" w:sz="4" w:space="0" w:color="auto"/>
              <w:right w:val="nil"/>
            </w:tcBorders>
            <w:shd w:val="clear" w:color="auto" w:fill="auto"/>
            <w:noWrap/>
            <w:vAlign w:val="bottom"/>
            <w:hideMark/>
          </w:tcPr>
          <w:p w14:paraId="2A7EAB40"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0.190</w:t>
            </w:r>
          </w:p>
        </w:tc>
        <w:tc>
          <w:tcPr>
            <w:tcW w:w="285" w:type="pct"/>
            <w:tcBorders>
              <w:top w:val="nil"/>
              <w:left w:val="nil"/>
              <w:bottom w:val="single" w:sz="4" w:space="0" w:color="auto"/>
              <w:right w:val="nil"/>
            </w:tcBorders>
            <w:shd w:val="clear" w:color="auto" w:fill="auto"/>
            <w:noWrap/>
            <w:vAlign w:val="bottom"/>
            <w:hideMark/>
          </w:tcPr>
          <w:p w14:paraId="587C71D1"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0.046</w:t>
            </w:r>
          </w:p>
        </w:tc>
        <w:tc>
          <w:tcPr>
            <w:tcW w:w="334" w:type="pct"/>
            <w:tcBorders>
              <w:top w:val="nil"/>
              <w:left w:val="nil"/>
              <w:bottom w:val="single" w:sz="4" w:space="0" w:color="auto"/>
              <w:right w:val="nil"/>
            </w:tcBorders>
            <w:shd w:val="clear" w:color="auto" w:fill="auto"/>
            <w:noWrap/>
            <w:vAlign w:val="bottom"/>
            <w:hideMark/>
          </w:tcPr>
          <w:p w14:paraId="39274847"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0.021</w:t>
            </w:r>
          </w:p>
        </w:tc>
        <w:tc>
          <w:tcPr>
            <w:tcW w:w="285" w:type="pct"/>
            <w:tcBorders>
              <w:top w:val="nil"/>
              <w:left w:val="nil"/>
              <w:bottom w:val="single" w:sz="4" w:space="0" w:color="auto"/>
              <w:right w:val="single" w:sz="4" w:space="0" w:color="auto"/>
            </w:tcBorders>
            <w:shd w:val="clear" w:color="auto" w:fill="auto"/>
            <w:noWrap/>
            <w:vAlign w:val="bottom"/>
            <w:hideMark/>
          </w:tcPr>
          <w:p w14:paraId="330C8E1B"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0.033</w:t>
            </w:r>
          </w:p>
        </w:tc>
        <w:tc>
          <w:tcPr>
            <w:tcW w:w="238" w:type="pct"/>
            <w:tcBorders>
              <w:top w:val="nil"/>
              <w:left w:val="nil"/>
              <w:bottom w:val="single" w:sz="4" w:space="0" w:color="auto"/>
              <w:right w:val="nil"/>
            </w:tcBorders>
            <w:shd w:val="clear" w:color="auto" w:fill="auto"/>
            <w:noWrap/>
            <w:vAlign w:val="bottom"/>
            <w:hideMark/>
          </w:tcPr>
          <w:p w14:paraId="03B47223"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0.033</w:t>
            </w:r>
          </w:p>
        </w:tc>
        <w:tc>
          <w:tcPr>
            <w:tcW w:w="285" w:type="pct"/>
            <w:tcBorders>
              <w:top w:val="nil"/>
              <w:left w:val="nil"/>
              <w:bottom w:val="single" w:sz="4" w:space="0" w:color="auto"/>
              <w:right w:val="nil"/>
            </w:tcBorders>
            <w:shd w:val="clear" w:color="auto" w:fill="auto"/>
            <w:noWrap/>
            <w:vAlign w:val="bottom"/>
            <w:hideMark/>
          </w:tcPr>
          <w:p w14:paraId="3C8B5167"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0.183</w:t>
            </w:r>
          </w:p>
        </w:tc>
        <w:tc>
          <w:tcPr>
            <w:tcW w:w="286" w:type="pct"/>
            <w:tcBorders>
              <w:top w:val="nil"/>
              <w:left w:val="nil"/>
              <w:bottom w:val="single" w:sz="4" w:space="0" w:color="auto"/>
              <w:right w:val="nil"/>
            </w:tcBorders>
            <w:shd w:val="clear" w:color="auto" w:fill="auto"/>
            <w:noWrap/>
            <w:vAlign w:val="bottom"/>
            <w:hideMark/>
          </w:tcPr>
          <w:p w14:paraId="47BEA818"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0.067</w:t>
            </w:r>
          </w:p>
        </w:tc>
        <w:tc>
          <w:tcPr>
            <w:tcW w:w="333" w:type="pct"/>
            <w:tcBorders>
              <w:top w:val="nil"/>
              <w:left w:val="nil"/>
              <w:bottom w:val="single" w:sz="4" w:space="0" w:color="auto"/>
              <w:right w:val="nil"/>
            </w:tcBorders>
            <w:shd w:val="clear" w:color="auto" w:fill="auto"/>
            <w:noWrap/>
            <w:vAlign w:val="bottom"/>
            <w:hideMark/>
          </w:tcPr>
          <w:p w14:paraId="78438C16"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0.032</w:t>
            </w:r>
          </w:p>
        </w:tc>
        <w:tc>
          <w:tcPr>
            <w:tcW w:w="286" w:type="pct"/>
            <w:tcBorders>
              <w:top w:val="nil"/>
              <w:left w:val="nil"/>
              <w:bottom w:val="single" w:sz="4" w:space="0" w:color="auto"/>
              <w:right w:val="single" w:sz="4" w:space="0" w:color="auto"/>
            </w:tcBorders>
            <w:shd w:val="clear" w:color="auto" w:fill="auto"/>
            <w:noWrap/>
            <w:vAlign w:val="bottom"/>
            <w:hideMark/>
          </w:tcPr>
          <w:p w14:paraId="5262335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0.046</w:t>
            </w:r>
          </w:p>
        </w:tc>
        <w:tc>
          <w:tcPr>
            <w:tcW w:w="237" w:type="pct"/>
            <w:tcBorders>
              <w:top w:val="nil"/>
              <w:left w:val="nil"/>
              <w:bottom w:val="single" w:sz="4" w:space="0" w:color="auto"/>
              <w:right w:val="nil"/>
            </w:tcBorders>
            <w:shd w:val="clear" w:color="auto" w:fill="auto"/>
            <w:noWrap/>
            <w:vAlign w:val="bottom"/>
            <w:hideMark/>
          </w:tcPr>
          <w:p w14:paraId="1C592492"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0.024</w:t>
            </w:r>
          </w:p>
        </w:tc>
        <w:tc>
          <w:tcPr>
            <w:tcW w:w="286" w:type="pct"/>
            <w:tcBorders>
              <w:top w:val="nil"/>
              <w:left w:val="nil"/>
              <w:bottom w:val="single" w:sz="4" w:space="0" w:color="auto"/>
              <w:right w:val="nil"/>
            </w:tcBorders>
            <w:shd w:val="clear" w:color="auto" w:fill="auto"/>
            <w:noWrap/>
            <w:vAlign w:val="bottom"/>
            <w:hideMark/>
          </w:tcPr>
          <w:p w14:paraId="22DCA7D8"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0.209</w:t>
            </w:r>
          </w:p>
        </w:tc>
        <w:tc>
          <w:tcPr>
            <w:tcW w:w="286" w:type="pct"/>
            <w:tcBorders>
              <w:top w:val="nil"/>
              <w:left w:val="nil"/>
              <w:bottom w:val="single" w:sz="4" w:space="0" w:color="auto"/>
              <w:right w:val="nil"/>
            </w:tcBorders>
            <w:shd w:val="clear" w:color="auto" w:fill="auto"/>
            <w:noWrap/>
            <w:vAlign w:val="bottom"/>
            <w:hideMark/>
          </w:tcPr>
          <w:p w14:paraId="061FC2CB"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0.046</w:t>
            </w:r>
          </w:p>
        </w:tc>
        <w:tc>
          <w:tcPr>
            <w:tcW w:w="334" w:type="pct"/>
            <w:tcBorders>
              <w:top w:val="nil"/>
              <w:left w:val="nil"/>
              <w:bottom w:val="single" w:sz="4" w:space="0" w:color="auto"/>
              <w:right w:val="nil"/>
            </w:tcBorders>
            <w:shd w:val="clear" w:color="auto" w:fill="auto"/>
            <w:noWrap/>
            <w:vAlign w:val="bottom"/>
            <w:hideMark/>
          </w:tcPr>
          <w:p w14:paraId="0B809781"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0.041</w:t>
            </w:r>
          </w:p>
        </w:tc>
        <w:tc>
          <w:tcPr>
            <w:tcW w:w="287" w:type="pct"/>
            <w:tcBorders>
              <w:top w:val="nil"/>
              <w:left w:val="nil"/>
              <w:bottom w:val="single" w:sz="4" w:space="0" w:color="auto"/>
              <w:right w:val="nil"/>
            </w:tcBorders>
            <w:shd w:val="clear" w:color="auto" w:fill="auto"/>
            <w:noWrap/>
            <w:vAlign w:val="bottom"/>
            <w:hideMark/>
          </w:tcPr>
          <w:p w14:paraId="5F40D45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0.047</w:t>
            </w:r>
          </w:p>
        </w:tc>
      </w:tr>
      <w:tr w:rsidR="00B742CF" w:rsidRPr="005C613D" w14:paraId="393C6CBD" w14:textId="77777777" w:rsidTr="009A7B84">
        <w:trPr>
          <w:trHeight w:val="190"/>
        </w:trPr>
        <w:tc>
          <w:tcPr>
            <w:tcW w:w="666" w:type="pct"/>
            <w:tcBorders>
              <w:top w:val="nil"/>
              <w:left w:val="nil"/>
              <w:bottom w:val="single" w:sz="4" w:space="0" w:color="auto"/>
              <w:right w:val="single" w:sz="4" w:space="0" w:color="auto"/>
            </w:tcBorders>
            <w:shd w:val="clear" w:color="auto" w:fill="auto"/>
            <w:noWrap/>
            <w:vAlign w:val="bottom"/>
            <w:hideMark/>
          </w:tcPr>
          <w:p w14:paraId="31848D0D"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Panel C: 11 to 14 years</w:t>
            </w:r>
          </w:p>
        </w:tc>
        <w:tc>
          <w:tcPr>
            <w:tcW w:w="286" w:type="pct"/>
            <w:tcBorders>
              <w:top w:val="nil"/>
              <w:left w:val="nil"/>
              <w:bottom w:val="single" w:sz="4" w:space="0" w:color="auto"/>
              <w:right w:val="nil"/>
            </w:tcBorders>
            <w:shd w:val="clear" w:color="auto" w:fill="auto"/>
            <w:noWrap/>
            <w:vAlign w:val="bottom"/>
            <w:hideMark/>
          </w:tcPr>
          <w:p w14:paraId="4523FBBF" w14:textId="77777777" w:rsidR="00B742CF" w:rsidRPr="005C613D" w:rsidRDefault="00B742CF" w:rsidP="00B742CF">
            <w:pPr>
              <w:pStyle w:val="NoSpacing"/>
              <w:rPr>
                <w:rFonts w:ascii="Calibri" w:eastAsia="Times New Roman" w:hAnsi="Calibri" w:cs="Calibri"/>
                <w:sz w:val="14"/>
                <w:lang w:eastAsia="en-AU"/>
              </w:rPr>
            </w:pPr>
          </w:p>
        </w:tc>
        <w:tc>
          <w:tcPr>
            <w:tcW w:w="286" w:type="pct"/>
            <w:tcBorders>
              <w:top w:val="nil"/>
              <w:left w:val="nil"/>
              <w:bottom w:val="single" w:sz="4" w:space="0" w:color="auto"/>
              <w:right w:val="nil"/>
            </w:tcBorders>
            <w:shd w:val="clear" w:color="auto" w:fill="auto"/>
            <w:noWrap/>
            <w:vAlign w:val="bottom"/>
            <w:hideMark/>
          </w:tcPr>
          <w:p w14:paraId="107DA7EE" w14:textId="77777777" w:rsidR="00B742CF" w:rsidRPr="005C613D" w:rsidRDefault="00B742CF" w:rsidP="00B742CF">
            <w:pPr>
              <w:pStyle w:val="NoSpacing"/>
              <w:rPr>
                <w:rFonts w:ascii="Calibri" w:eastAsia="Times New Roman" w:hAnsi="Calibri" w:cs="Calibri"/>
                <w:sz w:val="14"/>
                <w:lang w:eastAsia="en-AU"/>
              </w:rPr>
            </w:pPr>
          </w:p>
        </w:tc>
        <w:tc>
          <w:tcPr>
            <w:tcW w:w="285" w:type="pct"/>
            <w:tcBorders>
              <w:top w:val="nil"/>
              <w:left w:val="nil"/>
              <w:bottom w:val="single" w:sz="4" w:space="0" w:color="auto"/>
              <w:right w:val="nil"/>
            </w:tcBorders>
            <w:shd w:val="clear" w:color="auto" w:fill="auto"/>
            <w:noWrap/>
            <w:vAlign w:val="bottom"/>
            <w:hideMark/>
          </w:tcPr>
          <w:p w14:paraId="3FA00B43" w14:textId="77777777" w:rsidR="00B742CF" w:rsidRPr="005C613D" w:rsidRDefault="00B742CF" w:rsidP="00B742CF">
            <w:pPr>
              <w:pStyle w:val="NoSpacing"/>
              <w:rPr>
                <w:rFonts w:ascii="Calibri" w:eastAsia="Times New Roman" w:hAnsi="Calibri" w:cs="Calibri"/>
                <w:sz w:val="14"/>
                <w:lang w:eastAsia="en-AU"/>
              </w:rPr>
            </w:pPr>
          </w:p>
        </w:tc>
        <w:tc>
          <w:tcPr>
            <w:tcW w:w="334" w:type="pct"/>
            <w:tcBorders>
              <w:top w:val="nil"/>
              <w:left w:val="nil"/>
              <w:bottom w:val="single" w:sz="4" w:space="0" w:color="auto"/>
              <w:right w:val="nil"/>
            </w:tcBorders>
            <w:shd w:val="clear" w:color="auto" w:fill="auto"/>
            <w:noWrap/>
            <w:vAlign w:val="bottom"/>
            <w:hideMark/>
          </w:tcPr>
          <w:p w14:paraId="79DCCCD9" w14:textId="77777777" w:rsidR="00B742CF" w:rsidRPr="005C613D" w:rsidRDefault="00B742CF" w:rsidP="00B742CF">
            <w:pPr>
              <w:pStyle w:val="NoSpacing"/>
              <w:rPr>
                <w:rFonts w:ascii="Calibri" w:eastAsia="Times New Roman" w:hAnsi="Calibri" w:cs="Calibri"/>
                <w:sz w:val="14"/>
                <w:lang w:eastAsia="en-AU"/>
              </w:rPr>
            </w:pPr>
          </w:p>
        </w:tc>
        <w:tc>
          <w:tcPr>
            <w:tcW w:w="285" w:type="pct"/>
            <w:tcBorders>
              <w:top w:val="single" w:sz="4" w:space="0" w:color="auto"/>
              <w:left w:val="nil"/>
              <w:bottom w:val="single" w:sz="4" w:space="0" w:color="auto"/>
            </w:tcBorders>
            <w:shd w:val="clear" w:color="auto" w:fill="auto"/>
            <w:noWrap/>
            <w:vAlign w:val="bottom"/>
            <w:hideMark/>
          </w:tcPr>
          <w:p w14:paraId="26AB93EC" w14:textId="77777777" w:rsidR="00B742CF" w:rsidRPr="005C613D" w:rsidRDefault="00B742CF" w:rsidP="00B742CF">
            <w:pPr>
              <w:pStyle w:val="NoSpacing"/>
              <w:rPr>
                <w:rFonts w:ascii="Calibri" w:eastAsia="Times New Roman" w:hAnsi="Calibri" w:cs="Calibri"/>
                <w:sz w:val="14"/>
                <w:lang w:eastAsia="en-AU"/>
              </w:rPr>
            </w:pPr>
          </w:p>
        </w:tc>
        <w:tc>
          <w:tcPr>
            <w:tcW w:w="238" w:type="pct"/>
            <w:tcBorders>
              <w:top w:val="single" w:sz="4" w:space="0" w:color="auto"/>
              <w:bottom w:val="single" w:sz="4" w:space="0" w:color="auto"/>
            </w:tcBorders>
            <w:shd w:val="clear" w:color="auto" w:fill="auto"/>
            <w:noWrap/>
            <w:vAlign w:val="bottom"/>
            <w:hideMark/>
          </w:tcPr>
          <w:p w14:paraId="1F569E93" w14:textId="77777777" w:rsidR="00B742CF" w:rsidRPr="005C613D" w:rsidRDefault="00B742CF" w:rsidP="00B742CF">
            <w:pPr>
              <w:pStyle w:val="NoSpacing"/>
              <w:rPr>
                <w:rFonts w:ascii="Calibri" w:eastAsia="Times New Roman" w:hAnsi="Calibri" w:cs="Calibri"/>
                <w:sz w:val="14"/>
                <w:lang w:eastAsia="en-AU"/>
              </w:rPr>
            </w:pPr>
          </w:p>
        </w:tc>
        <w:tc>
          <w:tcPr>
            <w:tcW w:w="285" w:type="pct"/>
            <w:tcBorders>
              <w:top w:val="single" w:sz="4" w:space="0" w:color="auto"/>
              <w:bottom w:val="single" w:sz="4" w:space="0" w:color="auto"/>
            </w:tcBorders>
            <w:shd w:val="clear" w:color="auto" w:fill="auto"/>
            <w:noWrap/>
            <w:vAlign w:val="bottom"/>
            <w:hideMark/>
          </w:tcPr>
          <w:p w14:paraId="590E3F13" w14:textId="77777777" w:rsidR="00B742CF" w:rsidRPr="005C613D" w:rsidRDefault="00B742CF" w:rsidP="00B742CF">
            <w:pPr>
              <w:pStyle w:val="NoSpacing"/>
              <w:rPr>
                <w:rFonts w:ascii="Calibri" w:eastAsia="Times New Roman" w:hAnsi="Calibri" w:cs="Calibri"/>
                <w:sz w:val="14"/>
                <w:lang w:eastAsia="en-AU"/>
              </w:rPr>
            </w:pPr>
          </w:p>
        </w:tc>
        <w:tc>
          <w:tcPr>
            <w:tcW w:w="286" w:type="pct"/>
            <w:tcBorders>
              <w:top w:val="single" w:sz="4" w:space="0" w:color="auto"/>
              <w:bottom w:val="single" w:sz="4" w:space="0" w:color="auto"/>
            </w:tcBorders>
            <w:shd w:val="clear" w:color="auto" w:fill="auto"/>
            <w:noWrap/>
            <w:vAlign w:val="bottom"/>
            <w:hideMark/>
          </w:tcPr>
          <w:p w14:paraId="1296954B" w14:textId="77777777" w:rsidR="00B742CF" w:rsidRPr="005C613D" w:rsidRDefault="00B742CF" w:rsidP="00B742CF">
            <w:pPr>
              <w:pStyle w:val="NoSpacing"/>
              <w:rPr>
                <w:rFonts w:ascii="Calibri" w:eastAsia="Times New Roman" w:hAnsi="Calibri" w:cs="Calibri"/>
                <w:sz w:val="14"/>
                <w:lang w:eastAsia="en-AU"/>
              </w:rPr>
            </w:pPr>
          </w:p>
        </w:tc>
        <w:tc>
          <w:tcPr>
            <w:tcW w:w="333" w:type="pct"/>
            <w:tcBorders>
              <w:top w:val="single" w:sz="4" w:space="0" w:color="auto"/>
              <w:bottom w:val="single" w:sz="4" w:space="0" w:color="auto"/>
            </w:tcBorders>
            <w:shd w:val="clear" w:color="auto" w:fill="auto"/>
            <w:noWrap/>
            <w:vAlign w:val="bottom"/>
            <w:hideMark/>
          </w:tcPr>
          <w:p w14:paraId="35EA2C79" w14:textId="77777777" w:rsidR="00B742CF" w:rsidRPr="005C613D" w:rsidRDefault="00B742CF" w:rsidP="00B742CF">
            <w:pPr>
              <w:pStyle w:val="NoSpacing"/>
              <w:rPr>
                <w:rFonts w:ascii="Calibri" w:eastAsia="Times New Roman" w:hAnsi="Calibri" w:cs="Calibri"/>
                <w:sz w:val="14"/>
                <w:lang w:eastAsia="en-AU"/>
              </w:rPr>
            </w:pPr>
          </w:p>
        </w:tc>
        <w:tc>
          <w:tcPr>
            <w:tcW w:w="286" w:type="pct"/>
            <w:tcBorders>
              <w:top w:val="single" w:sz="4" w:space="0" w:color="auto"/>
              <w:bottom w:val="single" w:sz="4" w:space="0" w:color="auto"/>
            </w:tcBorders>
            <w:shd w:val="clear" w:color="auto" w:fill="auto"/>
            <w:noWrap/>
            <w:vAlign w:val="bottom"/>
            <w:hideMark/>
          </w:tcPr>
          <w:p w14:paraId="73B8E9B5" w14:textId="77777777" w:rsidR="00B742CF" w:rsidRPr="005C613D" w:rsidRDefault="00B742CF" w:rsidP="00B742CF">
            <w:pPr>
              <w:pStyle w:val="NoSpacing"/>
              <w:rPr>
                <w:rFonts w:ascii="Calibri" w:eastAsia="Times New Roman" w:hAnsi="Calibri" w:cs="Calibri"/>
                <w:sz w:val="14"/>
                <w:lang w:eastAsia="en-AU"/>
              </w:rPr>
            </w:pPr>
          </w:p>
        </w:tc>
        <w:tc>
          <w:tcPr>
            <w:tcW w:w="237" w:type="pct"/>
            <w:tcBorders>
              <w:top w:val="single" w:sz="4" w:space="0" w:color="auto"/>
              <w:bottom w:val="single" w:sz="4" w:space="0" w:color="auto"/>
              <w:right w:val="nil"/>
            </w:tcBorders>
            <w:shd w:val="clear" w:color="auto" w:fill="auto"/>
            <w:noWrap/>
            <w:vAlign w:val="bottom"/>
            <w:hideMark/>
          </w:tcPr>
          <w:p w14:paraId="17EAB719" w14:textId="77777777" w:rsidR="00B742CF" w:rsidRPr="005C613D" w:rsidRDefault="00B742CF" w:rsidP="00B742CF">
            <w:pPr>
              <w:pStyle w:val="NoSpacing"/>
              <w:rPr>
                <w:rFonts w:ascii="Calibri" w:eastAsia="Times New Roman" w:hAnsi="Calibri" w:cs="Calibri"/>
                <w:sz w:val="14"/>
                <w:lang w:eastAsia="en-AU"/>
              </w:rPr>
            </w:pPr>
          </w:p>
        </w:tc>
        <w:tc>
          <w:tcPr>
            <w:tcW w:w="286" w:type="pct"/>
            <w:tcBorders>
              <w:top w:val="nil"/>
              <w:left w:val="nil"/>
              <w:bottom w:val="single" w:sz="4" w:space="0" w:color="auto"/>
              <w:right w:val="nil"/>
            </w:tcBorders>
            <w:shd w:val="clear" w:color="auto" w:fill="auto"/>
            <w:noWrap/>
            <w:vAlign w:val="bottom"/>
            <w:hideMark/>
          </w:tcPr>
          <w:p w14:paraId="227EF4C1" w14:textId="77777777" w:rsidR="00B742CF" w:rsidRPr="005C613D" w:rsidRDefault="00B742CF" w:rsidP="00B742CF">
            <w:pPr>
              <w:pStyle w:val="NoSpacing"/>
              <w:rPr>
                <w:rFonts w:ascii="Calibri" w:eastAsia="Times New Roman" w:hAnsi="Calibri" w:cs="Calibri"/>
                <w:sz w:val="14"/>
                <w:lang w:eastAsia="en-AU"/>
              </w:rPr>
            </w:pPr>
          </w:p>
        </w:tc>
        <w:tc>
          <w:tcPr>
            <w:tcW w:w="286" w:type="pct"/>
            <w:tcBorders>
              <w:top w:val="nil"/>
              <w:left w:val="nil"/>
              <w:bottom w:val="single" w:sz="4" w:space="0" w:color="auto"/>
              <w:right w:val="nil"/>
            </w:tcBorders>
            <w:shd w:val="clear" w:color="auto" w:fill="auto"/>
            <w:noWrap/>
            <w:vAlign w:val="bottom"/>
            <w:hideMark/>
          </w:tcPr>
          <w:p w14:paraId="7B804C34" w14:textId="77777777" w:rsidR="00B742CF" w:rsidRPr="005C613D" w:rsidRDefault="00B742CF" w:rsidP="00B742CF">
            <w:pPr>
              <w:pStyle w:val="NoSpacing"/>
              <w:rPr>
                <w:rFonts w:ascii="Calibri" w:eastAsia="Times New Roman" w:hAnsi="Calibri" w:cs="Calibri"/>
                <w:sz w:val="14"/>
                <w:lang w:eastAsia="en-AU"/>
              </w:rPr>
            </w:pPr>
          </w:p>
        </w:tc>
        <w:tc>
          <w:tcPr>
            <w:tcW w:w="334" w:type="pct"/>
            <w:tcBorders>
              <w:top w:val="nil"/>
              <w:left w:val="nil"/>
              <w:bottom w:val="single" w:sz="4" w:space="0" w:color="auto"/>
              <w:right w:val="nil"/>
            </w:tcBorders>
            <w:shd w:val="clear" w:color="auto" w:fill="auto"/>
            <w:noWrap/>
            <w:vAlign w:val="bottom"/>
            <w:hideMark/>
          </w:tcPr>
          <w:p w14:paraId="03F85AA9" w14:textId="77777777" w:rsidR="00B742CF" w:rsidRPr="005C613D" w:rsidRDefault="00B742CF" w:rsidP="00B742CF">
            <w:pPr>
              <w:pStyle w:val="NoSpacing"/>
              <w:rPr>
                <w:rFonts w:ascii="Calibri" w:eastAsia="Times New Roman" w:hAnsi="Calibri" w:cs="Calibri"/>
                <w:sz w:val="14"/>
                <w:lang w:eastAsia="en-AU"/>
              </w:rPr>
            </w:pPr>
          </w:p>
        </w:tc>
        <w:tc>
          <w:tcPr>
            <w:tcW w:w="287" w:type="pct"/>
            <w:tcBorders>
              <w:top w:val="nil"/>
              <w:left w:val="nil"/>
              <w:bottom w:val="single" w:sz="4" w:space="0" w:color="auto"/>
              <w:right w:val="nil"/>
            </w:tcBorders>
            <w:shd w:val="clear" w:color="auto" w:fill="auto"/>
            <w:noWrap/>
            <w:vAlign w:val="bottom"/>
            <w:hideMark/>
          </w:tcPr>
          <w:p w14:paraId="69BAAAEE" w14:textId="77777777" w:rsidR="00B742CF" w:rsidRPr="005C613D" w:rsidRDefault="00B742CF" w:rsidP="00B742CF">
            <w:pPr>
              <w:pStyle w:val="NoSpacing"/>
              <w:rPr>
                <w:rFonts w:ascii="Calibri" w:eastAsia="Times New Roman" w:hAnsi="Calibri" w:cs="Calibri"/>
                <w:sz w:val="14"/>
                <w:lang w:eastAsia="en-AU"/>
              </w:rPr>
            </w:pPr>
          </w:p>
        </w:tc>
      </w:tr>
      <w:tr w:rsidR="00B742CF" w:rsidRPr="005C613D" w14:paraId="0E9D914A" w14:textId="77777777" w:rsidTr="009A7B84">
        <w:trPr>
          <w:trHeight w:val="180"/>
        </w:trPr>
        <w:tc>
          <w:tcPr>
            <w:tcW w:w="666" w:type="pct"/>
            <w:tcBorders>
              <w:top w:val="single" w:sz="4" w:space="0" w:color="auto"/>
              <w:left w:val="nil"/>
              <w:bottom w:val="nil"/>
              <w:right w:val="single" w:sz="4" w:space="0" w:color="auto"/>
            </w:tcBorders>
            <w:shd w:val="clear" w:color="auto" w:fill="auto"/>
            <w:noWrap/>
            <w:vAlign w:val="center"/>
            <w:hideMark/>
          </w:tcPr>
          <w:p w14:paraId="5E24674C" w14:textId="77777777" w:rsidR="00B742CF" w:rsidRPr="005C613D" w:rsidRDefault="00B742CF" w:rsidP="00B742CF">
            <w:pPr>
              <w:pStyle w:val="NoSpacing"/>
              <w:rPr>
                <w:rFonts w:ascii="Calibri" w:eastAsia="Times New Roman" w:hAnsi="Calibri" w:cs="Calibri"/>
                <w:sz w:val="14"/>
                <w:szCs w:val="20"/>
                <w:lang w:eastAsia="en-AU"/>
              </w:rPr>
            </w:pPr>
            <w:r w:rsidRPr="005C613D">
              <w:rPr>
                <w:rFonts w:ascii="Calibri" w:eastAsia="Times New Roman" w:hAnsi="Calibri" w:cs="Calibri"/>
                <w:sz w:val="14"/>
                <w:szCs w:val="20"/>
                <w:lang w:eastAsia="en-AU"/>
              </w:rPr>
              <w:t xml:space="preserve">Impact after two years </w:t>
            </w:r>
          </w:p>
        </w:tc>
        <w:tc>
          <w:tcPr>
            <w:tcW w:w="286" w:type="pct"/>
            <w:tcBorders>
              <w:top w:val="single" w:sz="4" w:space="0" w:color="auto"/>
              <w:left w:val="single" w:sz="4" w:space="0" w:color="auto"/>
              <w:bottom w:val="nil"/>
              <w:right w:val="nil"/>
            </w:tcBorders>
            <w:shd w:val="clear" w:color="auto" w:fill="auto"/>
            <w:noWrap/>
            <w:vAlign w:val="bottom"/>
            <w:hideMark/>
          </w:tcPr>
          <w:p w14:paraId="359BCA3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0.158</w:t>
            </w:r>
          </w:p>
        </w:tc>
        <w:tc>
          <w:tcPr>
            <w:tcW w:w="286" w:type="pct"/>
            <w:tcBorders>
              <w:top w:val="single" w:sz="4" w:space="0" w:color="auto"/>
              <w:left w:val="nil"/>
              <w:bottom w:val="nil"/>
              <w:right w:val="nil"/>
            </w:tcBorders>
            <w:shd w:val="clear" w:color="auto" w:fill="auto"/>
            <w:noWrap/>
            <w:vAlign w:val="bottom"/>
            <w:hideMark/>
          </w:tcPr>
          <w:p w14:paraId="34AA7B20"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0.243</w:t>
            </w:r>
          </w:p>
        </w:tc>
        <w:tc>
          <w:tcPr>
            <w:tcW w:w="285" w:type="pct"/>
            <w:tcBorders>
              <w:top w:val="single" w:sz="4" w:space="0" w:color="auto"/>
              <w:left w:val="nil"/>
              <w:bottom w:val="nil"/>
              <w:right w:val="nil"/>
            </w:tcBorders>
            <w:shd w:val="clear" w:color="auto" w:fill="auto"/>
            <w:noWrap/>
            <w:vAlign w:val="bottom"/>
            <w:hideMark/>
          </w:tcPr>
          <w:p w14:paraId="0B4242D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-0.158</w:t>
            </w:r>
          </w:p>
        </w:tc>
        <w:tc>
          <w:tcPr>
            <w:tcW w:w="334" w:type="pct"/>
            <w:tcBorders>
              <w:top w:val="single" w:sz="4" w:space="0" w:color="auto"/>
              <w:left w:val="nil"/>
              <w:bottom w:val="nil"/>
              <w:right w:val="nil"/>
            </w:tcBorders>
            <w:shd w:val="clear" w:color="auto" w:fill="auto"/>
            <w:noWrap/>
            <w:vAlign w:val="bottom"/>
            <w:hideMark/>
          </w:tcPr>
          <w:p w14:paraId="080BA94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-0.036</w:t>
            </w:r>
          </w:p>
        </w:tc>
        <w:tc>
          <w:tcPr>
            <w:tcW w:w="285" w:type="pct"/>
            <w:tcBorders>
              <w:top w:val="single" w:sz="4" w:space="0" w:color="auto"/>
              <w:left w:val="nil"/>
              <w:bottom w:val="nil"/>
              <w:right w:val="single" w:sz="4" w:space="0" w:color="auto"/>
            </w:tcBorders>
            <w:shd w:val="clear" w:color="auto" w:fill="auto"/>
            <w:noWrap/>
            <w:vAlign w:val="bottom"/>
            <w:hideMark/>
          </w:tcPr>
          <w:p w14:paraId="426A8500"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0.120</w:t>
            </w:r>
          </w:p>
        </w:tc>
        <w:tc>
          <w:tcPr>
            <w:tcW w:w="238" w:type="pct"/>
            <w:tcBorders>
              <w:top w:val="single" w:sz="4" w:space="0" w:color="auto"/>
              <w:left w:val="nil"/>
              <w:bottom w:val="nil"/>
              <w:right w:val="nil"/>
            </w:tcBorders>
            <w:shd w:val="clear" w:color="auto" w:fill="auto"/>
            <w:noWrap/>
            <w:vAlign w:val="bottom"/>
            <w:hideMark/>
          </w:tcPr>
          <w:p w14:paraId="0B7D3A47"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0.300</w:t>
            </w:r>
          </w:p>
        </w:tc>
        <w:tc>
          <w:tcPr>
            <w:tcW w:w="285" w:type="pct"/>
            <w:tcBorders>
              <w:top w:val="single" w:sz="4" w:space="0" w:color="auto"/>
              <w:left w:val="nil"/>
              <w:bottom w:val="nil"/>
              <w:right w:val="nil"/>
            </w:tcBorders>
            <w:shd w:val="clear" w:color="auto" w:fill="auto"/>
            <w:noWrap/>
            <w:vAlign w:val="bottom"/>
            <w:hideMark/>
          </w:tcPr>
          <w:p w14:paraId="5E317122"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-0.028</w:t>
            </w:r>
          </w:p>
        </w:tc>
        <w:tc>
          <w:tcPr>
            <w:tcW w:w="286" w:type="pct"/>
            <w:tcBorders>
              <w:top w:val="single" w:sz="4" w:space="0" w:color="auto"/>
              <w:left w:val="nil"/>
              <w:bottom w:val="nil"/>
              <w:right w:val="nil"/>
            </w:tcBorders>
            <w:shd w:val="clear" w:color="auto" w:fill="auto"/>
            <w:noWrap/>
            <w:vAlign w:val="bottom"/>
            <w:hideMark/>
          </w:tcPr>
          <w:p w14:paraId="29CE2029"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-0.309*</w:t>
            </w:r>
          </w:p>
        </w:tc>
        <w:tc>
          <w:tcPr>
            <w:tcW w:w="333" w:type="pct"/>
            <w:tcBorders>
              <w:top w:val="single" w:sz="4" w:space="0" w:color="auto"/>
              <w:left w:val="nil"/>
              <w:bottom w:val="nil"/>
              <w:right w:val="nil"/>
            </w:tcBorders>
            <w:shd w:val="clear" w:color="auto" w:fill="auto"/>
            <w:noWrap/>
            <w:vAlign w:val="bottom"/>
            <w:hideMark/>
          </w:tcPr>
          <w:p w14:paraId="63B49391"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0.179</w:t>
            </w:r>
          </w:p>
        </w:tc>
        <w:tc>
          <w:tcPr>
            <w:tcW w:w="286" w:type="pct"/>
            <w:tcBorders>
              <w:top w:val="single" w:sz="4" w:space="0" w:color="auto"/>
              <w:left w:val="nil"/>
              <w:bottom w:val="nil"/>
              <w:right w:val="single" w:sz="4" w:space="0" w:color="auto"/>
            </w:tcBorders>
            <w:shd w:val="clear" w:color="auto" w:fill="auto"/>
            <w:noWrap/>
            <w:vAlign w:val="bottom"/>
            <w:hideMark/>
          </w:tcPr>
          <w:p w14:paraId="218E173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-0.501</w:t>
            </w:r>
          </w:p>
        </w:tc>
        <w:tc>
          <w:tcPr>
            <w:tcW w:w="237" w:type="pct"/>
            <w:tcBorders>
              <w:top w:val="single" w:sz="4" w:space="0" w:color="auto"/>
              <w:left w:val="nil"/>
              <w:bottom w:val="nil"/>
              <w:right w:val="nil"/>
            </w:tcBorders>
            <w:shd w:val="clear" w:color="auto" w:fill="auto"/>
            <w:noWrap/>
            <w:vAlign w:val="bottom"/>
            <w:hideMark/>
          </w:tcPr>
          <w:p w14:paraId="631E58C6"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0.066</w:t>
            </w:r>
          </w:p>
        </w:tc>
        <w:tc>
          <w:tcPr>
            <w:tcW w:w="286" w:type="pct"/>
            <w:tcBorders>
              <w:top w:val="single" w:sz="4" w:space="0" w:color="auto"/>
              <w:left w:val="nil"/>
              <w:bottom w:val="nil"/>
              <w:right w:val="nil"/>
            </w:tcBorders>
            <w:shd w:val="clear" w:color="auto" w:fill="auto"/>
            <w:noWrap/>
            <w:vAlign w:val="bottom"/>
            <w:hideMark/>
          </w:tcPr>
          <w:p w14:paraId="1E408710"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0.518</w:t>
            </w:r>
          </w:p>
        </w:tc>
        <w:tc>
          <w:tcPr>
            <w:tcW w:w="286" w:type="pct"/>
            <w:tcBorders>
              <w:top w:val="single" w:sz="4" w:space="0" w:color="auto"/>
              <w:left w:val="nil"/>
              <w:bottom w:val="nil"/>
              <w:right w:val="nil"/>
            </w:tcBorders>
            <w:shd w:val="clear" w:color="auto" w:fill="auto"/>
            <w:noWrap/>
            <w:vAlign w:val="bottom"/>
            <w:hideMark/>
          </w:tcPr>
          <w:p w14:paraId="2C8A3034"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-0.023</w:t>
            </w:r>
          </w:p>
        </w:tc>
        <w:tc>
          <w:tcPr>
            <w:tcW w:w="334" w:type="pct"/>
            <w:tcBorders>
              <w:top w:val="single" w:sz="4" w:space="0" w:color="auto"/>
              <w:left w:val="nil"/>
              <w:bottom w:val="nil"/>
              <w:right w:val="nil"/>
            </w:tcBorders>
            <w:shd w:val="clear" w:color="auto" w:fill="auto"/>
            <w:noWrap/>
            <w:vAlign w:val="bottom"/>
            <w:hideMark/>
          </w:tcPr>
          <w:p w14:paraId="4C6807F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-0.257</w:t>
            </w:r>
          </w:p>
        </w:tc>
        <w:tc>
          <w:tcPr>
            <w:tcW w:w="287" w:type="pct"/>
            <w:tcBorders>
              <w:top w:val="single" w:sz="4" w:space="0" w:color="auto"/>
              <w:left w:val="nil"/>
              <w:bottom w:val="nil"/>
              <w:right w:val="nil"/>
            </w:tcBorders>
            <w:shd w:val="clear" w:color="auto" w:fill="auto"/>
            <w:noWrap/>
            <w:vAlign w:val="bottom"/>
            <w:hideMark/>
          </w:tcPr>
          <w:p w14:paraId="4E077197"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0.637</w:t>
            </w:r>
          </w:p>
        </w:tc>
      </w:tr>
      <w:tr w:rsidR="00B742CF" w:rsidRPr="005C613D" w14:paraId="1C5690F6" w14:textId="77777777" w:rsidTr="00B742CF">
        <w:trPr>
          <w:trHeight w:val="180"/>
        </w:trPr>
        <w:tc>
          <w:tcPr>
            <w:tcW w:w="666" w:type="pct"/>
            <w:tcBorders>
              <w:top w:val="nil"/>
              <w:left w:val="nil"/>
              <w:bottom w:val="nil"/>
              <w:right w:val="single" w:sz="4" w:space="0" w:color="auto"/>
            </w:tcBorders>
            <w:shd w:val="clear" w:color="auto" w:fill="auto"/>
            <w:noWrap/>
            <w:vAlign w:val="center"/>
            <w:hideMark/>
          </w:tcPr>
          <w:p w14:paraId="4DDB78C8" w14:textId="77777777" w:rsidR="00B742CF" w:rsidRPr="005C613D" w:rsidRDefault="00B742CF" w:rsidP="00B742CF">
            <w:pPr>
              <w:pStyle w:val="NoSpacing"/>
              <w:rPr>
                <w:rFonts w:ascii="Calibri" w:eastAsia="Times New Roman" w:hAnsi="Calibri" w:cs="Calibri"/>
                <w:sz w:val="14"/>
                <w:szCs w:val="20"/>
                <w:lang w:eastAsia="en-AU"/>
              </w:rPr>
            </w:pPr>
            <w:r w:rsidRPr="005C613D">
              <w:rPr>
                <w:rFonts w:ascii="Calibri" w:eastAsia="Times New Roman" w:hAnsi="Calibri" w:cs="Calibri"/>
                <w:sz w:val="14"/>
                <w:szCs w:val="20"/>
                <w:lang w:eastAsia="en-AU"/>
              </w:rPr>
              <w:t>of intervention</w:t>
            </w:r>
          </w:p>
        </w:tc>
        <w:tc>
          <w:tcPr>
            <w:tcW w:w="286" w:type="pct"/>
            <w:tcBorders>
              <w:top w:val="nil"/>
              <w:left w:val="single" w:sz="4" w:space="0" w:color="auto"/>
              <w:bottom w:val="nil"/>
              <w:right w:val="nil"/>
            </w:tcBorders>
            <w:shd w:val="clear" w:color="auto" w:fill="auto"/>
            <w:noWrap/>
            <w:vAlign w:val="bottom"/>
            <w:hideMark/>
          </w:tcPr>
          <w:p w14:paraId="77B573A2"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(0.161)</w:t>
            </w:r>
          </w:p>
        </w:tc>
        <w:tc>
          <w:tcPr>
            <w:tcW w:w="286" w:type="pct"/>
            <w:tcBorders>
              <w:top w:val="nil"/>
              <w:left w:val="nil"/>
              <w:bottom w:val="nil"/>
              <w:right w:val="nil"/>
            </w:tcBorders>
            <w:shd w:val="clear" w:color="auto" w:fill="auto"/>
            <w:noWrap/>
            <w:vAlign w:val="bottom"/>
            <w:hideMark/>
          </w:tcPr>
          <w:p w14:paraId="07220C09"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(0.338)</w:t>
            </w:r>
          </w:p>
        </w:tc>
        <w:tc>
          <w:tcPr>
            <w:tcW w:w="285" w:type="pct"/>
            <w:tcBorders>
              <w:top w:val="nil"/>
              <w:left w:val="nil"/>
              <w:bottom w:val="nil"/>
              <w:right w:val="nil"/>
            </w:tcBorders>
            <w:shd w:val="clear" w:color="auto" w:fill="auto"/>
            <w:noWrap/>
            <w:vAlign w:val="bottom"/>
            <w:hideMark/>
          </w:tcPr>
          <w:p w14:paraId="40346440"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(0.118)</w:t>
            </w:r>
          </w:p>
        </w:tc>
        <w:tc>
          <w:tcPr>
            <w:tcW w:w="334" w:type="pct"/>
            <w:tcBorders>
              <w:top w:val="nil"/>
              <w:left w:val="nil"/>
              <w:bottom w:val="nil"/>
              <w:right w:val="nil"/>
            </w:tcBorders>
            <w:shd w:val="clear" w:color="auto" w:fill="auto"/>
            <w:noWrap/>
            <w:vAlign w:val="bottom"/>
            <w:hideMark/>
          </w:tcPr>
          <w:p w14:paraId="34F6C0D2"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(0.349)</w:t>
            </w:r>
          </w:p>
        </w:tc>
        <w:tc>
          <w:tcPr>
            <w:tcW w:w="285" w:type="pct"/>
            <w:tcBorders>
              <w:top w:val="nil"/>
              <w:left w:val="nil"/>
              <w:bottom w:val="nil"/>
              <w:right w:val="single" w:sz="4" w:space="0" w:color="auto"/>
            </w:tcBorders>
            <w:shd w:val="clear" w:color="auto" w:fill="auto"/>
            <w:noWrap/>
            <w:vAlign w:val="bottom"/>
            <w:hideMark/>
          </w:tcPr>
          <w:p w14:paraId="794FFC65"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(0.404)</w:t>
            </w:r>
          </w:p>
        </w:tc>
        <w:tc>
          <w:tcPr>
            <w:tcW w:w="238" w:type="pct"/>
            <w:tcBorders>
              <w:top w:val="nil"/>
              <w:left w:val="nil"/>
              <w:bottom w:val="nil"/>
              <w:right w:val="nil"/>
            </w:tcBorders>
            <w:shd w:val="clear" w:color="auto" w:fill="auto"/>
            <w:noWrap/>
            <w:vAlign w:val="bottom"/>
            <w:hideMark/>
          </w:tcPr>
          <w:p w14:paraId="0C92B32B"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(0.323)</w:t>
            </w:r>
          </w:p>
        </w:tc>
        <w:tc>
          <w:tcPr>
            <w:tcW w:w="285" w:type="pct"/>
            <w:tcBorders>
              <w:top w:val="nil"/>
              <w:left w:val="nil"/>
              <w:bottom w:val="nil"/>
              <w:right w:val="nil"/>
            </w:tcBorders>
            <w:shd w:val="clear" w:color="auto" w:fill="auto"/>
            <w:noWrap/>
            <w:vAlign w:val="bottom"/>
            <w:hideMark/>
          </w:tcPr>
          <w:p w14:paraId="72F0317D"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(0.504)</w:t>
            </w:r>
          </w:p>
        </w:tc>
        <w:tc>
          <w:tcPr>
            <w:tcW w:w="286" w:type="pct"/>
            <w:tcBorders>
              <w:top w:val="nil"/>
              <w:left w:val="nil"/>
              <w:bottom w:val="nil"/>
              <w:right w:val="nil"/>
            </w:tcBorders>
            <w:shd w:val="clear" w:color="auto" w:fill="auto"/>
            <w:noWrap/>
            <w:vAlign w:val="bottom"/>
            <w:hideMark/>
          </w:tcPr>
          <w:p w14:paraId="03A78372"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(0.165)</w:t>
            </w:r>
          </w:p>
        </w:tc>
        <w:tc>
          <w:tcPr>
            <w:tcW w:w="333" w:type="pct"/>
            <w:tcBorders>
              <w:top w:val="nil"/>
              <w:left w:val="nil"/>
              <w:bottom w:val="nil"/>
              <w:right w:val="nil"/>
            </w:tcBorders>
            <w:shd w:val="clear" w:color="auto" w:fill="auto"/>
            <w:noWrap/>
            <w:vAlign w:val="bottom"/>
            <w:hideMark/>
          </w:tcPr>
          <w:p w14:paraId="4C6A69C8"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(0.262)</w:t>
            </w:r>
          </w:p>
        </w:tc>
        <w:tc>
          <w:tcPr>
            <w:tcW w:w="286" w:type="pct"/>
            <w:tcBorders>
              <w:top w:val="nil"/>
              <w:left w:val="nil"/>
              <w:bottom w:val="nil"/>
              <w:right w:val="single" w:sz="4" w:space="0" w:color="auto"/>
            </w:tcBorders>
            <w:shd w:val="clear" w:color="auto" w:fill="auto"/>
            <w:noWrap/>
            <w:vAlign w:val="bottom"/>
            <w:hideMark/>
          </w:tcPr>
          <w:p w14:paraId="2968EE6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(0.531)</w:t>
            </w:r>
          </w:p>
        </w:tc>
        <w:tc>
          <w:tcPr>
            <w:tcW w:w="237" w:type="pct"/>
            <w:tcBorders>
              <w:top w:val="nil"/>
              <w:left w:val="nil"/>
              <w:bottom w:val="nil"/>
              <w:right w:val="nil"/>
            </w:tcBorders>
            <w:shd w:val="clear" w:color="auto" w:fill="auto"/>
            <w:noWrap/>
            <w:vAlign w:val="bottom"/>
            <w:hideMark/>
          </w:tcPr>
          <w:p w14:paraId="398FC475"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(0.043)</w:t>
            </w:r>
          </w:p>
        </w:tc>
        <w:tc>
          <w:tcPr>
            <w:tcW w:w="286" w:type="pct"/>
            <w:tcBorders>
              <w:top w:val="nil"/>
              <w:left w:val="nil"/>
              <w:bottom w:val="nil"/>
              <w:right w:val="nil"/>
            </w:tcBorders>
            <w:shd w:val="clear" w:color="auto" w:fill="auto"/>
            <w:noWrap/>
            <w:vAlign w:val="bottom"/>
            <w:hideMark/>
          </w:tcPr>
          <w:p w14:paraId="5B7095D1"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(0.450)</w:t>
            </w:r>
          </w:p>
        </w:tc>
        <w:tc>
          <w:tcPr>
            <w:tcW w:w="286" w:type="pct"/>
            <w:tcBorders>
              <w:top w:val="nil"/>
              <w:left w:val="nil"/>
              <w:bottom w:val="nil"/>
              <w:right w:val="nil"/>
            </w:tcBorders>
            <w:shd w:val="clear" w:color="auto" w:fill="auto"/>
            <w:noWrap/>
            <w:vAlign w:val="bottom"/>
            <w:hideMark/>
          </w:tcPr>
          <w:p w14:paraId="0930608D"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(0.171)</w:t>
            </w:r>
          </w:p>
        </w:tc>
        <w:tc>
          <w:tcPr>
            <w:tcW w:w="334" w:type="pct"/>
            <w:tcBorders>
              <w:top w:val="nil"/>
              <w:left w:val="nil"/>
              <w:bottom w:val="nil"/>
              <w:right w:val="nil"/>
            </w:tcBorders>
            <w:shd w:val="clear" w:color="auto" w:fill="auto"/>
            <w:noWrap/>
            <w:vAlign w:val="bottom"/>
            <w:hideMark/>
          </w:tcPr>
          <w:p w14:paraId="1FF4AAB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(0.599)</w:t>
            </w:r>
          </w:p>
        </w:tc>
        <w:tc>
          <w:tcPr>
            <w:tcW w:w="287" w:type="pct"/>
            <w:tcBorders>
              <w:top w:val="nil"/>
              <w:left w:val="nil"/>
              <w:bottom w:val="nil"/>
              <w:right w:val="nil"/>
            </w:tcBorders>
            <w:shd w:val="clear" w:color="auto" w:fill="auto"/>
            <w:noWrap/>
            <w:vAlign w:val="bottom"/>
            <w:hideMark/>
          </w:tcPr>
          <w:p w14:paraId="0846B9E7"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(0.587)</w:t>
            </w:r>
          </w:p>
        </w:tc>
      </w:tr>
      <w:tr w:rsidR="00B742CF" w:rsidRPr="005C613D" w14:paraId="7705CE6E" w14:textId="77777777" w:rsidTr="00B742CF">
        <w:trPr>
          <w:trHeight w:val="180"/>
        </w:trPr>
        <w:tc>
          <w:tcPr>
            <w:tcW w:w="666" w:type="pct"/>
            <w:tcBorders>
              <w:top w:val="nil"/>
              <w:left w:val="nil"/>
              <w:bottom w:val="nil"/>
              <w:right w:val="single" w:sz="4" w:space="0" w:color="auto"/>
            </w:tcBorders>
            <w:shd w:val="clear" w:color="auto" w:fill="auto"/>
            <w:noWrap/>
            <w:vAlign w:val="center"/>
            <w:hideMark/>
          </w:tcPr>
          <w:p w14:paraId="4003F021" w14:textId="77777777" w:rsidR="00B742CF" w:rsidRPr="005C613D" w:rsidRDefault="00B742CF" w:rsidP="00B742CF">
            <w:pPr>
              <w:pStyle w:val="NoSpacing"/>
              <w:rPr>
                <w:rFonts w:ascii="Calibri" w:eastAsia="Times New Roman" w:hAnsi="Calibri" w:cs="Calibri"/>
                <w:sz w:val="14"/>
                <w:szCs w:val="20"/>
                <w:lang w:eastAsia="en-AU"/>
              </w:rPr>
            </w:pPr>
            <w:r w:rsidRPr="005C613D">
              <w:rPr>
                <w:rFonts w:ascii="Calibri" w:eastAsia="Times New Roman" w:hAnsi="Calibri" w:cs="Calibri"/>
                <w:sz w:val="14"/>
                <w:szCs w:val="20"/>
                <w:lang w:eastAsia="en-AU"/>
              </w:rPr>
              <w:t xml:space="preserve">Impact after four years </w:t>
            </w:r>
          </w:p>
        </w:tc>
        <w:tc>
          <w:tcPr>
            <w:tcW w:w="286" w:type="pct"/>
            <w:tcBorders>
              <w:top w:val="nil"/>
              <w:left w:val="single" w:sz="4" w:space="0" w:color="auto"/>
              <w:bottom w:val="nil"/>
              <w:right w:val="nil"/>
            </w:tcBorders>
            <w:shd w:val="clear" w:color="auto" w:fill="auto"/>
            <w:noWrap/>
            <w:vAlign w:val="bottom"/>
            <w:hideMark/>
          </w:tcPr>
          <w:p w14:paraId="721FF5C1"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0.131</w:t>
            </w:r>
          </w:p>
        </w:tc>
        <w:tc>
          <w:tcPr>
            <w:tcW w:w="286" w:type="pct"/>
            <w:tcBorders>
              <w:top w:val="nil"/>
              <w:left w:val="nil"/>
              <w:bottom w:val="nil"/>
              <w:right w:val="nil"/>
            </w:tcBorders>
            <w:shd w:val="clear" w:color="auto" w:fill="auto"/>
            <w:noWrap/>
            <w:vAlign w:val="bottom"/>
            <w:hideMark/>
          </w:tcPr>
          <w:p w14:paraId="4F23F02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-0.084</w:t>
            </w:r>
          </w:p>
        </w:tc>
        <w:tc>
          <w:tcPr>
            <w:tcW w:w="285" w:type="pct"/>
            <w:tcBorders>
              <w:top w:val="nil"/>
              <w:left w:val="nil"/>
              <w:bottom w:val="nil"/>
              <w:right w:val="nil"/>
            </w:tcBorders>
            <w:shd w:val="clear" w:color="auto" w:fill="auto"/>
            <w:noWrap/>
            <w:vAlign w:val="bottom"/>
            <w:hideMark/>
          </w:tcPr>
          <w:p w14:paraId="30C14942"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0.046</w:t>
            </w:r>
          </w:p>
        </w:tc>
        <w:tc>
          <w:tcPr>
            <w:tcW w:w="334" w:type="pct"/>
            <w:tcBorders>
              <w:top w:val="nil"/>
              <w:left w:val="nil"/>
              <w:bottom w:val="nil"/>
              <w:right w:val="nil"/>
            </w:tcBorders>
            <w:shd w:val="clear" w:color="auto" w:fill="auto"/>
            <w:noWrap/>
            <w:vAlign w:val="bottom"/>
            <w:hideMark/>
          </w:tcPr>
          <w:p w14:paraId="02244631"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0.036</w:t>
            </w:r>
          </w:p>
        </w:tc>
        <w:tc>
          <w:tcPr>
            <w:tcW w:w="285" w:type="pct"/>
            <w:tcBorders>
              <w:top w:val="nil"/>
              <w:left w:val="nil"/>
              <w:bottom w:val="nil"/>
              <w:right w:val="single" w:sz="4" w:space="0" w:color="auto"/>
            </w:tcBorders>
            <w:shd w:val="clear" w:color="auto" w:fill="auto"/>
            <w:noWrap/>
            <w:vAlign w:val="bottom"/>
            <w:hideMark/>
          </w:tcPr>
          <w:p w14:paraId="44A577C7"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0.0419</w:t>
            </w:r>
          </w:p>
        </w:tc>
        <w:tc>
          <w:tcPr>
            <w:tcW w:w="238" w:type="pct"/>
            <w:tcBorders>
              <w:top w:val="nil"/>
              <w:left w:val="nil"/>
              <w:bottom w:val="nil"/>
              <w:right w:val="nil"/>
            </w:tcBorders>
            <w:shd w:val="clear" w:color="auto" w:fill="auto"/>
            <w:noWrap/>
            <w:vAlign w:val="bottom"/>
            <w:hideMark/>
          </w:tcPr>
          <w:p w14:paraId="1AF0ED0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0.253</w:t>
            </w:r>
          </w:p>
        </w:tc>
        <w:tc>
          <w:tcPr>
            <w:tcW w:w="285" w:type="pct"/>
            <w:tcBorders>
              <w:top w:val="nil"/>
              <w:left w:val="nil"/>
              <w:bottom w:val="nil"/>
              <w:right w:val="nil"/>
            </w:tcBorders>
            <w:shd w:val="clear" w:color="auto" w:fill="auto"/>
            <w:noWrap/>
            <w:vAlign w:val="bottom"/>
            <w:hideMark/>
          </w:tcPr>
          <w:p w14:paraId="27C301D0"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-0.717</w:t>
            </w:r>
          </w:p>
        </w:tc>
        <w:tc>
          <w:tcPr>
            <w:tcW w:w="286" w:type="pct"/>
            <w:tcBorders>
              <w:top w:val="nil"/>
              <w:left w:val="nil"/>
              <w:bottom w:val="nil"/>
              <w:right w:val="nil"/>
            </w:tcBorders>
            <w:shd w:val="clear" w:color="auto" w:fill="auto"/>
            <w:noWrap/>
            <w:vAlign w:val="bottom"/>
            <w:hideMark/>
          </w:tcPr>
          <w:p w14:paraId="7F29463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-0.007</w:t>
            </w:r>
          </w:p>
        </w:tc>
        <w:tc>
          <w:tcPr>
            <w:tcW w:w="333" w:type="pct"/>
            <w:tcBorders>
              <w:top w:val="nil"/>
              <w:left w:val="nil"/>
              <w:bottom w:val="nil"/>
              <w:right w:val="nil"/>
            </w:tcBorders>
            <w:shd w:val="clear" w:color="auto" w:fill="auto"/>
            <w:noWrap/>
            <w:vAlign w:val="bottom"/>
            <w:hideMark/>
          </w:tcPr>
          <w:p w14:paraId="6D780BB7"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0.463**</w:t>
            </w:r>
          </w:p>
        </w:tc>
        <w:tc>
          <w:tcPr>
            <w:tcW w:w="286" w:type="pct"/>
            <w:tcBorders>
              <w:top w:val="nil"/>
              <w:left w:val="nil"/>
              <w:bottom w:val="nil"/>
              <w:right w:val="single" w:sz="4" w:space="0" w:color="auto"/>
            </w:tcBorders>
            <w:shd w:val="clear" w:color="auto" w:fill="auto"/>
            <w:noWrap/>
            <w:vAlign w:val="bottom"/>
            <w:hideMark/>
          </w:tcPr>
          <w:p w14:paraId="31665402"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-0.139</w:t>
            </w:r>
          </w:p>
        </w:tc>
        <w:tc>
          <w:tcPr>
            <w:tcW w:w="237" w:type="pct"/>
            <w:tcBorders>
              <w:top w:val="nil"/>
              <w:left w:val="nil"/>
              <w:bottom w:val="nil"/>
              <w:right w:val="nil"/>
            </w:tcBorders>
            <w:shd w:val="clear" w:color="auto" w:fill="auto"/>
            <w:noWrap/>
            <w:vAlign w:val="bottom"/>
            <w:hideMark/>
          </w:tcPr>
          <w:p w14:paraId="3DB19330"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0.068*</w:t>
            </w:r>
          </w:p>
        </w:tc>
        <w:tc>
          <w:tcPr>
            <w:tcW w:w="286" w:type="pct"/>
            <w:tcBorders>
              <w:top w:val="nil"/>
              <w:left w:val="nil"/>
              <w:bottom w:val="nil"/>
              <w:right w:val="nil"/>
            </w:tcBorders>
            <w:shd w:val="clear" w:color="auto" w:fill="auto"/>
            <w:noWrap/>
            <w:vAlign w:val="bottom"/>
            <w:hideMark/>
          </w:tcPr>
          <w:p w14:paraId="606876B2"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0.689</w:t>
            </w:r>
          </w:p>
        </w:tc>
        <w:tc>
          <w:tcPr>
            <w:tcW w:w="286" w:type="pct"/>
            <w:tcBorders>
              <w:top w:val="nil"/>
              <w:left w:val="nil"/>
              <w:bottom w:val="nil"/>
              <w:right w:val="nil"/>
            </w:tcBorders>
            <w:shd w:val="clear" w:color="auto" w:fill="auto"/>
            <w:noWrap/>
            <w:vAlign w:val="bottom"/>
            <w:hideMark/>
          </w:tcPr>
          <w:p w14:paraId="229E77D6"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0.103</w:t>
            </w:r>
          </w:p>
        </w:tc>
        <w:tc>
          <w:tcPr>
            <w:tcW w:w="334" w:type="pct"/>
            <w:tcBorders>
              <w:top w:val="nil"/>
              <w:left w:val="nil"/>
              <w:bottom w:val="nil"/>
              <w:right w:val="nil"/>
            </w:tcBorders>
            <w:shd w:val="clear" w:color="auto" w:fill="auto"/>
            <w:noWrap/>
            <w:vAlign w:val="bottom"/>
            <w:hideMark/>
          </w:tcPr>
          <w:p w14:paraId="3468192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-0.390</w:t>
            </w:r>
          </w:p>
        </w:tc>
        <w:tc>
          <w:tcPr>
            <w:tcW w:w="287" w:type="pct"/>
            <w:tcBorders>
              <w:top w:val="nil"/>
              <w:left w:val="nil"/>
              <w:bottom w:val="nil"/>
              <w:right w:val="nil"/>
            </w:tcBorders>
            <w:shd w:val="clear" w:color="auto" w:fill="auto"/>
            <w:noWrap/>
            <w:vAlign w:val="bottom"/>
            <w:hideMark/>
          </w:tcPr>
          <w:p w14:paraId="189A6AF4"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0.154</w:t>
            </w:r>
          </w:p>
        </w:tc>
      </w:tr>
      <w:tr w:rsidR="00B742CF" w:rsidRPr="005C613D" w14:paraId="1A7502A7" w14:textId="77777777" w:rsidTr="00B742CF">
        <w:trPr>
          <w:trHeight w:val="180"/>
        </w:trPr>
        <w:tc>
          <w:tcPr>
            <w:tcW w:w="666" w:type="pct"/>
            <w:tcBorders>
              <w:top w:val="nil"/>
              <w:left w:val="nil"/>
              <w:bottom w:val="nil"/>
              <w:right w:val="single" w:sz="4" w:space="0" w:color="auto"/>
            </w:tcBorders>
            <w:shd w:val="clear" w:color="auto" w:fill="auto"/>
            <w:noWrap/>
            <w:vAlign w:val="center"/>
            <w:hideMark/>
          </w:tcPr>
          <w:p w14:paraId="34CD5037" w14:textId="77777777" w:rsidR="00B742CF" w:rsidRPr="005C613D" w:rsidRDefault="00B742CF" w:rsidP="00B742CF">
            <w:pPr>
              <w:pStyle w:val="NoSpacing"/>
              <w:rPr>
                <w:rFonts w:ascii="Calibri" w:eastAsia="Times New Roman" w:hAnsi="Calibri" w:cs="Calibri"/>
                <w:sz w:val="14"/>
                <w:szCs w:val="20"/>
                <w:lang w:eastAsia="en-AU"/>
              </w:rPr>
            </w:pPr>
            <w:r w:rsidRPr="005C613D">
              <w:rPr>
                <w:rFonts w:ascii="Calibri" w:eastAsia="Times New Roman" w:hAnsi="Calibri" w:cs="Calibri"/>
                <w:sz w:val="14"/>
                <w:szCs w:val="20"/>
                <w:lang w:eastAsia="en-AU"/>
              </w:rPr>
              <w:t>of intervention</w:t>
            </w:r>
          </w:p>
        </w:tc>
        <w:tc>
          <w:tcPr>
            <w:tcW w:w="286" w:type="pct"/>
            <w:tcBorders>
              <w:top w:val="nil"/>
              <w:left w:val="single" w:sz="4" w:space="0" w:color="auto"/>
              <w:bottom w:val="nil"/>
              <w:right w:val="nil"/>
            </w:tcBorders>
            <w:shd w:val="clear" w:color="auto" w:fill="auto"/>
            <w:noWrap/>
            <w:vAlign w:val="bottom"/>
            <w:hideMark/>
          </w:tcPr>
          <w:p w14:paraId="438B2A5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(0.159)</w:t>
            </w:r>
          </w:p>
        </w:tc>
        <w:tc>
          <w:tcPr>
            <w:tcW w:w="286" w:type="pct"/>
            <w:tcBorders>
              <w:top w:val="nil"/>
              <w:left w:val="nil"/>
              <w:bottom w:val="nil"/>
              <w:right w:val="nil"/>
            </w:tcBorders>
            <w:shd w:val="clear" w:color="auto" w:fill="auto"/>
            <w:noWrap/>
            <w:vAlign w:val="bottom"/>
            <w:hideMark/>
          </w:tcPr>
          <w:p w14:paraId="4CE53090"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(0.394)</w:t>
            </w:r>
          </w:p>
        </w:tc>
        <w:tc>
          <w:tcPr>
            <w:tcW w:w="285" w:type="pct"/>
            <w:tcBorders>
              <w:top w:val="nil"/>
              <w:left w:val="nil"/>
              <w:bottom w:val="nil"/>
              <w:right w:val="nil"/>
            </w:tcBorders>
            <w:shd w:val="clear" w:color="auto" w:fill="auto"/>
            <w:noWrap/>
            <w:vAlign w:val="bottom"/>
            <w:hideMark/>
          </w:tcPr>
          <w:p w14:paraId="0F84EB0B"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(0.116)</w:t>
            </w:r>
          </w:p>
        </w:tc>
        <w:tc>
          <w:tcPr>
            <w:tcW w:w="334" w:type="pct"/>
            <w:tcBorders>
              <w:top w:val="nil"/>
              <w:left w:val="nil"/>
              <w:bottom w:val="nil"/>
              <w:right w:val="nil"/>
            </w:tcBorders>
            <w:shd w:val="clear" w:color="auto" w:fill="auto"/>
            <w:noWrap/>
            <w:vAlign w:val="bottom"/>
            <w:hideMark/>
          </w:tcPr>
          <w:p w14:paraId="7939B998"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(0.350)</w:t>
            </w:r>
          </w:p>
        </w:tc>
        <w:tc>
          <w:tcPr>
            <w:tcW w:w="285" w:type="pct"/>
            <w:tcBorders>
              <w:top w:val="nil"/>
              <w:left w:val="nil"/>
              <w:bottom w:val="nil"/>
              <w:right w:val="single" w:sz="4" w:space="0" w:color="auto"/>
            </w:tcBorders>
            <w:shd w:val="clear" w:color="auto" w:fill="auto"/>
            <w:noWrap/>
            <w:vAlign w:val="bottom"/>
            <w:hideMark/>
          </w:tcPr>
          <w:p w14:paraId="3691E9B1"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(0.424)</w:t>
            </w:r>
          </w:p>
        </w:tc>
        <w:tc>
          <w:tcPr>
            <w:tcW w:w="238" w:type="pct"/>
            <w:tcBorders>
              <w:top w:val="nil"/>
              <w:left w:val="nil"/>
              <w:bottom w:val="nil"/>
              <w:right w:val="nil"/>
            </w:tcBorders>
            <w:shd w:val="clear" w:color="auto" w:fill="auto"/>
            <w:noWrap/>
            <w:vAlign w:val="bottom"/>
            <w:hideMark/>
          </w:tcPr>
          <w:p w14:paraId="16BEED51"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(0.321)</w:t>
            </w:r>
          </w:p>
        </w:tc>
        <w:tc>
          <w:tcPr>
            <w:tcW w:w="285" w:type="pct"/>
            <w:tcBorders>
              <w:top w:val="nil"/>
              <w:left w:val="nil"/>
              <w:bottom w:val="nil"/>
              <w:right w:val="nil"/>
            </w:tcBorders>
            <w:shd w:val="clear" w:color="auto" w:fill="auto"/>
            <w:noWrap/>
            <w:vAlign w:val="bottom"/>
            <w:hideMark/>
          </w:tcPr>
          <w:p w14:paraId="35A2F0E0"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(0.565)</w:t>
            </w:r>
          </w:p>
        </w:tc>
        <w:tc>
          <w:tcPr>
            <w:tcW w:w="286" w:type="pct"/>
            <w:tcBorders>
              <w:top w:val="nil"/>
              <w:left w:val="nil"/>
              <w:bottom w:val="nil"/>
              <w:right w:val="nil"/>
            </w:tcBorders>
            <w:shd w:val="clear" w:color="auto" w:fill="auto"/>
            <w:noWrap/>
            <w:vAlign w:val="bottom"/>
            <w:hideMark/>
          </w:tcPr>
          <w:p w14:paraId="46FFA0E9"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(0.171)</w:t>
            </w:r>
          </w:p>
        </w:tc>
        <w:tc>
          <w:tcPr>
            <w:tcW w:w="333" w:type="pct"/>
            <w:tcBorders>
              <w:top w:val="nil"/>
              <w:left w:val="nil"/>
              <w:bottom w:val="nil"/>
              <w:right w:val="nil"/>
            </w:tcBorders>
            <w:shd w:val="clear" w:color="auto" w:fill="auto"/>
            <w:noWrap/>
            <w:vAlign w:val="bottom"/>
            <w:hideMark/>
          </w:tcPr>
          <w:p w14:paraId="57CCD4D3"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(0.220)</w:t>
            </w:r>
          </w:p>
        </w:tc>
        <w:tc>
          <w:tcPr>
            <w:tcW w:w="286" w:type="pct"/>
            <w:tcBorders>
              <w:top w:val="nil"/>
              <w:left w:val="nil"/>
              <w:bottom w:val="nil"/>
              <w:right w:val="single" w:sz="4" w:space="0" w:color="auto"/>
            </w:tcBorders>
            <w:shd w:val="clear" w:color="auto" w:fill="auto"/>
            <w:noWrap/>
            <w:vAlign w:val="bottom"/>
            <w:hideMark/>
          </w:tcPr>
          <w:p w14:paraId="680D75BF"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(0.625)</w:t>
            </w:r>
          </w:p>
        </w:tc>
        <w:tc>
          <w:tcPr>
            <w:tcW w:w="237" w:type="pct"/>
            <w:tcBorders>
              <w:top w:val="nil"/>
              <w:left w:val="nil"/>
              <w:bottom w:val="nil"/>
              <w:right w:val="nil"/>
            </w:tcBorders>
            <w:shd w:val="clear" w:color="auto" w:fill="auto"/>
            <w:noWrap/>
            <w:vAlign w:val="bottom"/>
            <w:hideMark/>
          </w:tcPr>
          <w:p w14:paraId="676B0B15"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(0.041)</w:t>
            </w:r>
          </w:p>
        </w:tc>
        <w:tc>
          <w:tcPr>
            <w:tcW w:w="286" w:type="pct"/>
            <w:tcBorders>
              <w:top w:val="nil"/>
              <w:left w:val="nil"/>
              <w:bottom w:val="nil"/>
              <w:right w:val="nil"/>
            </w:tcBorders>
            <w:shd w:val="clear" w:color="auto" w:fill="auto"/>
            <w:noWrap/>
            <w:vAlign w:val="bottom"/>
            <w:hideMark/>
          </w:tcPr>
          <w:p w14:paraId="109517A6"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(0.526)</w:t>
            </w:r>
          </w:p>
        </w:tc>
        <w:tc>
          <w:tcPr>
            <w:tcW w:w="286" w:type="pct"/>
            <w:tcBorders>
              <w:top w:val="nil"/>
              <w:left w:val="nil"/>
              <w:bottom w:val="nil"/>
              <w:right w:val="nil"/>
            </w:tcBorders>
            <w:shd w:val="clear" w:color="auto" w:fill="auto"/>
            <w:noWrap/>
            <w:vAlign w:val="bottom"/>
            <w:hideMark/>
          </w:tcPr>
          <w:p w14:paraId="42B8E7D0"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(0.164)</w:t>
            </w:r>
          </w:p>
        </w:tc>
        <w:tc>
          <w:tcPr>
            <w:tcW w:w="334" w:type="pct"/>
            <w:tcBorders>
              <w:top w:val="nil"/>
              <w:left w:val="nil"/>
              <w:bottom w:val="nil"/>
              <w:right w:val="nil"/>
            </w:tcBorders>
            <w:shd w:val="clear" w:color="auto" w:fill="auto"/>
            <w:noWrap/>
            <w:vAlign w:val="bottom"/>
            <w:hideMark/>
          </w:tcPr>
          <w:p w14:paraId="4AA1EC5B"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(0.612)</w:t>
            </w:r>
          </w:p>
        </w:tc>
        <w:tc>
          <w:tcPr>
            <w:tcW w:w="287" w:type="pct"/>
            <w:tcBorders>
              <w:top w:val="nil"/>
              <w:left w:val="nil"/>
              <w:bottom w:val="nil"/>
              <w:right w:val="nil"/>
            </w:tcBorders>
            <w:shd w:val="clear" w:color="auto" w:fill="auto"/>
            <w:noWrap/>
            <w:vAlign w:val="bottom"/>
            <w:hideMark/>
          </w:tcPr>
          <w:p w14:paraId="40F53813"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(0.576)</w:t>
            </w:r>
          </w:p>
        </w:tc>
      </w:tr>
      <w:tr w:rsidR="00B742CF" w:rsidRPr="005C613D" w14:paraId="397261B7" w14:textId="77777777" w:rsidTr="00B742CF">
        <w:trPr>
          <w:trHeight w:val="180"/>
        </w:trPr>
        <w:tc>
          <w:tcPr>
            <w:tcW w:w="666" w:type="pct"/>
            <w:tcBorders>
              <w:top w:val="nil"/>
              <w:left w:val="nil"/>
              <w:bottom w:val="nil"/>
              <w:right w:val="single" w:sz="4" w:space="0" w:color="auto"/>
            </w:tcBorders>
            <w:shd w:val="clear" w:color="auto" w:fill="auto"/>
            <w:noWrap/>
            <w:vAlign w:val="center"/>
            <w:hideMark/>
          </w:tcPr>
          <w:p w14:paraId="15F37AAA" w14:textId="77777777" w:rsidR="00B742CF" w:rsidRPr="005C613D" w:rsidRDefault="00B742CF" w:rsidP="00B742CF">
            <w:pPr>
              <w:pStyle w:val="NoSpacing"/>
              <w:rPr>
                <w:rFonts w:ascii="Calibri" w:eastAsia="Times New Roman" w:hAnsi="Calibri" w:cs="Calibri"/>
                <w:sz w:val="14"/>
                <w:szCs w:val="20"/>
                <w:lang w:eastAsia="en-AU"/>
              </w:rPr>
            </w:pPr>
            <w:r w:rsidRPr="005C613D">
              <w:rPr>
                <w:rFonts w:ascii="Calibri" w:eastAsia="Times New Roman" w:hAnsi="Calibri" w:cs="Calibri"/>
                <w:sz w:val="14"/>
                <w:szCs w:val="20"/>
                <w:lang w:eastAsia="en-AU"/>
              </w:rPr>
              <w:t xml:space="preserve">Impact after seven years </w:t>
            </w:r>
          </w:p>
        </w:tc>
        <w:tc>
          <w:tcPr>
            <w:tcW w:w="286" w:type="pct"/>
            <w:tcBorders>
              <w:top w:val="nil"/>
              <w:left w:val="single" w:sz="4" w:space="0" w:color="auto"/>
              <w:bottom w:val="nil"/>
              <w:right w:val="nil"/>
            </w:tcBorders>
            <w:shd w:val="clear" w:color="auto" w:fill="auto"/>
            <w:noWrap/>
            <w:vAlign w:val="bottom"/>
            <w:hideMark/>
          </w:tcPr>
          <w:p w14:paraId="38B595DD"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0.0751</w:t>
            </w:r>
          </w:p>
        </w:tc>
        <w:tc>
          <w:tcPr>
            <w:tcW w:w="286" w:type="pct"/>
            <w:tcBorders>
              <w:top w:val="nil"/>
              <w:left w:val="nil"/>
              <w:bottom w:val="nil"/>
              <w:right w:val="nil"/>
            </w:tcBorders>
            <w:shd w:val="clear" w:color="auto" w:fill="auto"/>
            <w:noWrap/>
            <w:vAlign w:val="bottom"/>
            <w:hideMark/>
          </w:tcPr>
          <w:p w14:paraId="29430B6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-0.213</w:t>
            </w:r>
          </w:p>
        </w:tc>
        <w:tc>
          <w:tcPr>
            <w:tcW w:w="285" w:type="pct"/>
            <w:tcBorders>
              <w:top w:val="nil"/>
              <w:left w:val="nil"/>
              <w:bottom w:val="nil"/>
              <w:right w:val="nil"/>
            </w:tcBorders>
            <w:shd w:val="clear" w:color="auto" w:fill="auto"/>
            <w:noWrap/>
            <w:vAlign w:val="bottom"/>
            <w:hideMark/>
          </w:tcPr>
          <w:p w14:paraId="0C19A9F8"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-0.063</w:t>
            </w:r>
          </w:p>
        </w:tc>
        <w:tc>
          <w:tcPr>
            <w:tcW w:w="334" w:type="pct"/>
            <w:tcBorders>
              <w:top w:val="nil"/>
              <w:left w:val="nil"/>
              <w:bottom w:val="nil"/>
              <w:right w:val="nil"/>
            </w:tcBorders>
            <w:shd w:val="clear" w:color="auto" w:fill="auto"/>
            <w:noWrap/>
            <w:vAlign w:val="bottom"/>
            <w:hideMark/>
          </w:tcPr>
          <w:p w14:paraId="4F9A3502"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0.643*</w:t>
            </w:r>
          </w:p>
        </w:tc>
        <w:tc>
          <w:tcPr>
            <w:tcW w:w="285" w:type="pct"/>
            <w:tcBorders>
              <w:top w:val="nil"/>
              <w:left w:val="nil"/>
              <w:bottom w:val="nil"/>
              <w:right w:val="single" w:sz="4" w:space="0" w:color="auto"/>
            </w:tcBorders>
            <w:shd w:val="clear" w:color="auto" w:fill="auto"/>
            <w:noWrap/>
            <w:vAlign w:val="bottom"/>
            <w:hideMark/>
          </w:tcPr>
          <w:p w14:paraId="69F0641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-0.376</w:t>
            </w:r>
          </w:p>
        </w:tc>
        <w:tc>
          <w:tcPr>
            <w:tcW w:w="238" w:type="pct"/>
            <w:tcBorders>
              <w:top w:val="nil"/>
              <w:left w:val="nil"/>
              <w:bottom w:val="nil"/>
              <w:right w:val="nil"/>
            </w:tcBorders>
            <w:shd w:val="clear" w:color="auto" w:fill="auto"/>
            <w:noWrap/>
            <w:vAlign w:val="bottom"/>
            <w:hideMark/>
          </w:tcPr>
          <w:p w14:paraId="463DBD4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0.354</w:t>
            </w:r>
          </w:p>
        </w:tc>
        <w:tc>
          <w:tcPr>
            <w:tcW w:w="285" w:type="pct"/>
            <w:tcBorders>
              <w:top w:val="nil"/>
              <w:left w:val="nil"/>
              <w:bottom w:val="nil"/>
              <w:right w:val="nil"/>
            </w:tcBorders>
            <w:shd w:val="clear" w:color="auto" w:fill="auto"/>
            <w:noWrap/>
            <w:vAlign w:val="bottom"/>
            <w:hideMark/>
          </w:tcPr>
          <w:p w14:paraId="4993E3C0"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-0.325</w:t>
            </w:r>
          </w:p>
        </w:tc>
        <w:tc>
          <w:tcPr>
            <w:tcW w:w="286" w:type="pct"/>
            <w:tcBorders>
              <w:top w:val="nil"/>
              <w:left w:val="nil"/>
              <w:bottom w:val="nil"/>
              <w:right w:val="nil"/>
            </w:tcBorders>
            <w:shd w:val="clear" w:color="auto" w:fill="auto"/>
            <w:noWrap/>
            <w:vAlign w:val="bottom"/>
            <w:hideMark/>
          </w:tcPr>
          <w:p w14:paraId="4995201B"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-0.242</w:t>
            </w:r>
          </w:p>
        </w:tc>
        <w:tc>
          <w:tcPr>
            <w:tcW w:w="333" w:type="pct"/>
            <w:tcBorders>
              <w:top w:val="nil"/>
              <w:left w:val="nil"/>
              <w:bottom w:val="nil"/>
              <w:right w:val="nil"/>
            </w:tcBorders>
            <w:shd w:val="clear" w:color="auto" w:fill="auto"/>
            <w:noWrap/>
            <w:vAlign w:val="bottom"/>
            <w:hideMark/>
          </w:tcPr>
          <w:p w14:paraId="78FD801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0.505**</w:t>
            </w:r>
          </w:p>
        </w:tc>
        <w:tc>
          <w:tcPr>
            <w:tcW w:w="286" w:type="pct"/>
            <w:tcBorders>
              <w:top w:val="nil"/>
              <w:left w:val="nil"/>
              <w:bottom w:val="nil"/>
              <w:right w:val="single" w:sz="4" w:space="0" w:color="auto"/>
            </w:tcBorders>
            <w:shd w:val="clear" w:color="auto" w:fill="auto"/>
            <w:noWrap/>
            <w:vAlign w:val="bottom"/>
            <w:hideMark/>
          </w:tcPr>
          <w:p w14:paraId="30284C8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-0.721</w:t>
            </w:r>
          </w:p>
        </w:tc>
        <w:tc>
          <w:tcPr>
            <w:tcW w:w="237" w:type="pct"/>
            <w:tcBorders>
              <w:top w:val="nil"/>
              <w:left w:val="nil"/>
              <w:bottom w:val="nil"/>
              <w:right w:val="nil"/>
            </w:tcBorders>
            <w:shd w:val="clear" w:color="auto" w:fill="auto"/>
            <w:noWrap/>
            <w:vAlign w:val="bottom"/>
            <w:hideMark/>
          </w:tcPr>
          <w:p w14:paraId="150D6E4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0.067</w:t>
            </w:r>
          </w:p>
        </w:tc>
        <w:tc>
          <w:tcPr>
            <w:tcW w:w="286" w:type="pct"/>
            <w:tcBorders>
              <w:top w:val="nil"/>
              <w:left w:val="nil"/>
              <w:bottom w:val="nil"/>
              <w:right w:val="nil"/>
            </w:tcBorders>
            <w:shd w:val="clear" w:color="auto" w:fill="auto"/>
            <w:noWrap/>
            <w:vAlign w:val="bottom"/>
            <w:hideMark/>
          </w:tcPr>
          <w:p w14:paraId="3F4D58D7"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0.181</w:t>
            </w:r>
          </w:p>
        </w:tc>
        <w:tc>
          <w:tcPr>
            <w:tcW w:w="286" w:type="pct"/>
            <w:tcBorders>
              <w:top w:val="nil"/>
              <w:left w:val="nil"/>
              <w:bottom w:val="nil"/>
              <w:right w:val="nil"/>
            </w:tcBorders>
            <w:shd w:val="clear" w:color="auto" w:fill="auto"/>
            <w:noWrap/>
            <w:vAlign w:val="bottom"/>
            <w:hideMark/>
          </w:tcPr>
          <w:p w14:paraId="1555F3EB"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0.109</w:t>
            </w:r>
          </w:p>
        </w:tc>
        <w:tc>
          <w:tcPr>
            <w:tcW w:w="334" w:type="pct"/>
            <w:tcBorders>
              <w:top w:val="nil"/>
              <w:left w:val="nil"/>
              <w:bottom w:val="nil"/>
              <w:right w:val="nil"/>
            </w:tcBorders>
            <w:shd w:val="clear" w:color="auto" w:fill="auto"/>
            <w:noWrap/>
            <w:vAlign w:val="bottom"/>
            <w:hideMark/>
          </w:tcPr>
          <w:p w14:paraId="1D7B409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0.489</w:t>
            </w:r>
          </w:p>
        </w:tc>
        <w:tc>
          <w:tcPr>
            <w:tcW w:w="287" w:type="pct"/>
            <w:tcBorders>
              <w:top w:val="nil"/>
              <w:left w:val="nil"/>
              <w:bottom w:val="nil"/>
              <w:right w:val="nil"/>
            </w:tcBorders>
            <w:shd w:val="clear" w:color="auto" w:fill="auto"/>
            <w:noWrap/>
            <w:vAlign w:val="bottom"/>
            <w:hideMark/>
          </w:tcPr>
          <w:p w14:paraId="1C6A6A07"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-0.234</w:t>
            </w:r>
          </w:p>
        </w:tc>
      </w:tr>
      <w:tr w:rsidR="00B742CF" w:rsidRPr="005C613D" w14:paraId="782352FC" w14:textId="77777777" w:rsidTr="00B742CF">
        <w:trPr>
          <w:trHeight w:val="180"/>
        </w:trPr>
        <w:tc>
          <w:tcPr>
            <w:tcW w:w="666" w:type="pct"/>
            <w:tcBorders>
              <w:top w:val="nil"/>
              <w:left w:val="nil"/>
              <w:bottom w:val="nil"/>
              <w:right w:val="single" w:sz="4" w:space="0" w:color="auto"/>
            </w:tcBorders>
            <w:shd w:val="clear" w:color="auto" w:fill="auto"/>
            <w:noWrap/>
            <w:vAlign w:val="bottom"/>
            <w:hideMark/>
          </w:tcPr>
          <w:p w14:paraId="741B74C8"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szCs w:val="20"/>
                <w:lang w:eastAsia="en-AU"/>
              </w:rPr>
              <w:t>of intervention</w:t>
            </w:r>
          </w:p>
        </w:tc>
        <w:tc>
          <w:tcPr>
            <w:tcW w:w="286" w:type="pct"/>
            <w:tcBorders>
              <w:top w:val="nil"/>
              <w:left w:val="nil"/>
              <w:bottom w:val="nil"/>
              <w:right w:val="nil"/>
            </w:tcBorders>
            <w:shd w:val="clear" w:color="auto" w:fill="auto"/>
            <w:noWrap/>
            <w:vAlign w:val="bottom"/>
            <w:hideMark/>
          </w:tcPr>
          <w:p w14:paraId="5C5C0B8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(0.163)</w:t>
            </w:r>
          </w:p>
        </w:tc>
        <w:tc>
          <w:tcPr>
            <w:tcW w:w="286" w:type="pct"/>
            <w:tcBorders>
              <w:top w:val="nil"/>
              <w:left w:val="nil"/>
              <w:bottom w:val="nil"/>
              <w:right w:val="nil"/>
            </w:tcBorders>
            <w:shd w:val="clear" w:color="auto" w:fill="auto"/>
            <w:noWrap/>
            <w:vAlign w:val="bottom"/>
            <w:hideMark/>
          </w:tcPr>
          <w:p w14:paraId="5233F378"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(0.336)</w:t>
            </w:r>
          </w:p>
        </w:tc>
        <w:tc>
          <w:tcPr>
            <w:tcW w:w="285" w:type="pct"/>
            <w:tcBorders>
              <w:top w:val="nil"/>
              <w:left w:val="nil"/>
              <w:bottom w:val="nil"/>
              <w:right w:val="nil"/>
            </w:tcBorders>
            <w:shd w:val="clear" w:color="auto" w:fill="auto"/>
            <w:noWrap/>
            <w:vAlign w:val="bottom"/>
            <w:hideMark/>
          </w:tcPr>
          <w:p w14:paraId="2E1014D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(0.109)</w:t>
            </w:r>
          </w:p>
        </w:tc>
        <w:tc>
          <w:tcPr>
            <w:tcW w:w="334" w:type="pct"/>
            <w:tcBorders>
              <w:top w:val="nil"/>
              <w:left w:val="nil"/>
              <w:bottom w:val="nil"/>
              <w:right w:val="nil"/>
            </w:tcBorders>
            <w:shd w:val="clear" w:color="auto" w:fill="auto"/>
            <w:noWrap/>
            <w:vAlign w:val="bottom"/>
            <w:hideMark/>
          </w:tcPr>
          <w:p w14:paraId="39FD4D0F"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(0.339)</w:t>
            </w:r>
          </w:p>
        </w:tc>
        <w:tc>
          <w:tcPr>
            <w:tcW w:w="285" w:type="pct"/>
            <w:tcBorders>
              <w:top w:val="nil"/>
              <w:left w:val="nil"/>
              <w:bottom w:val="nil"/>
              <w:right w:val="single" w:sz="4" w:space="0" w:color="auto"/>
            </w:tcBorders>
            <w:shd w:val="clear" w:color="auto" w:fill="auto"/>
            <w:noWrap/>
            <w:vAlign w:val="bottom"/>
            <w:hideMark/>
          </w:tcPr>
          <w:p w14:paraId="45820C12"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(0.377)</w:t>
            </w:r>
          </w:p>
        </w:tc>
        <w:tc>
          <w:tcPr>
            <w:tcW w:w="238" w:type="pct"/>
            <w:tcBorders>
              <w:top w:val="nil"/>
              <w:left w:val="nil"/>
              <w:bottom w:val="nil"/>
              <w:right w:val="nil"/>
            </w:tcBorders>
            <w:shd w:val="clear" w:color="auto" w:fill="auto"/>
            <w:noWrap/>
            <w:vAlign w:val="bottom"/>
            <w:hideMark/>
          </w:tcPr>
          <w:p w14:paraId="2915DD4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(0.317)</w:t>
            </w:r>
          </w:p>
        </w:tc>
        <w:tc>
          <w:tcPr>
            <w:tcW w:w="285" w:type="pct"/>
            <w:tcBorders>
              <w:top w:val="nil"/>
              <w:left w:val="nil"/>
              <w:bottom w:val="nil"/>
              <w:right w:val="nil"/>
            </w:tcBorders>
            <w:shd w:val="clear" w:color="auto" w:fill="auto"/>
            <w:noWrap/>
            <w:vAlign w:val="bottom"/>
            <w:hideMark/>
          </w:tcPr>
          <w:p w14:paraId="46D7360D"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(0.481)</w:t>
            </w:r>
          </w:p>
        </w:tc>
        <w:tc>
          <w:tcPr>
            <w:tcW w:w="286" w:type="pct"/>
            <w:tcBorders>
              <w:top w:val="nil"/>
              <w:left w:val="nil"/>
              <w:bottom w:val="nil"/>
              <w:right w:val="nil"/>
            </w:tcBorders>
            <w:shd w:val="clear" w:color="auto" w:fill="auto"/>
            <w:noWrap/>
            <w:vAlign w:val="bottom"/>
            <w:hideMark/>
          </w:tcPr>
          <w:p w14:paraId="49416637"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(0.148)</w:t>
            </w:r>
          </w:p>
        </w:tc>
        <w:tc>
          <w:tcPr>
            <w:tcW w:w="333" w:type="pct"/>
            <w:tcBorders>
              <w:top w:val="nil"/>
              <w:left w:val="nil"/>
              <w:bottom w:val="nil"/>
              <w:right w:val="nil"/>
            </w:tcBorders>
            <w:shd w:val="clear" w:color="auto" w:fill="auto"/>
            <w:noWrap/>
            <w:vAlign w:val="bottom"/>
            <w:hideMark/>
          </w:tcPr>
          <w:p w14:paraId="6CFB2F7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(0.235)</w:t>
            </w:r>
          </w:p>
        </w:tc>
        <w:tc>
          <w:tcPr>
            <w:tcW w:w="286" w:type="pct"/>
            <w:tcBorders>
              <w:top w:val="nil"/>
              <w:left w:val="nil"/>
              <w:bottom w:val="nil"/>
              <w:right w:val="single" w:sz="4" w:space="0" w:color="auto"/>
            </w:tcBorders>
            <w:shd w:val="clear" w:color="auto" w:fill="auto"/>
            <w:noWrap/>
            <w:vAlign w:val="bottom"/>
            <w:hideMark/>
          </w:tcPr>
          <w:p w14:paraId="7B598A46"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(0.494)</w:t>
            </w:r>
          </w:p>
        </w:tc>
        <w:tc>
          <w:tcPr>
            <w:tcW w:w="237" w:type="pct"/>
            <w:tcBorders>
              <w:top w:val="nil"/>
              <w:left w:val="nil"/>
              <w:bottom w:val="nil"/>
              <w:right w:val="nil"/>
            </w:tcBorders>
            <w:shd w:val="clear" w:color="auto" w:fill="auto"/>
            <w:noWrap/>
            <w:vAlign w:val="bottom"/>
            <w:hideMark/>
          </w:tcPr>
          <w:p w14:paraId="351AA4B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(0.043)</w:t>
            </w:r>
          </w:p>
        </w:tc>
        <w:tc>
          <w:tcPr>
            <w:tcW w:w="286" w:type="pct"/>
            <w:tcBorders>
              <w:top w:val="nil"/>
              <w:left w:val="nil"/>
              <w:bottom w:val="nil"/>
              <w:right w:val="nil"/>
            </w:tcBorders>
            <w:shd w:val="clear" w:color="auto" w:fill="auto"/>
            <w:noWrap/>
            <w:vAlign w:val="bottom"/>
            <w:hideMark/>
          </w:tcPr>
          <w:p w14:paraId="5A2E52C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(0.460)</w:t>
            </w:r>
          </w:p>
        </w:tc>
        <w:tc>
          <w:tcPr>
            <w:tcW w:w="286" w:type="pct"/>
            <w:tcBorders>
              <w:top w:val="nil"/>
              <w:left w:val="nil"/>
              <w:bottom w:val="nil"/>
              <w:right w:val="nil"/>
            </w:tcBorders>
            <w:shd w:val="clear" w:color="auto" w:fill="auto"/>
            <w:noWrap/>
            <w:vAlign w:val="bottom"/>
            <w:hideMark/>
          </w:tcPr>
          <w:p w14:paraId="3E2B7D81"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(0.155)</w:t>
            </w:r>
          </w:p>
        </w:tc>
        <w:tc>
          <w:tcPr>
            <w:tcW w:w="334" w:type="pct"/>
            <w:tcBorders>
              <w:top w:val="nil"/>
              <w:left w:val="nil"/>
              <w:bottom w:val="nil"/>
              <w:right w:val="nil"/>
            </w:tcBorders>
            <w:shd w:val="clear" w:color="auto" w:fill="auto"/>
            <w:noWrap/>
            <w:vAlign w:val="bottom"/>
            <w:hideMark/>
          </w:tcPr>
          <w:p w14:paraId="257AA172"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(0.597)</w:t>
            </w:r>
          </w:p>
        </w:tc>
        <w:tc>
          <w:tcPr>
            <w:tcW w:w="287" w:type="pct"/>
            <w:tcBorders>
              <w:top w:val="nil"/>
              <w:left w:val="nil"/>
              <w:bottom w:val="nil"/>
              <w:right w:val="nil"/>
            </w:tcBorders>
            <w:shd w:val="clear" w:color="auto" w:fill="auto"/>
            <w:noWrap/>
            <w:vAlign w:val="bottom"/>
            <w:hideMark/>
          </w:tcPr>
          <w:p w14:paraId="6C90553F"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(0.549)</w:t>
            </w:r>
          </w:p>
        </w:tc>
      </w:tr>
      <w:tr w:rsidR="00B742CF" w:rsidRPr="005C613D" w14:paraId="4961C3CE" w14:textId="77777777" w:rsidTr="00B742CF">
        <w:trPr>
          <w:trHeight w:val="180"/>
        </w:trPr>
        <w:tc>
          <w:tcPr>
            <w:tcW w:w="666" w:type="pct"/>
            <w:tcBorders>
              <w:top w:val="nil"/>
              <w:left w:val="nil"/>
              <w:bottom w:val="nil"/>
              <w:right w:val="single" w:sz="4" w:space="0" w:color="auto"/>
            </w:tcBorders>
            <w:shd w:val="clear" w:color="auto" w:fill="auto"/>
            <w:noWrap/>
            <w:vAlign w:val="bottom"/>
            <w:hideMark/>
          </w:tcPr>
          <w:p w14:paraId="7E338C8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Control mean at baseline</w:t>
            </w:r>
          </w:p>
        </w:tc>
        <w:tc>
          <w:tcPr>
            <w:tcW w:w="286" w:type="pct"/>
            <w:tcBorders>
              <w:top w:val="nil"/>
              <w:left w:val="nil"/>
              <w:bottom w:val="nil"/>
              <w:right w:val="nil"/>
            </w:tcBorders>
            <w:shd w:val="clear" w:color="auto" w:fill="auto"/>
            <w:noWrap/>
            <w:vAlign w:val="bottom"/>
            <w:hideMark/>
          </w:tcPr>
          <w:p w14:paraId="1AA3D292"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0.522</w:t>
            </w:r>
          </w:p>
        </w:tc>
        <w:tc>
          <w:tcPr>
            <w:tcW w:w="286" w:type="pct"/>
            <w:tcBorders>
              <w:top w:val="nil"/>
              <w:left w:val="nil"/>
              <w:bottom w:val="nil"/>
              <w:right w:val="nil"/>
            </w:tcBorders>
            <w:shd w:val="clear" w:color="auto" w:fill="auto"/>
            <w:noWrap/>
            <w:vAlign w:val="bottom"/>
            <w:hideMark/>
          </w:tcPr>
          <w:p w14:paraId="19D1DA52"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8.666</w:t>
            </w:r>
          </w:p>
        </w:tc>
        <w:tc>
          <w:tcPr>
            <w:tcW w:w="285" w:type="pct"/>
            <w:tcBorders>
              <w:top w:val="nil"/>
              <w:left w:val="nil"/>
              <w:bottom w:val="nil"/>
              <w:right w:val="nil"/>
            </w:tcBorders>
            <w:shd w:val="clear" w:color="auto" w:fill="auto"/>
            <w:noWrap/>
            <w:vAlign w:val="bottom"/>
            <w:hideMark/>
          </w:tcPr>
          <w:p w14:paraId="22B146DF"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0.583</w:t>
            </w:r>
          </w:p>
        </w:tc>
        <w:tc>
          <w:tcPr>
            <w:tcW w:w="334" w:type="pct"/>
            <w:tcBorders>
              <w:top w:val="nil"/>
              <w:left w:val="nil"/>
              <w:bottom w:val="nil"/>
              <w:right w:val="nil"/>
            </w:tcBorders>
            <w:shd w:val="clear" w:color="auto" w:fill="auto"/>
            <w:noWrap/>
            <w:vAlign w:val="bottom"/>
            <w:hideMark/>
          </w:tcPr>
          <w:p w14:paraId="05F88CA4"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3.370</w:t>
            </w:r>
          </w:p>
        </w:tc>
        <w:tc>
          <w:tcPr>
            <w:tcW w:w="285" w:type="pct"/>
            <w:tcBorders>
              <w:top w:val="nil"/>
              <w:left w:val="nil"/>
              <w:bottom w:val="nil"/>
              <w:right w:val="single" w:sz="4" w:space="0" w:color="auto"/>
            </w:tcBorders>
            <w:shd w:val="clear" w:color="auto" w:fill="auto"/>
            <w:noWrap/>
            <w:vAlign w:val="bottom"/>
            <w:hideMark/>
          </w:tcPr>
          <w:p w14:paraId="2B3828D3"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2.720</w:t>
            </w:r>
          </w:p>
        </w:tc>
        <w:tc>
          <w:tcPr>
            <w:tcW w:w="238" w:type="pct"/>
            <w:tcBorders>
              <w:top w:val="nil"/>
              <w:left w:val="nil"/>
              <w:bottom w:val="nil"/>
              <w:right w:val="nil"/>
            </w:tcBorders>
            <w:shd w:val="clear" w:color="auto" w:fill="auto"/>
            <w:noWrap/>
            <w:vAlign w:val="bottom"/>
            <w:hideMark/>
          </w:tcPr>
          <w:p w14:paraId="2482F7CD"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1.642</w:t>
            </w:r>
          </w:p>
        </w:tc>
        <w:tc>
          <w:tcPr>
            <w:tcW w:w="285" w:type="pct"/>
            <w:tcBorders>
              <w:top w:val="nil"/>
              <w:left w:val="nil"/>
              <w:bottom w:val="nil"/>
              <w:right w:val="nil"/>
            </w:tcBorders>
            <w:shd w:val="clear" w:color="auto" w:fill="auto"/>
            <w:noWrap/>
            <w:vAlign w:val="bottom"/>
            <w:hideMark/>
          </w:tcPr>
          <w:p w14:paraId="4F694272"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6.841</w:t>
            </w:r>
          </w:p>
        </w:tc>
        <w:tc>
          <w:tcPr>
            <w:tcW w:w="286" w:type="pct"/>
            <w:tcBorders>
              <w:top w:val="nil"/>
              <w:left w:val="nil"/>
              <w:bottom w:val="nil"/>
              <w:right w:val="nil"/>
            </w:tcBorders>
            <w:shd w:val="clear" w:color="auto" w:fill="auto"/>
            <w:noWrap/>
            <w:vAlign w:val="bottom"/>
            <w:hideMark/>
          </w:tcPr>
          <w:p w14:paraId="1426FA7D"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0.475</w:t>
            </w:r>
          </w:p>
        </w:tc>
        <w:tc>
          <w:tcPr>
            <w:tcW w:w="333" w:type="pct"/>
            <w:tcBorders>
              <w:top w:val="nil"/>
              <w:left w:val="nil"/>
              <w:bottom w:val="nil"/>
              <w:right w:val="nil"/>
            </w:tcBorders>
            <w:shd w:val="clear" w:color="auto" w:fill="auto"/>
            <w:noWrap/>
            <w:vAlign w:val="bottom"/>
            <w:hideMark/>
          </w:tcPr>
          <w:p w14:paraId="3664568B"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1.462</w:t>
            </w:r>
          </w:p>
        </w:tc>
        <w:tc>
          <w:tcPr>
            <w:tcW w:w="286" w:type="pct"/>
            <w:tcBorders>
              <w:top w:val="nil"/>
              <w:left w:val="nil"/>
              <w:bottom w:val="nil"/>
              <w:right w:val="single" w:sz="4" w:space="0" w:color="auto"/>
            </w:tcBorders>
            <w:shd w:val="clear" w:color="auto" w:fill="auto"/>
            <w:noWrap/>
            <w:vAlign w:val="bottom"/>
            <w:hideMark/>
          </w:tcPr>
          <w:p w14:paraId="4258D0C3"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1.759</w:t>
            </w:r>
          </w:p>
        </w:tc>
        <w:tc>
          <w:tcPr>
            <w:tcW w:w="237" w:type="pct"/>
            <w:tcBorders>
              <w:top w:val="nil"/>
              <w:left w:val="nil"/>
              <w:bottom w:val="nil"/>
              <w:right w:val="nil"/>
            </w:tcBorders>
            <w:shd w:val="clear" w:color="auto" w:fill="auto"/>
            <w:noWrap/>
            <w:vAlign w:val="bottom"/>
            <w:hideMark/>
          </w:tcPr>
          <w:p w14:paraId="644DA081"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0.042</w:t>
            </w:r>
          </w:p>
        </w:tc>
        <w:tc>
          <w:tcPr>
            <w:tcW w:w="286" w:type="pct"/>
            <w:tcBorders>
              <w:top w:val="nil"/>
              <w:left w:val="nil"/>
              <w:bottom w:val="nil"/>
              <w:right w:val="nil"/>
            </w:tcBorders>
            <w:shd w:val="clear" w:color="auto" w:fill="auto"/>
            <w:noWrap/>
            <w:vAlign w:val="bottom"/>
            <w:hideMark/>
          </w:tcPr>
          <w:p w14:paraId="111362A3"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9.652</w:t>
            </w:r>
          </w:p>
        </w:tc>
        <w:tc>
          <w:tcPr>
            <w:tcW w:w="286" w:type="pct"/>
            <w:tcBorders>
              <w:top w:val="nil"/>
              <w:left w:val="nil"/>
              <w:bottom w:val="nil"/>
              <w:right w:val="nil"/>
            </w:tcBorders>
            <w:shd w:val="clear" w:color="auto" w:fill="auto"/>
            <w:noWrap/>
            <w:vAlign w:val="bottom"/>
            <w:hideMark/>
          </w:tcPr>
          <w:p w14:paraId="2FBBBEA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0.736</w:t>
            </w:r>
          </w:p>
        </w:tc>
        <w:tc>
          <w:tcPr>
            <w:tcW w:w="334" w:type="pct"/>
            <w:tcBorders>
              <w:top w:val="nil"/>
              <w:left w:val="nil"/>
              <w:bottom w:val="nil"/>
              <w:right w:val="nil"/>
            </w:tcBorders>
            <w:shd w:val="clear" w:color="auto" w:fill="auto"/>
            <w:noWrap/>
            <w:vAlign w:val="bottom"/>
            <w:hideMark/>
          </w:tcPr>
          <w:p w14:paraId="508E431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4.497</w:t>
            </w:r>
          </w:p>
        </w:tc>
        <w:tc>
          <w:tcPr>
            <w:tcW w:w="287" w:type="pct"/>
            <w:tcBorders>
              <w:top w:val="nil"/>
              <w:left w:val="nil"/>
              <w:bottom w:val="nil"/>
              <w:right w:val="nil"/>
            </w:tcBorders>
            <w:shd w:val="clear" w:color="auto" w:fill="auto"/>
            <w:noWrap/>
            <w:vAlign w:val="bottom"/>
            <w:hideMark/>
          </w:tcPr>
          <w:p w14:paraId="7CB1BB0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3.232</w:t>
            </w:r>
          </w:p>
        </w:tc>
      </w:tr>
      <w:tr w:rsidR="00B742CF" w:rsidRPr="005C613D" w14:paraId="7B32882D" w14:textId="77777777" w:rsidTr="00B742CF">
        <w:trPr>
          <w:trHeight w:val="180"/>
        </w:trPr>
        <w:tc>
          <w:tcPr>
            <w:tcW w:w="666" w:type="pct"/>
            <w:tcBorders>
              <w:top w:val="nil"/>
              <w:left w:val="nil"/>
              <w:bottom w:val="nil"/>
              <w:right w:val="single" w:sz="4" w:space="0" w:color="auto"/>
            </w:tcBorders>
            <w:shd w:val="clear" w:color="auto" w:fill="auto"/>
            <w:noWrap/>
            <w:vAlign w:val="center"/>
            <w:hideMark/>
          </w:tcPr>
          <w:p w14:paraId="46A186D5" w14:textId="77777777" w:rsidR="00B742CF" w:rsidRPr="005C613D" w:rsidRDefault="00B742CF" w:rsidP="00B742CF">
            <w:pPr>
              <w:pStyle w:val="NoSpacing"/>
              <w:rPr>
                <w:rFonts w:ascii="Calibri" w:eastAsia="Times New Roman" w:hAnsi="Calibri" w:cs="Calibri"/>
                <w:sz w:val="14"/>
                <w:szCs w:val="20"/>
                <w:lang w:eastAsia="en-AU"/>
              </w:rPr>
            </w:pPr>
            <w:r w:rsidRPr="005C613D">
              <w:rPr>
                <w:rFonts w:ascii="Calibri" w:eastAsia="Times New Roman" w:hAnsi="Calibri" w:cs="Calibri"/>
                <w:sz w:val="14"/>
                <w:szCs w:val="20"/>
                <w:lang w:eastAsia="en-AU"/>
              </w:rPr>
              <w:t>Control baseline characteristics</w:t>
            </w:r>
          </w:p>
        </w:tc>
        <w:tc>
          <w:tcPr>
            <w:tcW w:w="286" w:type="pct"/>
            <w:tcBorders>
              <w:top w:val="nil"/>
              <w:left w:val="nil"/>
              <w:bottom w:val="nil"/>
              <w:right w:val="nil"/>
            </w:tcBorders>
            <w:shd w:val="clear" w:color="auto" w:fill="auto"/>
            <w:noWrap/>
            <w:vAlign w:val="bottom"/>
            <w:hideMark/>
          </w:tcPr>
          <w:p w14:paraId="3DBE80C8"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286" w:type="pct"/>
            <w:tcBorders>
              <w:top w:val="nil"/>
              <w:left w:val="nil"/>
              <w:bottom w:val="nil"/>
              <w:right w:val="nil"/>
            </w:tcBorders>
            <w:shd w:val="clear" w:color="auto" w:fill="auto"/>
            <w:noWrap/>
            <w:vAlign w:val="bottom"/>
            <w:hideMark/>
          </w:tcPr>
          <w:p w14:paraId="505F459B"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285" w:type="pct"/>
            <w:tcBorders>
              <w:top w:val="nil"/>
              <w:left w:val="nil"/>
              <w:bottom w:val="nil"/>
              <w:right w:val="nil"/>
            </w:tcBorders>
            <w:shd w:val="clear" w:color="auto" w:fill="auto"/>
            <w:noWrap/>
            <w:vAlign w:val="bottom"/>
            <w:hideMark/>
          </w:tcPr>
          <w:p w14:paraId="71FE3A0D"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334" w:type="pct"/>
            <w:tcBorders>
              <w:top w:val="nil"/>
              <w:left w:val="nil"/>
              <w:bottom w:val="nil"/>
              <w:right w:val="nil"/>
            </w:tcBorders>
            <w:shd w:val="clear" w:color="auto" w:fill="auto"/>
            <w:noWrap/>
            <w:vAlign w:val="bottom"/>
            <w:hideMark/>
          </w:tcPr>
          <w:p w14:paraId="4105F065"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285" w:type="pct"/>
            <w:tcBorders>
              <w:top w:val="nil"/>
              <w:left w:val="nil"/>
              <w:bottom w:val="nil"/>
              <w:right w:val="single" w:sz="4" w:space="0" w:color="auto"/>
            </w:tcBorders>
            <w:shd w:val="clear" w:color="auto" w:fill="auto"/>
            <w:noWrap/>
            <w:vAlign w:val="bottom"/>
            <w:hideMark/>
          </w:tcPr>
          <w:p w14:paraId="1BE42D48"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238" w:type="pct"/>
            <w:tcBorders>
              <w:top w:val="nil"/>
              <w:left w:val="nil"/>
              <w:bottom w:val="nil"/>
              <w:right w:val="nil"/>
            </w:tcBorders>
            <w:shd w:val="clear" w:color="auto" w:fill="auto"/>
            <w:noWrap/>
            <w:vAlign w:val="bottom"/>
            <w:hideMark/>
          </w:tcPr>
          <w:p w14:paraId="1BA9EDC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285" w:type="pct"/>
            <w:tcBorders>
              <w:top w:val="nil"/>
              <w:left w:val="nil"/>
              <w:bottom w:val="nil"/>
              <w:right w:val="nil"/>
            </w:tcBorders>
            <w:shd w:val="clear" w:color="auto" w:fill="auto"/>
            <w:noWrap/>
            <w:vAlign w:val="bottom"/>
            <w:hideMark/>
          </w:tcPr>
          <w:p w14:paraId="61140E8F"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286" w:type="pct"/>
            <w:tcBorders>
              <w:top w:val="nil"/>
              <w:left w:val="nil"/>
              <w:bottom w:val="nil"/>
              <w:right w:val="nil"/>
            </w:tcBorders>
            <w:shd w:val="clear" w:color="auto" w:fill="auto"/>
            <w:noWrap/>
            <w:vAlign w:val="bottom"/>
            <w:hideMark/>
          </w:tcPr>
          <w:p w14:paraId="597F7C48"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333" w:type="pct"/>
            <w:tcBorders>
              <w:top w:val="nil"/>
              <w:left w:val="nil"/>
              <w:bottom w:val="nil"/>
              <w:right w:val="nil"/>
            </w:tcBorders>
            <w:shd w:val="clear" w:color="auto" w:fill="auto"/>
            <w:noWrap/>
            <w:vAlign w:val="bottom"/>
            <w:hideMark/>
          </w:tcPr>
          <w:p w14:paraId="0ACFCB6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286" w:type="pct"/>
            <w:tcBorders>
              <w:top w:val="nil"/>
              <w:left w:val="nil"/>
              <w:bottom w:val="nil"/>
              <w:right w:val="single" w:sz="4" w:space="0" w:color="auto"/>
            </w:tcBorders>
            <w:shd w:val="clear" w:color="auto" w:fill="auto"/>
            <w:noWrap/>
            <w:vAlign w:val="bottom"/>
            <w:hideMark/>
          </w:tcPr>
          <w:p w14:paraId="60BBABF9"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237" w:type="pct"/>
            <w:tcBorders>
              <w:top w:val="nil"/>
              <w:left w:val="nil"/>
              <w:bottom w:val="nil"/>
              <w:right w:val="nil"/>
            </w:tcBorders>
            <w:shd w:val="clear" w:color="auto" w:fill="auto"/>
            <w:noWrap/>
            <w:vAlign w:val="bottom"/>
            <w:hideMark/>
          </w:tcPr>
          <w:p w14:paraId="1AC16313"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286" w:type="pct"/>
            <w:tcBorders>
              <w:top w:val="nil"/>
              <w:left w:val="nil"/>
              <w:bottom w:val="nil"/>
              <w:right w:val="nil"/>
            </w:tcBorders>
            <w:shd w:val="clear" w:color="auto" w:fill="auto"/>
            <w:noWrap/>
            <w:vAlign w:val="bottom"/>
            <w:hideMark/>
          </w:tcPr>
          <w:p w14:paraId="08028DC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286" w:type="pct"/>
            <w:tcBorders>
              <w:top w:val="nil"/>
              <w:left w:val="nil"/>
              <w:bottom w:val="nil"/>
              <w:right w:val="nil"/>
            </w:tcBorders>
            <w:shd w:val="clear" w:color="auto" w:fill="auto"/>
            <w:noWrap/>
            <w:vAlign w:val="bottom"/>
            <w:hideMark/>
          </w:tcPr>
          <w:p w14:paraId="65067FEF"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334" w:type="pct"/>
            <w:tcBorders>
              <w:top w:val="nil"/>
              <w:left w:val="nil"/>
              <w:bottom w:val="nil"/>
              <w:right w:val="nil"/>
            </w:tcBorders>
            <w:shd w:val="clear" w:color="auto" w:fill="auto"/>
            <w:noWrap/>
            <w:vAlign w:val="bottom"/>
            <w:hideMark/>
          </w:tcPr>
          <w:p w14:paraId="4566CFD6"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287" w:type="pct"/>
            <w:tcBorders>
              <w:top w:val="nil"/>
              <w:left w:val="nil"/>
              <w:bottom w:val="nil"/>
              <w:right w:val="nil"/>
            </w:tcBorders>
            <w:shd w:val="clear" w:color="auto" w:fill="auto"/>
            <w:noWrap/>
            <w:vAlign w:val="bottom"/>
            <w:hideMark/>
          </w:tcPr>
          <w:p w14:paraId="144020AF"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r>
      <w:tr w:rsidR="00B742CF" w:rsidRPr="005C613D" w14:paraId="1921C47A" w14:textId="77777777" w:rsidTr="00B742CF">
        <w:trPr>
          <w:trHeight w:val="180"/>
        </w:trPr>
        <w:tc>
          <w:tcPr>
            <w:tcW w:w="666" w:type="pct"/>
            <w:tcBorders>
              <w:top w:val="nil"/>
              <w:left w:val="nil"/>
              <w:bottom w:val="nil"/>
              <w:right w:val="single" w:sz="4" w:space="0" w:color="auto"/>
            </w:tcBorders>
            <w:shd w:val="clear" w:color="auto" w:fill="auto"/>
            <w:noWrap/>
            <w:vAlign w:val="center"/>
            <w:hideMark/>
          </w:tcPr>
          <w:p w14:paraId="5C9F25CD" w14:textId="77777777" w:rsidR="00B742CF" w:rsidRPr="005C613D" w:rsidRDefault="00B742CF" w:rsidP="00B742CF">
            <w:pPr>
              <w:pStyle w:val="NoSpacing"/>
              <w:rPr>
                <w:rFonts w:ascii="Calibri" w:eastAsia="Times New Roman" w:hAnsi="Calibri" w:cs="Calibri"/>
                <w:sz w:val="14"/>
                <w:szCs w:val="20"/>
                <w:lang w:eastAsia="en-AU"/>
              </w:rPr>
            </w:pPr>
            <w:r w:rsidRPr="005C613D">
              <w:rPr>
                <w:rFonts w:ascii="Calibri" w:eastAsia="Times New Roman" w:hAnsi="Calibri" w:cs="Calibri"/>
                <w:sz w:val="14"/>
                <w:szCs w:val="20"/>
                <w:lang w:eastAsia="en-AU"/>
              </w:rPr>
              <w:t xml:space="preserve">Control sub-districts </w:t>
            </w:r>
          </w:p>
        </w:tc>
        <w:tc>
          <w:tcPr>
            <w:tcW w:w="286" w:type="pct"/>
            <w:tcBorders>
              <w:top w:val="nil"/>
              <w:left w:val="nil"/>
              <w:bottom w:val="nil"/>
              <w:right w:val="nil"/>
            </w:tcBorders>
            <w:shd w:val="clear" w:color="auto" w:fill="auto"/>
            <w:noWrap/>
            <w:vAlign w:val="bottom"/>
            <w:hideMark/>
          </w:tcPr>
          <w:p w14:paraId="607A0243"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286" w:type="pct"/>
            <w:tcBorders>
              <w:top w:val="nil"/>
              <w:left w:val="nil"/>
              <w:bottom w:val="nil"/>
              <w:right w:val="nil"/>
            </w:tcBorders>
            <w:shd w:val="clear" w:color="auto" w:fill="auto"/>
            <w:noWrap/>
            <w:vAlign w:val="bottom"/>
            <w:hideMark/>
          </w:tcPr>
          <w:p w14:paraId="43B5A78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285" w:type="pct"/>
            <w:tcBorders>
              <w:top w:val="nil"/>
              <w:left w:val="nil"/>
              <w:bottom w:val="nil"/>
              <w:right w:val="nil"/>
            </w:tcBorders>
            <w:shd w:val="clear" w:color="auto" w:fill="auto"/>
            <w:noWrap/>
            <w:vAlign w:val="bottom"/>
            <w:hideMark/>
          </w:tcPr>
          <w:p w14:paraId="2AE96C38"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334" w:type="pct"/>
            <w:tcBorders>
              <w:top w:val="nil"/>
              <w:left w:val="nil"/>
              <w:bottom w:val="nil"/>
              <w:right w:val="nil"/>
            </w:tcBorders>
            <w:shd w:val="clear" w:color="auto" w:fill="auto"/>
            <w:noWrap/>
            <w:vAlign w:val="bottom"/>
            <w:hideMark/>
          </w:tcPr>
          <w:p w14:paraId="57E96953"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285" w:type="pct"/>
            <w:tcBorders>
              <w:top w:val="nil"/>
              <w:left w:val="nil"/>
              <w:bottom w:val="nil"/>
              <w:right w:val="single" w:sz="4" w:space="0" w:color="auto"/>
            </w:tcBorders>
            <w:shd w:val="clear" w:color="auto" w:fill="auto"/>
            <w:noWrap/>
            <w:vAlign w:val="bottom"/>
            <w:hideMark/>
          </w:tcPr>
          <w:p w14:paraId="307A6BD8"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238" w:type="pct"/>
            <w:tcBorders>
              <w:top w:val="nil"/>
              <w:left w:val="nil"/>
              <w:bottom w:val="nil"/>
              <w:right w:val="nil"/>
            </w:tcBorders>
            <w:shd w:val="clear" w:color="auto" w:fill="auto"/>
            <w:noWrap/>
            <w:vAlign w:val="bottom"/>
            <w:hideMark/>
          </w:tcPr>
          <w:p w14:paraId="63881D60"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285" w:type="pct"/>
            <w:tcBorders>
              <w:top w:val="nil"/>
              <w:left w:val="nil"/>
              <w:bottom w:val="nil"/>
              <w:right w:val="nil"/>
            </w:tcBorders>
            <w:shd w:val="clear" w:color="auto" w:fill="auto"/>
            <w:noWrap/>
            <w:vAlign w:val="bottom"/>
            <w:hideMark/>
          </w:tcPr>
          <w:p w14:paraId="77DBD8E5"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286" w:type="pct"/>
            <w:tcBorders>
              <w:top w:val="nil"/>
              <w:left w:val="nil"/>
              <w:bottom w:val="nil"/>
              <w:right w:val="nil"/>
            </w:tcBorders>
            <w:shd w:val="clear" w:color="auto" w:fill="auto"/>
            <w:noWrap/>
            <w:vAlign w:val="bottom"/>
            <w:hideMark/>
          </w:tcPr>
          <w:p w14:paraId="481CAE0B"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333" w:type="pct"/>
            <w:tcBorders>
              <w:top w:val="nil"/>
              <w:left w:val="nil"/>
              <w:bottom w:val="nil"/>
              <w:right w:val="nil"/>
            </w:tcBorders>
            <w:shd w:val="clear" w:color="auto" w:fill="auto"/>
            <w:noWrap/>
            <w:vAlign w:val="bottom"/>
            <w:hideMark/>
          </w:tcPr>
          <w:p w14:paraId="0F4DC8B8"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286" w:type="pct"/>
            <w:tcBorders>
              <w:top w:val="nil"/>
              <w:left w:val="nil"/>
              <w:bottom w:val="nil"/>
              <w:right w:val="single" w:sz="4" w:space="0" w:color="auto"/>
            </w:tcBorders>
            <w:shd w:val="clear" w:color="auto" w:fill="auto"/>
            <w:noWrap/>
            <w:vAlign w:val="bottom"/>
            <w:hideMark/>
          </w:tcPr>
          <w:p w14:paraId="361A03D3"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237" w:type="pct"/>
            <w:tcBorders>
              <w:top w:val="nil"/>
              <w:left w:val="nil"/>
              <w:bottom w:val="nil"/>
              <w:right w:val="nil"/>
            </w:tcBorders>
            <w:shd w:val="clear" w:color="auto" w:fill="auto"/>
            <w:noWrap/>
            <w:vAlign w:val="bottom"/>
            <w:hideMark/>
          </w:tcPr>
          <w:p w14:paraId="1F118C59"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286" w:type="pct"/>
            <w:tcBorders>
              <w:top w:val="nil"/>
              <w:left w:val="nil"/>
              <w:bottom w:val="nil"/>
              <w:right w:val="nil"/>
            </w:tcBorders>
            <w:shd w:val="clear" w:color="auto" w:fill="auto"/>
            <w:noWrap/>
            <w:vAlign w:val="bottom"/>
            <w:hideMark/>
          </w:tcPr>
          <w:p w14:paraId="7F41EBE0"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286" w:type="pct"/>
            <w:tcBorders>
              <w:top w:val="nil"/>
              <w:left w:val="nil"/>
              <w:bottom w:val="nil"/>
              <w:right w:val="nil"/>
            </w:tcBorders>
            <w:shd w:val="clear" w:color="auto" w:fill="auto"/>
            <w:noWrap/>
            <w:vAlign w:val="bottom"/>
            <w:hideMark/>
          </w:tcPr>
          <w:p w14:paraId="1F02DD66"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334" w:type="pct"/>
            <w:tcBorders>
              <w:top w:val="nil"/>
              <w:left w:val="nil"/>
              <w:bottom w:val="nil"/>
              <w:right w:val="nil"/>
            </w:tcBorders>
            <w:shd w:val="clear" w:color="auto" w:fill="auto"/>
            <w:noWrap/>
            <w:vAlign w:val="bottom"/>
            <w:hideMark/>
          </w:tcPr>
          <w:p w14:paraId="4BF4509F"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287" w:type="pct"/>
            <w:tcBorders>
              <w:top w:val="nil"/>
              <w:left w:val="nil"/>
              <w:bottom w:val="nil"/>
              <w:right w:val="nil"/>
            </w:tcBorders>
            <w:shd w:val="clear" w:color="auto" w:fill="auto"/>
            <w:noWrap/>
            <w:vAlign w:val="bottom"/>
            <w:hideMark/>
          </w:tcPr>
          <w:p w14:paraId="76C5B0EF"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r>
      <w:tr w:rsidR="00B742CF" w:rsidRPr="005C613D" w14:paraId="058F440E" w14:textId="77777777" w:rsidTr="00B742CF">
        <w:trPr>
          <w:trHeight w:val="180"/>
        </w:trPr>
        <w:tc>
          <w:tcPr>
            <w:tcW w:w="666" w:type="pct"/>
            <w:tcBorders>
              <w:top w:val="nil"/>
              <w:left w:val="nil"/>
              <w:bottom w:val="nil"/>
              <w:right w:val="single" w:sz="4" w:space="0" w:color="auto"/>
            </w:tcBorders>
            <w:shd w:val="clear" w:color="auto" w:fill="auto"/>
            <w:noWrap/>
            <w:vAlign w:val="center"/>
            <w:hideMark/>
          </w:tcPr>
          <w:p w14:paraId="3F7B3557" w14:textId="77777777" w:rsidR="00B742CF" w:rsidRPr="005C613D" w:rsidRDefault="00B742CF" w:rsidP="00B742CF">
            <w:pPr>
              <w:pStyle w:val="NoSpacing"/>
              <w:rPr>
                <w:rFonts w:ascii="Calibri" w:eastAsia="Times New Roman" w:hAnsi="Calibri" w:cs="Calibri"/>
                <w:sz w:val="14"/>
                <w:szCs w:val="20"/>
                <w:lang w:eastAsia="en-AU"/>
              </w:rPr>
            </w:pPr>
            <w:r w:rsidRPr="005C613D">
              <w:rPr>
                <w:rFonts w:ascii="Calibri" w:eastAsia="Times New Roman" w:hAnsi="Calibri" w:cs="Calibri"/>
                <w:sz w:val="14"/>
                <w:szCs w:val="20"/>
                <w:lang w:eastAsia="en-AU"/>
              </w:rPr>
              <w:t xml:space="preserve">Individual fixed effects </w:t>
            </w:r>
          </w:p>
        </w:tc>
        <w:tc>
          <w:tcPr>
            <w:tcW w:w="286" w:type="pct"/>
            <w:tcBorders>
              <w:top w:val="nil"/>
              <w:left w:val="nil"/>
              <w:bottom w:val="nil"/>
              <w:right w:val="nil"/>
            </w:tcBorders>
            <w:shd w:val="clear" w:color="auto" w:fill="auto"/>
            <w:noWrap/>
            <w:vAlign w:val="bottom"/>
            <w:hideMark/>
          </w:tcPr>
          <w:p w14:paraId="74BA2D35"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286" w:type="pct"/>
            <w:tcBorders>
              <w:top w:val="nil"/>
              <w:left w:val="nil"/>
              <w:bottom w:val="nil"/>
              <w:right w:val="nil"/>
            </w:tcBorders>
            <w:shd w:val="clear" w:color="auto" w:fill="auto"/>
            <w:noWrap/>
            <w:vAlign w:val="bottom"/>
            <w:hideMark/>
          </w:tcPr>
          <w:p w14:paraId="25654BF5"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285" w:type="pct"/>
            <w:tcBorders>
              <w:top w:val="nil"/>
              <w:left w:val="nil"/>
              <w:bottom w:val="nil"/>
              <w:right w:val="nil"/>
            </w:tcBorders>
            <w:shd w:val="clear" w:color="auto" w:fill="auto"/>
            <w:noWrap/>
            <w:vAlign w:val="bottom"/>
            <w:hideMark/>
          </w:tcPr>
          <w:p w14:paraId="3A1FB9A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334" w:type="pct"/>
            <w:tcBorders>
              <w:top w:val="nil"/>
              <w:left w:val="nil"/>
              <w:bottom w:val="nil"/>
              <w:right w:val="nil"/>
            </w:tcBorders>
            <w:shd w:val="clear" w:color="auto" w:fill="auto"/>
            <w:noWrap/>
            <w:vAlign w:val="bottom"/>
            <w:hideMark/>
          </w:tcPr>
          <w:p w14:paraId="6E22896B"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285" w:type="pct"/>
            <w:tcBorders>
              <w:top w:val="nil"/>
              <w:left w:val="nil"/>
              <w:bottom w:val="nil"/>
              <w:right w:val="single" w:sz="4" w:space="0" w:color="auto"/>
            </w:tcBorders>
            <w:shd w:val="clear" w:color="auto" w:fill="auto"/>
            <w:noWrap/>
            <w:vAlign w:val="bottom"/>
            <w:hideMark/>
          </w:tcPr>
          <w:p w14:paraId="3DFEC5D5"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238" w:type="pct"/>
            <w:tcBorders>
              <w:top w:val="nil"/>
              <w:left w:val="nil"/>
              <w:bottom w:val="nil"/>
              <w:right w:val="nil"/>
            </w:tcBorders>
            <w:shd w:val="clear" w:color="auto" w:fill="auto"/>
            <w:noWrap/>
            <w:vAlign w:val="bottom"/>
            <w:hideMark/>
          </w:tcPr>
          <w:p w14:paraId="71F84EDF"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285" w:type="pct"/>
            <w:tcBorders>
              <w:top w:val="nil"/>
              <w:left w:val="nil"/>
              <w:bottom w:val="nil"/>
              <w:right w:val="nil"/>
            </w:tcBorders>
            <w:shd w:val="clear" w:color="auto" w:fill="auto"/>
            <w:noWrap/>
            <w:vAlign w:val="bottom"/>
            <w:hideMark/>
          </w:tcPr>
          <w:p w14:paraId="5DF6C0B0"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286" w:type="pct"/>
            <w:tcBorders>
              <w:top w:val="nil"/>
              <w:left w:val="nil"/>
              <w:bottom w:val="nil"/>
              <w:right w:val="nil"/>
            </w:tcBorders>
            <w:shd w:val="clear" w:color="auto" w:fill="auto"/>
            <w:noWrap/>
            <w:vAlign w:val="bottom"/>
            <w:hideMark/>
          </w:tcPr>
          <w:p w14:paraId="5E4B0D8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333" w:type="pct"/>
            <w:tcBorders>
              <w:top w:val="nil"/>
              <w:left w:val="nil"/>
              <w:bottom w:val="nil"/>
              <w:right w:val="nil"/>
            </w:tcBorders>
            <w:shd w:val="clear" w:color="auto" w:fill="auto"/>
            <w:noWrap/>
            <w:vAlign w:val="bottom"/>
            <w:hideMark/>
          </w:tcPr>
          <w:p w14:paraId="0053F6D4"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286" w:type="pct"/>
            <w:tcBorders>
              <w:top w:val="nil"/>
              <w:left w:val="nil"/>
              <w:bottom w:val="nil"/>
              <w:right w:val="single" w:sz="4" w:space="0" w:color="auto"/>
            </w:tcBorders>
            <w:shd w:val="clear" w:color="auto" w:fill="auto"/>
            <w:noWrap/>
            <w:vAlign w:val="bottom"/>
            <w:hideMark/>
          </w:tcPr>
          <w:p w14:paraId="3030C842"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237" w:type="pct"/>
            <w:tcBorders>
              <w:top w:val="nil"/>
              <w:left w:val="nil"/>
              <w:bottom w:val="nil"/>
              <w:right w:val="nil"/>
            </w:tcBorders>
            <w:shd w:val="clear" w:color="auto" w:fill="auto"/>
            <w:noWrap/>
            <w:vAlign w:val="bottom"/>
            <w:hideMark/>
          </w:tcPr>
          <w:p w14:paraId="5A7F4A04"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286" w:type="pct"/>
            <w:tcBorders>
              <w:top w:val="nil"/>
              <w:left w:val="nil"/>
              <w:bottom w:val="nil"/>
              <w:right w:val="nil"/>
            </w:tcBorders>
            <w:shd w:val="clear" w:color="auto" w:fill="auto"/>
            <w:noWrap/>
            <w:vAlign w:val="bottom"/>
            <w:hideMark/>
          </w:tcPr>
          <w:p w14:paraId="604772F6"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286" w:type="pct"/>
            <w:tcBorders>
              <w:top w:val="nil"/>
              <w:left w:val="nil"/>
              <w:bottom w:val="nil"/>
              <w:right w:val="nil"/>
            </w:tcBorders>
            <w:shd w:val="clear" w:color="auto" w:fill="auto"/>
            <w:noWrap/>
            <w:vAlign w:val="bottom"/>
            <w:hideMark/>
          </w:tcPr>
          <w:p w14:paraId="30123CB5"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334" w:type="pct"/>
            <w:tcBorders>
              <w:top w:val="nil"/>
              <w:left w:val="nil"/>
              <w:bottom w:val="nil"/>
              <w:right w:val="nil"/>
            </w:tcBorders>
            <w:shd w:val="clear" w:color="auto" w:fill="auto"/>
            <w:noWrap/>
            <w:vAlign w:val="bottom"/>
            <w:hideMark/>
          </w:tcPr>
          <w:p w14:paraId="46AFB077"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c>
          <w:tcPr>
            <w:tcW w:w="287" w:type="pct"/>
            <w:tcBorders>
              <w:top w:val="nil"/>
              <w:left w:val="nil"/>
              <w:bottom w:val="nil"/>
              <w:right w:val="nil"/>
            </w:tcBorders>
            <w:shd w:val="clear" w:color="auto" w:fill="auto"/>
            <w:noWrap/>
            <w:vAlign w:val="bottom"/>
            <w:hideMark/>
          </w:tcPr>
          <w:p w14:paraId="5D118E5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Yes</w:t>
            </w:r>
          </w:p>
        </w:tc>
      </w:tr>
      <w:tr w:rsidR="00B742CF" w:rsidRPr="005C613D" w14:paraId="26503F58" w14:textId="77777777" w:rsidTr="00B742CF">
        <w:trPr>
          <w:trHeight w:val="180"/>
        </w:trPr>
        <w:tc>
          <w:tcPr>
            <w:tcW w:w="666" w:type="pct"/>
            <w:tcBorders>
              <w:top w:val="nil"/>
              <w:left w:val="nil"/>
              <w:right w:val="single" w:sz="4" w:space="0" w:color="auto"/>
            </w:tcBorders>
            <w:shd w:val="clear" w:color="auto" w:fill="auto"/>
            <w:noWrap/>
            <w:vAlign w:val="center"/>
            <w:hideMark/>
          </w:tcPr>
          <w:p w14:paraId="64327E63" w14:textId="77777777" w:rsidR="00B742CF" w:rsidRPr="005C613D" w:rsidRDefault="00B742CF" w:rsidP="00B742CF">
            <w:pPr>
              <w:pStyle w:val="NoSpacing"/>
              <w:rPr>
                <w:rFonts w:ascii="Calibri" w:eastAsia="Times New Roman" w:hAnsi="Calibri" w:cs="Calibri"/>
                <w:sz w:val="14"/>
                <w:szCs w:val="20"/>
                <w:lang w:eastAsia="en-AU"/>
              </w:rPr>
            </w:pPr>
            <w:r w:rsidRPr="005C613D">
              <w:rPr>
                <w:rFonts w:ascii="Calibri" w:eastAsia="Times New Roman" w:hAnsi="Calibri" w:cs="Calibri"/>
                <w:sz w:val="14"/>
                <w:szCs w:val="20"/>
                <w:lang w:eastAsia="en-AU"/>
              </w:rPr>
              <w:t>Observations</w:t>
            </w:r>
          </w:p>
        </w:tc>
        <w:tc>
          <w:tcPr>
            <w:tcW w:w="286" w:type="pct"/>
            <w:tcBorders>
              <w:top w:val="nil"/>
              <w:left w:val="nil"/>
              <w:right w:val="nil"/>
            </w:tcBorders>
            <w:shd w:val="clear" w:color="auto" w:fill="auto"/>
            <w:noWrap/>
            <w:vAlign w:val="bottom"/>
            <w:hideMark/>
          </w:tcPr>
          <w:p w14:paraId="002789BD"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6158</w:t>
            </w:r>
          </w:p>
        </w:tc>
        <w:tc>
          <w:tcPr>
            <w:tcW w:w="286" w:type="pct"/>
            <w:tcBorders>
              <w:top w:val="nil"/>
              <w:left w:val="nil"/>
              <w:right w:val="nil"/>
            </w:tcBorders>
            <w:shd w:val="clear" w:color="auto" w:fill="auto"/>
            <w:noWrap/>
            <w:vAlign w:val="bottom"/>
            <w:hideMark/>
          </w:tcPr>
          <w:p w14:paraId="07DBCF1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6158</w:t>
            </w:r>
          </w:p>
        </w:tc>
        <w:tc>
          <w:tcPr>
            <w:tcW w:w="285" w:type="pct"/>
            <w:tcBorders>
              <w:top w:val="nil"/>
              <w:left w:val="nil"/>
              <w:right w:val="nil"/>
            </w:tcBorders>
            <w:shd w:val="clear" w:color="auto" w:fill="auto"/>
            <w:noWrap/>
            <w:vAlign w:val="bottom"/>
            <w:hideMark/>
          </w:tcPr>
          <w:p w14:paraId="16A52889"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6158</w:t>
            </w:r>
          </w:p>
        </w:tc>
        <w:tc>
          <w:tcPr>
            <w:tcW w:w="334" w:type="pct"/>
            <w:tcBorders>
              <w:top w:val="nil"/>
              <w:left w:val="nil"/>
              <w:right w:val="nil"/>
            </w:tcBorders>
            <w:shd w:val="clear" w:color="auto" w:fill="auto"/>
            <w:noWrap/>
            <w:vAlign w:val="bottom"/>
            <w:hideMark/>
          </w:tcPr>
          <w:p w14:paraId="5910DCEF"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6158</w:t>
            </w:r>
          </w:p>
        </w:tc>
        <w:tc>
          <w:tcPr>
            <w:tcW w:w="285" w:type="pct"/>
            <w:tcBorders>
              <w:top w:val="nil"/>
              <w:left w:val="nil"/>
              <w:right w:val="single" w:sz="4" w:space="0" w:color="auto"/>
            </w:tcBorders>
            <w:shd w:val="clear" w:color="auto" w:fill="auto"/>
            <w:noWrap/>
            <w:vAlign w:val="bottom"/>
            <w:hideMark/>
          </w:tcPr>
          <w:p w14:paraId="76F8B139"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6158</w:t>
            </w:r>
          </w:p>
        </w:tc>
        <w:tc>
          <w:tcPr>
            <w:tcW w:w="238" w:type="pct"/>
            <w:tcBorders>
              <w:top w:val="nil"/>
              <w:left w:val="nil"/>
              <w:right w:val="nil"/>
            </w:tcBorders>
            <w:shd w:val="clear" w:color="auto" w:fill="auto"/>
            <w:noWrap/>
            <w:vAlign w:val="bottom"/>
            <w:hideMark/>
          </w:tcPr>
          <w:p w14:paraId="3DB3CB8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2839</w:t>
            </w:r>
          </w:p>
        </w:tc>
        <w:tc>
          <w:tcPr>
            <w:tcW w:w="285" w:type="pct"/>
            <w:tcBorders>
              <w:top w:val="nil"/>
              <w:left w:val="nil"/>
              <w:right w:val="nil"/>
            </w:tcBorders>
            <w:shd w:val="clear" w:color="auto" w:fill="auto"/>
            <w:noWrap/>
            <w:vAlign w:val="bottom"/>
            <w:hideMark/>
          </w:tcPr>
          <w:p w14:paraId="35948CC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2839</w:t>
            </w:r>
          </w:p>
        </w:tc>
        <w:tc>
          <w:tcPr>
            <w:tcW w:w="286" w:type="pct"/>
            <w:tcBorders>
              <w:top w:val="nil"/>
              <w:left w:val="nil"/>
              <w:right w:val="nil"/>
            </w:tcBorders>
            <w:shd w:val="clear" w:color="auto" w:fill="auto"/>
            <w:noWrap/>
            <w:vAlign w:val="bottom"/>
            <w:hideMark/>
          </w:tcPr>
          <w:p w14:paraId="1EEA9799"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2839</w:t>
            </w:r>
          </w:p>
        </w:tc>
        <w:tc>
          <w:tcPr>
            <w:tcW w:w="333" w:type="pct"/>
            <w:tcBorders>
              <w:top w:val="nil"/>
              <w:left w:val="nil"/>
              <w:right w:val="nil"/>
            </w:tcBorders>
            <w:shd w:val="clear" w:color="auto" w:fill="auto"/>
            <w:noWrap/>
            <w:vAlign w:val="bottom"/>
            <w:hideMark/>
          </w:tcPr>
          <w:p w14:paraId="28C69D7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2839</w:t>
            </w:r>
          </w:p>
        </w:tc>
        <w:tc>
          <w:tcPr>
            <w:tcW w:w="286" w:type="pct"/>
            <w:tcBorders>
              <w:top w:val="nil"/>
              <w:left w:val="nil"/>
              <w:right w:val="single" w:sz="4" w:space="0" w:color="auto"/>
            </w:tcBorders>
            <w:shd w:val="clear" w:color="auto" w:fill="auto"/>
            <w:noWrap/>
            <w:vAlign w:val="bottom"/>
            <w:hideMark/>
          </w:tcPr>
          <w:p w14:paraId="66942371"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2839</w:t>
            </w:r>
          </w:p>
        </w:tc>
        <w:tc>
          <w:tcPr>
            <w:tcW w:w="237" w:type="pct"/>
            <w:tcBorders>
              <w:top w:val="nil"/>
              <w:left w:val="nil"/>
              <w:right w:val="nil"/>
            </w:tcBorders>
            <w:shd w:val="clear" w:color="auto" w:fill="auto"/>
            <w:noWrap/>
            <w:vAlign w:val="bottom"/>
            <w:hideMark/>
          </w:tcPr>
          <w:p w14:paraId="5C2082E3"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3319</w:t>
            </w:r>
          </w:p>
        </w:tc>
        <w:tc>
          <w:tcPr>
            <w:tcW w:w="286" w:type="pct"/>
            <w:tcBorders>
              <w:top w:val="nil"/>
              <w:left w:val="nil"/>
              <w:right w:val="nil"/>
            </w:tcBorders>
            <w:shd w:val="clear" w:color="auto" w:fill="auto"/>
            <w:noWrap/>
            <w:vAlign w:val="bottom"/>
            <w:hideMark/>
          </w:tcPr>
          <w:p w14:paraId="664A1A53"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3319</w:t>
            </w:r>
          </w:p>
        </w:tc>
        <w:tc>
          <w:tcPr>
            <w:tcW w:w="286" w:type="pct"/>
            <w:tcBorders>
              <w:top w:val="nil"/>
              <w:left w:val="nil"/>
              <w:right w:val="nil"/>
            </w:tcBorders>
            <w:shd w:val="clear" w:color="auto" w:fill="auto"/>
            <w:noWrap/>
            <w:vAlign w:val="bottom"/>
            <w:hideMark/>
          </w:tcPr>
          <w:p w14:paraId="43E0D684"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3319</w:t>
            </w:r>
          </w:p>
        </w:tc>
        <w:tc>
          <w:tcPr>
            <w:tcW w:w="334" w:type="pct"/>
            <w:tcBorders>
              <w:top w:val="nil"/>
              <w:left w:val="nil"/>
              <w:right w:val="nil"/>
            </w:tcBorders>
            <w:shd w:val="clear" w:color="auto" w:fill="auto"/>
            <w:noWrap/>
            <w:vAlign w:val="bottom"/>
            <w:hideMark/>
          </w:tcPr>
          <w:p w14:paraId="2392632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3319</w:t>
            </w:r>
          </w:p>
        </w:tc>
        <w:tc>
          <w:tcPr>
            <w:tcW w:w="287" w:type="pct"/>
            <w:tcBorders>
              <w:top w:val="nil"/>
              <w:left w:val="nil"/>
              <w:right w:val="nil"/>
            </w:tcBorders>
            <w:shd w:val="clear" w:color="auto" w:fill="auto"/>
            <w:noWrap/>
            <w:vAlign w:val="bottom"/>
            <w:hideMark/>
          </w:tcPr>
          <w:p w14:paraId="41F31A99"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3319</w:t>
            </w:r>
          </w:p>
        </w:tc>
      </w:tr>
      <w:tr w:rsidR="00B742CF" w:rsidRPr="005C613D" w14:paraId="1A9BF670" w14:textId="77777777" w:rsidTr="00B742CF">
        <w:trPr>
          <w:trHeight w:val="180"/>
        </w:trPr>
        <w:tc>
          <w:tcPr>
            <w:tcW w:w="666" w:type="pct"/>
            <w:tcBorders>
              <w:top w:val="nil"/>
              <w:left w:val="nil"/>
              <w:bottom w:val="single" w:sz="4" w:space="0" w:color="auto"/>
              <w:right w:val="single" w:sz="4" w:space="0" w:color="auto"/>
            </w:tcBorders>
            <w:shd w:val="clear" w:color="auto" w:fill="auto"/>
            <w:noWrap/>
            <w:vAlign w:val="bottom"/>
            <w:hideMark/>
          </w:tcPr>
          <w:p w14:paraId="6F9ACBB0"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R-sq</w:t>
            </w:r>
          </w:p>
        </w:tc>
        <w:tc>
          <w:tcPr>
            <w:tcW w:w="286" w:type="pct"/>
            <w:tcBorders>
              <w:top w:val="nil"/>
              <w:left w:val="single" w:sz="4" w:space="0" w:color="auto"/>
              <w:bottom w:val="single" w:sz="4" w:space="0" w:color="auto"/>
            </w:tcBorders>
            <w:shd w:val="clear" w:color="auto" w:fill="auto"/>
            <w:noWrap/>
            <w:vAlign w:val="bottom"/>
            <w:hideMark/>
          </w:tcPr>
          <w:p w14:paraId="20850C09"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0.033</w:t>
            </w:r>
          </w:p>
        </w:tc>
        <w:tc>
          <w:tcPr>
            <w:tcW w:w="286" w:type="pct"/>
            <w:tcBorders>
              <w:top w:val="nil"/>
              <w:bottom w:val="single" w:sz="4" w:space="0" w:color="auto"/>
            </w:tcBorders>
            <w:shd w:val="clear" w:color="auto" w:fill="auto"/>
            <w:noWrap/>
            <w:vAlign w:val="bottom"/>
            <w:hideMark/>
          </w:tcPr>
          <w:p w14:paraId="2B2B7ABB"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0.187</w:t>
            </w:r>
          </w:p>
        </w:tc>
        <w:tc>
          <w:tcPr>
            <w:tcW w:w="285" w:type="pct"/>
            <w:tcBorders>
              <w:top w:val="nil"/>
              <w:bottom w:val="single" w:sz="4" w:space="0" w:color="auto"/>
            </w:tcBorders>
            <w:shd w:val="clear" w:color="auto" w:fill="auto"/>
            <w:noWrap/>
            <w:vAlign w:val="bottom"/>
            <w:hideMark/>
          </w:tcPr>
          <w:p w14:paraId="3E101A05"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0.077</w:t>
            </w:r>
          </w:p>
        </w:tc>
        <w:tc>
          <w:tcPr>
            <w:tcW w:w="334" w:type="pct"/>
            <w:tcBorders>
              <w:top w:val="nil"/>
              <w:bottom w:val="single" w:sz="4" w:space="0" w:color="auto"/>
            </w:tcBorders>
            <w:shd w:val="clear" w:color="auto" w:fill="auto"/>
            <w:noWrap/>
            <w:vAlign w:val="bottom"/>
            <w:hideMark/>
          </w:tcPr>
          <w:p w14:paraId="0AC3139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0.050</w:t>
            </w:r>
          </w:p>
        </w:tc>
        <w:tc>
          <w:tcPr>
            <w:tcW w:w="285" w:type="pct"/>
            <w:tcBorders>
              <w:top w:val="nil"/>
              <w:bottom w:val="single" w:sz="4" w:space="0" w:color="auto"/>
              <w:right w:val="single" w:sz="4" w:space="0" w:color="auto"/>
            </w:tcBorders>
            <w:shd w:val="clear" w:color="auto" w:fill="auto"/>
            <w:noWrap/>
            <w:vAlign w:val="bottom"/>
            <w:hideMark/>
          </w:tcPr>
          <w:p w14:paraId="78D3AFF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0.073</w:t>
            </w:r>
          </w:p>
        </w:tc>
        <w:tc>
          <w:tcPr>
            <w:tcW w:w="238" w:type="pct"/>
            <w:tcBorders>
              <w:top w:val="nil"/>
              <w:left w:val="single" w:sz="4" w:space="0" w:color="auto"/>
              <w:bottom w:val="single" w:sz="4" w:space="0" w:color="auto"/>
            </w:tcBorders>
            <w:shd w:val="clear" w:color="auto" w:fill="auto"/>
            <w:noWrap/>
            <w:vAlign w:val="bottom"/>
            <w:hideMark/>
          </w:tcPr>
          <w:p w14:paraId="6C139430"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0.074</w:t>
            </w:r>
          </w:p>
        </w:tc>
        <w:tc>
          <w:tcPr>
            <w:tcW w:w="285" w:type="pct"/>
            <w:tcBorders>
              <w:top w:val="nil"/>
              <w:bottom w:val="single" w:sz="4" w:space="0" w:color="auto"/>
            </w:tcBorders>
            <w:shd w:val="clear" w:color="auto" w:fill="auto"/>
            <w:noWrap/>
            <w:vAlign w:val="bottom"/>
            <w:hideMark/>
          </w:tcPr>
          <w:p w14:paraId="4628EB73"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0.204</w:t>
            </w:r>
          </w:p>
        </w:tc>
        <w:tc>
          <w:tcPr>
            <w:tcW w:w="286" w:type="pct"/>
            <w:tcBorders>
              <w:top w:val="nil"/>
              <w:bottom w:val="single" w:sz="4" w:space="0" w:color="auto"/>
            </w:tcBorders>
            <w:shd w:val="clear" w:color="auto" w:fill="auto"/>
            <w:noWrap/>
            <w:vAlign w:val="bottom"/>
            <w:hideMark/>
          </w:tcPr>
          <w:p w14:paraId="2ADD77E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0.113</w:t>
            </w:r>
          </w:p>
        </w:tc>
        <w:tc>
          <w:tcPr>
            <w:tcW w:w="333" w:type="pct"/>
            <w:tcBorders>
              <w:top w:val="nil"/>
              <w:bottom w:val="single" w:sz="4" w:space="0" w:color="auto"/>
            </w:tcBorders>
            <w:shd w:val="clear" w:color="auto" w:fill="auto"/>
            <w:noWrap/>
            <w:vAlign w:val="bottom"/>
            <w:hideMark/>
          </w:tcPr>
          <w:p w14:paraId="0D4E1D62"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0.057</w:t>
            </w:r>
          </w:p>
        </w:tc>
        <w:tc>
          <w:tcPr>
            <w:tcW w:w="286" w:type="pct"/>
            <w:tcBorders>
              <w:top w:val="nil"/>
              <w:bottom w:val="single" w:sz="4" w:space="0" w:color="auto"/>
              <w:right w:val="single" w:sz="4" w:space="0" w:color="auto"/>
            </w:tcBorders>
            <w:shd w:val="clear" w:color="auto" w:fill="auto"/>
            <w:noWrap/>
            <w:vAlign w:val="bottom"/>
            <w:hideMark/>
          </w:tcPr>
          <w:p w14:paraId="08C9F61F"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0.077</w:t>
            </w:r>
          </w:p>
        </w:tc>
        <w:tc>
          <w:tcPr>
            <w:tcW w:w="237" w:type="pct"/>
            <w:tcBorders>
              <w:top w:val="nil"/>
              <w:left w:val="single" w:sz="4" w:space="0" w:color="auto"/>
              <w:bottom w:val="single" w:sz="4" w:space="0" w:color="auto"/>
            </w:tcBorders>
            <w:shd w:val="clear" w:color="auto" w:fill="auto"/>
            <w:noWrap/>
            <w:vAlign w:val="bottom"/>
            <w:hideMark/>
          </w:tcPr>
          <w:p w14:paraId="46F3BB9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0.030</w:t>
            </w:r>
          </w:p>
        </w:tc>
        <w:tc>
          <w:tcPr>
            <w:tcW w:w="286" w:type="pct"/>
            <w:tcBorders>
              <w:top w:val="nil"/>
              <w:bottom w:val="single" w:sz="4" w:space="0" w:color="auto"/>
            </w:tcBorders>
            <w:shd w:val="clear" w:color="auto" w:fill="auto"/>
            <w:noWrap/>
            <w:vAlign w:val="bottom"/>
            <w:hideMark/>
          </w:tcPr>
          <w:p w14:paraId="0F7119EE"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0.208</w:t>
            </w:r>
          </w:p>
        </w:tc>
        <w:tc>
          <w:tcPr>
            <w:tcW w:w="286" w:type="pct"/>
            <w:tcBorders>
              <w:top w:val="nil"/>
              <w:bottom w:val="single" w:sz="4" w:space="0" w:color="auto"/>
            </w:tcBorders>
            <w:shd w:val="clear" w:color="auto" w:fill="auto"/>
            <w:noWrap/>
            <w:vAlign w:val="bottom"/>
            <w:hideMark/>
          </w:tcPr>
          <w:p w14:paraId="00FC732A"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0.070</w:t>
            </w:r>
          </w:p>
        </w:tc>
        <w:tc>
          <w:tcPr>
            <w:tcW w:w="334" w:type="pct"/>
            <w:tcBorders>
              <w:top w:val="nil"/>
              <w:bottom w:val="single" w:sz="4" w:space="0" w:color="auto"/>
            </w:tcBorders>
            <w:shd w:val="clear" w:color="auto" w:fill="auto"/>
            <w:noWrap/>
            <w:vAlign w:val="bottom"/>
            <w:hideMark/>
          </w:tcPr>
          <w:p w14:paraId="6FDAD278"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0.075</w:t>
            </w:r>
          </w:p>
        </w:tc>
        <w:tc>
          <w:tcPr>
            <w:tcW w:w="287" w:type="pct"/>
            <w:tcBorders>
              <w:top w:val="nil"/>
              <w:bottom w:val="single" w:sz="4" w:space="0" w:color="auto"/>
              <w:right w:val="nil"/>
            </w:tcBorders>
            <w:shd w:val="clear" w:color="auto" w:fill="auto"/>
            <w:noWrap/>
            <w:vAlign w:val="bottom"/>
            <w:hideMark/>
          </w:tcPr>
          <w:p w14:paraId="38C938FC" w14:textId="77777777" w:rsidR="00B742CF" w:rsidRPr="005C613D" w:rsidRDefault="00B742CF" w:rsidP="00B742CF">
            <w:pPr>
              <w:pStyle w:val="NoSpacing"/>
              <w:rPr>
                <w:rFonts w:ascii="Calibri" w:eastAsia="Times New Roman" w:hAnsi="Calibri" w:cs="Calibri"/>
                <w:sz w:val="14"/>
                <w:lang w:eastAsia="en-AU"/>
              </w:rPr>
            </w:pPr>
            <w:r w:rsidRPr="005C613D">
              <w:rPr>
                <w:rFonts w:ascii="Calibri" w:eastAsia="Times New Roman" w:hAnsi="Calibri" w:cs="Calibri"/>
                <w:sz w:val="14"/>
                <w:lang w:eastAsia="en-AU"/>
              </w:rPr>
              <w:t>0.105</w:t>
            </w:r>
          </w:p>
        </w:tc>
      </w:tr>
      <w:tr w:rsidR="00B742CF" w:rsidRPr="005C613D" w14:paraId="45B3C173" w14:textId="77777777" w:rsidTr="00B742CF">
        <w:trPr>
          <w:trHeight w:val="180"/>
        </w:trPr>
        <w:tc>
          <w:tcPr>
            <w:tcW w:w="5000" w:type="pct"/>
            <w:gridSpan w:val="16"/>
            <w:tcBorders>
              <w:top w:val="single" w:sz="4" w:space="0" w:color="auto"/>
              <w:left w:val="nil"/>
            </w:tcBorders>
            <w:shd w:val="clear" w:color="auto" w:fill="auto"/>
            <w:noWrap/>
            <w:vAlign w:val="bottom"/>
          </w:tcPr>
          <w:p w14:paraId="6C49E6D3" w14:textId="77777777" w:rsidR="00B742CF" w:rsidRPr="005C613D" w:rsidRDefault="00B742CF" w:rsidP="00C32605">
            <w:pPr>
              <w:pStyle w:val="NoSpacing"/>
              <w:jc w:val="both"/>
              <w:rPr>
                <w:sz w:val="14"/>
                <w:szCs w:val="14"/>
              </w:rPr>
            </w:pPr>
            <w:r w:rsidRPr="005C613D">
              <w:rPr>
                <w:sz w:val="14"/>
                <w:szCs w:val="20"/>
              </w:rPr>
              <w:t xml:space="preserve">Notes: ***, **, and * denote significant at 1%, 5%, and 10% level respectively. Average treatment effect on the treated (ATT) estimates are reported based on a difference-in-difference with triple interaction specification estimated using OLS. The coefficients shown are </w:t>
            </w:r>
            <w:r w:rsidRPr="005C613D">
              <w:rPr>
                <w:sz w:val="14"/>
                <w:szCs w:val="14"/>
              </w:rPr>
              <w:t xml:space="preserve">those on the treatment-survey wave interaction terms. Each coefficient corresponds to a separate regression. The sample includes individuals in the same household as a child of the grant recipient ultra-poor woman. Standard errors are clustered at the individual level. All outcomes are measured at the individual level. </w:t>
            </w:r>
          </w:p>
          <w:p w14:paraId="6A291912" w14:textId="77777777" w:rsidR="00B742CF" w:rsidRPr="005C613D" w:rsidRDefault="00B742CF" w:rsidP="00C32605">
            <w:pPr>
              <w:pStyle w:val="NoSpacing"/>
              <w:jc w:val="both"/>
              <w:rPr>
                <w:rFonts w:ascii="Calibri" w:eastAsia="Times New Roman" w:hAnsi="Calibri" w:cs="Calibri"/>
                <w:sz w:val="14"/>
                <w:lang w:eastAsia="en-AU"/>
              </w:rPr>
            </w:pPr>
          </w:p>
        </w:tc>
      </w:tr>
    </w:tbl>
    <w:p w14:paraId="22407353" w14:textId="27ED2273" w:rsidR="00B742CF" w:rsidRPr="00AB1B4A" w:rsidRDefault="00B742CF" w:rsidP="0066310F">
      <w:pPr>
        <w:jc w:val="both"/>
        <w:rPr>
          <w:rFonts w:ascii="Times New Roman" w:hAnsi="Times New Roman"/>
        </w:rPr>
        <w:sectPr w:rsidR="00B742CF" w:rsidRPr="00AB1B4A" w:rsidSect="00B742CF">
          <w:pgSz w:w="16838" w:h="11906" w:orient="landscape"/>
          <w:pgMar w:top="1440" w:right="1440" w:bottom="1440" w:left="1440" w:header="709" w:footer="709" w:gutter="284"/>
          <w:cols w:space="708"/>
          <w:docGrid w:linePitch="360"/>
        </w:sectPr>
      </w:pPr>
    </w:p>
    <w:p w14:paraId="53EFCEB0" w14:textId="464B18C6" w:rsidR="007C3CB6" w:rsidRPr="00A53923" w:rsidRDefault="00527AFB" w:rsidP="00BC5FA8">
      <w:pPr>
        <w:pStyle w:val="Heading2"/>
        <w:numPr>
          <w:ilvl w:val="1"/>
          <w:numId w:val="34"/>
        </w:numPr>
        <w:jc w:val="both"/>
        <w:rPr>
          <w:rFonts w:ascii="Times New Roman" w:hAnsi="Times New Roman"/>
          <w:b w:val="0"/>
          <w:i/>
          <w:color w:val="auto"/>
          <w:sz w:val="24"/>
          <w:szCs w:val="24"/>
        </w:rPr>
      </w:pPr>
      <w:bookmarkStart w:id="32" w:name="_Toc428093610"/>
      <w:r w:rsidRPr="00A53923">
        <w:rPr>
          <w:rFonts w:ascii="Times New Roman" w:hAnsi="Times New Roman"/>
          <w:b w:val="0"/>
          <w:i/>
          <w:color w:val="auto"/>
          <w:sz w:val="24"/>
          <w:szCs w:val="24"/>
        </w:rPr>
        <w:lastRenderedPageBreak/>
        <w:t>Does the child labor pronounce more among the</w:t>
      </w:r>
      <w:r w:rsidR="00C17AA9" w:rsidRPr="00A53923">
        <w:rPr>
          <w:rFonts w:ascii="Times New Roman" w:hAnsi="Times New Roman"/>
          <w:b w:val="0"/>
          <w:i/>
          <w:color w:val="auto"/>
          <w:sz w:val="24"/>
          <w:szCs w:val="24"/>
        </w:rPr>
        <w:t xml:space="preserve"> older children</w:t>
      </w:r>
      <w:r w:rsidRPr="00A53923">
        <w:rPr>
          <w:rFonts w:ascii="Times New Roman" w:hAnsi="Times New Roman"/>
          <w:b w:val="0"/>
          <w:i/>
          <w:color w:val="auto"/>
          <w:sz w:val="24"/>
          <w:szCs w:val="24"/>
        </w:rPr>
        <w:t>?</w:t>
      </w:r>
      <w:bookmarkEnd w:id="32"/>
    </w:p>
    <w:p w14:paraId="055BCED0" w14:textId="77777777" w:rsidR="00082001" w:rsidRPr="00AB1B4A" w:rsidRDefault="00082001" w:rsidP="0066310F">
      <w:pPr>
        <w:jc w:val="both"/>
        <w:rPr>
          <w:rFonts w:ascii="Times New Roman" w:hAnsi="Times New Roman"/>
        </w:rPr>
      </w:pPr>
    </w:p>
    <w:p w14:paraId="0E124523" w14:textId="2F70F9FD" w:rsidR="00516B64" w:rsidRPr="00AB1B4A" w:rsidRDefault="00987514" w:rsidP="00895E62">
      <w:pPr>
        <w:autoSpaceDE w:val="0"/>
        <w:autoSpaceDN w:val="0"/>
        <w:adjustRightInd w:val="0"/>
        <w:jc w:val="both"/>
        <w:rPr>
          <w:rFonts w:ascii="Times New Roman" w:hAnsi="Times New Roman"/>
        </w:rPr>
      </w:pPr>
      <w:r w:rsidRPr="00AB1B4A">
        <w:rPr>
          <w:rFonts w:ascii="Times New Roman" w:hAnsi="Times New Roman"/>
        </w:rPr>
        <w:t xml:space="preserve">Table </w:t>
      </w:r>
      <w:r w:rsidR="00DE0B54" w:rsidRPr="00AB1B4A">
        <w:rPr>
          <w:rFonts w:ascii="Times New Roman" w:hAnsi="Times New Roman"/>
        </w:rPr>
        <w:t>3</w:t>
      </w:r>
      <w:r w:rsidRPr="00AB1B4A">
        <w:rPr>
          <w:rFonts w:ascii="Times New Roman" w:hAnsi="Times New Roman"/>
        </w:rPr>
        <w:t xml:space="preserve"> shows the impact </w:t>
      </w:r>
      <w:r w:rsidR="00AD4589" w:rsidRPr="00AB1B4A">
        <w:rPr>
          <w:rFonts w:ascii="Times New Roman" w:hAnsi="Times New Roman"/>
        </w:rPr>
        <w:t xml:space="preserve">of TUP </w:t>
      </w:r>
      <w:r w:rsidRPr="00AB1B4A">
        <w:rPr>
          <w:rFonts w:ascii="Times New Roman" w:hAnsi="Times New Roman"/>
        </w:rPr>
        <w:t xml:space="preserve">on working hours of the </w:t>
      </w:r>
      <w:r w:rsidR="00AD4589" w:rsidRPr="00AB1B4A">
        <w:rPr>
          <w:rFonts w:ascii="Times New Roman" w:hAnsi="Times New Roman"/>
        </w:rPr>
        <w:t>older children age 11 to 14 years in</w:t>
      </w:r>
      <w:r w:rsidRPr="00AB1B4A">
        <w:rPr>
          <w:rFonts w:ascii="Times New Roman" w:hAnsi="Times New Roman"/>
        </w:rPr>
        <w:t xml:space="preserve"> different occupation</w:t>
      </w:r>
      <w:r w:rsidR="001E6347" w:rsidRPr="00AB1B4A">
        <w:rPr>
          <w:rFonts w:ascii="Times New Roman" w:hAnsi="Times New Roman"/>
        </w:rPr>
        <w:t>s</w:t>
      </w:r>
      <w:r w:rsidRPr="00AB1B4A">
        <w:rPr>
          <w:rFonts w:ascii="Times New Roman" w:hAnsi="Times New Roman"/>
        </w:rPr>
        <w:t xml:space="preserve"> </w:t>
      </w:r>
      <w:r w:rsidR="00DD1133" w:rsidRPr="00AB1B4A">
        <w:rPr>
          <w:rFonts w:ascii="Times New Roman" w:hAnsi="Times New Roman"/>
        </w:rPr>
        <w:t xml:space="preserve">estimated using Model </w:t>
      </w:r>
      <w:r w:rsidR="00AD4589" w:rsidRPr="00AB1B4A">
        <w:rPr>
          <w:rFonts w:ascii="Times New Roman" w:hAnsi="Times New Roman"/>
        </w:rPr>
        <w:t>3</w:t>
      </w:r>
      <w:r w:rsidRPr="00AB1B4A">
        <w:rPr>
          <w:rFonts w:ascii="Times New Roman" w:hAnsi="Times New Roman"/>
        </w:rPr>
        <w:t xml:space="preserve">. </w:t>
      </w:r>
      <w:r w:rsidR="00221F8D" w:rsidRPr="00AB1B4A">
        <w:rPr>
          <w:rFonts w:ascii="Times New Roman" w:hAnsi="Times New Roman"/>
        </w:rPr>
        <w:t xml:space="preserve">The </w:t>
      </w:r>
      <w:r w:rsidRPr="00AB1B4A">
        <w:rPr>
          <w:rFonts w:ascii="Times New Roman" w:hAnsi="Times New Roman"/>
        </w:rPr>
        <w:t xml:space="preserve">triple difference </w:t>
      </w:r>
      <w:r w:rsidR="00CB790C">
        <w:rPr>
          <w:rFonts w:ascii="Times New Roman" w:hAnsi="Times New Roman"/>
        </w:rPr>
        <w:t>estimates</w:t>
      </w:r>
      <w:r w:rsidR="00221F8D" w:rsidRPr="00AB1B4A">
        <w:rPr>
          <w:rFonts w:ascii="Times New Roman" w:hAnsi="Times New Roman"/>
        </w:rPr>
        <w:t xml:space="preserve"> </w:t>
      </w:r>
      <w:r w:rsidRPr="00AB1B4A">
        <w:rPr>
          <w:rFonts w:ascii="Times New Roman" w:hAnsi="Times New Roman"/>
        </w:rPr>
        <w:t xml:space="preserve">the </w:t>
      </w:r>
      <w:r w:rsidR="00221F8D" w:rsidRPr="00AB1B4A">
        <w:rPr>
          <w:rFonts w:ascii="Times New Roman" w:hAnsi="Times New Roman"/>
        </w:rPr>
        <w:t xml:space="preserve">impact of the </w:t>
      </w:r>
      <w:r w:rsidR="00AF54CB" w:rsidRPr="00AB1B4A">
        <w:rPr>
          <w:rFonts w:ascii="Times New Roman" w:hAnsi="Times New Roman"/>
        </w:rPr>
        <w:t>program</w:t>
      </w:r>
      <w:r w:rsidR="00221F8D" w:rsidRPr="00AB1B4A">
        <w:rPr>
          <w:rFonts w:ascii="Times New Roman" w:hAnsi="Times New Roman"/>
        </w:rPr>
        <w:t xml:space="preserve"> on </w:t>
      </w:r>
      <w:r w:rsidRPr="00AB1B4A">
        <w:rPr>
          <w:rFonts w:ascii="Times New Roman" w:hAnsi="Times New Roman"/>
        </w:rPr>
        <w:t xml:space="preserve">working hours of </w:t>
      </w:r>
      <w:r w:rsidR="00AD4589" w:rsidRPr="00AB1B4A">
        <w:rPr>
          <w:rFonts w:ascii="Times New Roman" w:hAnsi="Times New Roman"/>
        </w:rPr>
        <w:t>secondary school age</w:t>
      </w:r>
      <w:r w:rsidR="00221F8D" w:rsidRPr="00AB1B4A">
        <w:rPr>
          <w:rFonts w:ascii="Times New Roman" w:hAnsi="Times New Roman"/>
        </w:rPr>
        <w:t xml:space="preserve"> children (</w:t>
      </w:r>
      <w:r w:rsidRPr="00AB1B4A">
        <w:rPr>
          <w:rFonts w:ascii="Times New Roman" w:hAnsi="Times New Roman"/>
        </w:rPr>
        <w:t>11 to 14 years</w:t>
      </w:r>
      <w:r w:rsidR="00221F8D" w:rsidRPr="00AB1B4A">
        <w:rPr>
          <w:rFonts w:ascii="Times New Roman" w:hAnsi="Times New Roman"/>
        </w:rPr>
        <w:t>)</w:t>
      </w:r>
      <w:r w:rsidRPr="00AB1B4A">
        <w:rPr>
          <w:rFonts w:ascii="Times New Roman" w:hAnsi="Times New Roman"/>
        </w:rPr>
        <w:t xml:space="preserve"> </w:t>
      </w:r>
      <w:r w:rsidR="00CB790C">
        <w:rPr>
          <w:rFonts w:ascii="Times New Roman" w:hAnsi="Times New Roman"/>
        </w:rPr>
        <w:t>against</w:t>
      </w:r>
      <w:r w:rsidRPr="00AB1B4A">
        <w:rPr>
          <w:rFonts w:ascii="Times New Roman" w:hAnsi="Times New Roman"/>
        </w:rPr>
        <w:t xml:space="preserve"> </w:t>
      </w:r>
      <w:r w:rsidR="00AD4589" w:rsidRPr="00AB1B4A">
        <w:rPr>
          <w:rFonts w:ascii="Times New Roman" w:hAnsi="Times New Roman"/>
        </w:rPr>
        <w:t>primary school age</w:t>
      </w:r>
      <w:r w:rsidR="00221F8D" w:rsidRPr="00AB1B4A">
        <w:rPr>
          <w:rFonts w:ascii="Times New Roman" w:hAnsi="Times New Roman"/>
        </w:rPr>
        <w:t xml:space="preserve"> children (</w:t>
      </w:r>
      <w:r w:rsidRPr="00AB1B4A">
        <w:rPr>
          <w:rFonts w:ascii="Times New Roman" w:hAnsi="Times New Roman"/>
        </w:rPr>
        <w:t>5 to 10 years</w:t>
      </w:r>
      <w:r w:rsidR="00221F8D" w:rsidRPr="00AB1B4A">
        <w:rPr>
          <w:rFonts w:ascii="Times New Roman" w:hAnsi="Times New Roman"/>
        </w:rPr>
        <w:t>)</w:t>
      </w:r>
      <w:r w:rsidRPr="00AB1B4A">
        <w:rPr>
          <w:rFonts w:ascii="Times New Roman" w:hAnsi="Times New Roman"/>
        </w:rPr>
        <w:t xml:space="preserve">. </w:t>
      </w:r>
      <w:r w:rsidR="00516B64" w:rsidRPr="00AB1B4A">
        <w:rPr>
          <w:rFonts w:ascii="Times New Roman" w:eastAsiaTheme="minorHAnsi" w:hAnsi="Times New Roman"/>
          <w:lang w:val="en-AU"/>
        </w:rPr>
        <w:t>In the context of Cambodia, Filmer and Schady (2009) observe that transition from primary to secondary school is the most sensitive times for dropping out in order to work; transfers to children during the transition time to continue school led to</w:t>
      </w:r>
      <w:r w:rsidR="00094C98">
        <w:rPr>
          <w:rFonts w:ascii="Times New Roman" w:eastAsiaTheme="minorHAnsi" w:hAnsi="Times New Roman"/>
          <w:lang w:val="en-AU"/>
        </w:rPr>
        <w:t xml:space="preserve"> a</w:t>
      </w:r>
      <w:r w:rsidR="00516B64" w:rsidRPr="00AB1B4A">
        <w:rPr>
          <w:rFonts w:ascii="Times New Roman" w:eastAsiaTheme="minorHAnsi" w:hAnsi="Times New Roman"/>
          <w:lang w:val="en-AU"/>
        </w:rPr>
        <w:t xml:space="preserve"> reduction in work. Moreover, p</w:t>
      </w:r>
      <w:r w:rsidR="00AD4589" w:rsidRPr="00AB1B4A">
        <w:rPr>
          <w:rFonts w:ascii="Times New Roman" w:hAnsi="Times New Roman"/>
        </w:rPr>
        <w:t xml:space="preserve">rimary school age children </w:t>
      </w:r>
      <w:r w:rsidR="00094C98">
        <w:rPr>
          <w:rFonts w:ascii="Times New Roman" w:hAnsi="Times New Roman"/>
        </w:rPr>
        <w:t>typically</w:t>
      </w:r>
      <w:r w:rsidR="00AD4589" w:rsidRPr="00AB1B4A">
        <w:rPr>
          <w:rFonts w:ascii="Times New Roman" w:hAnsi="Times New Roman"/>
        </w:rPr>
        <w:t xml:space="preserve"> requires less time on study while </w:t>
      </w:r>
      <w:r w:rsidR="00094C98">
        <w:rPr>
          <w:rFonts w:ascii="Times New Roman" w:hAnsi="Times New Roman"/>
        </w:rPr>
        <w:t xml:space="preserve">the </w:t>
      </w:r>
      <w:r w:rsidR="00AD4589" w:rsidRPr="00AB1B4A">
        <w:rPr>
          <w:rFonts w:ascii="Times New Roman" w:hAnsi="Times New Roman"/>
        </w:rPr>
        <w:t>secondary age group requires more time on study. We a</w:t>
      </w:r>
      <w:r w:rsidR="00516B64" w:rsidRPr="00AB1B4A">
        <w:rPr>
          <w:rFonts w:ascii="Times New Roman" w:hAnsi="Times New Roman"/>
        </w:rPr>
        <w:t>i</w:t>
      </w:r>
      <w:r w:rsidR="00AD4589" w:rsidRPr="00AB1B4A">
        <w:rPr>
          <w:rFonts w:ascii="Times New Roman" w:hAnsi="Times New Roman"/>
        </w:rPr>
        <w:t>m to look at whether program intervention has an</w:t>
      </w:r>
      <w:r w:rsidR="00396EB5" w:rsidRPr="00AB1B4A">
        <w:rPr>
          <w:rFonts w:ascii="Times New Roman" w:hAnsi="Times New Roman"/>
        </w:rPr>
        <w:t>y</w:t>
      </w:r>
      <w:r w:rsidR="00AD4589" w:rsidRPr="00AB1B4A">
        <w:rPr>
          <w:rFonts w:ascii="Times New Roman" w:hAnsi="Times New Roman"/>
        </w:rPr>
        <w:t xml:space="preserve"> effect on time allocation of child labor</w:t>
      </w:r>
      <w:r w:rsidR="00516B64" w:rsidRPr="00AB1B4A">
        <w:rPr>
          <w:rFonts w:ascii="Times New Roman" w:hAnsi="Times New Roman"/>
        </w:rPr>
        <w:t xml:space="preserve"> among the older children compared to the younger</w:t>
      </w:r>
      <w:r w:rsidR="00AD4589" w:rsidRPr="00AB1B4A">
        <w:rPr>
          <w:rFonts w:ascii="Times New Roman" w:hAnsi="Times New Roman"/>
        </w:rPr>
        <w:t>.</w:t>
      </w:r>
    </w:p>
    <w:p w14:paraId="2AC048A5" w14:textId="77777777" w:rsidR="00516B64" w:rsidRPr="00AB1B4A" w:rsidRDefault="00516B64" w:rsidP="00895E62">
      <w:pPr>
        <w:autoSpaceDE w:val="0"/>
        <w:autoSpaceDN w:val="0"/>
        <w:adjustRightInd w:val="0"/>
        <w:jc w:val="both"/>
        <w:rPr>
          <w:rFonts w:ascii="Times New Roman" w:hAnsi="Times New Roman"/>
        </w:rPr>
      </w:pPr>
    </w:p>
    <w:p w14:paraId="6357AA8B" w14:textId="5A516504" w:rsidR="00900FF4" w:rsidRDefault="00CB790C" w:rsidP="00895E62">
      <w:pPr>
        <w:autoSpaceDE w:val="0"/>
        <w:autoSpaceDN w:val="0"/>
        <w:adjustRightInd w:val="0"/>
        <w:jc w:val="both"/>
        <w:rPr>
          <w:rFonts w:ascii="Times New Roman" w:eastAsiaTheme="minorHAnsi" w:hAnsi="Times New Roman"/>
          <w:lang w:val="en-AU"/>
        </w:rPr>
      </w:pPr>
      <w:r>
        <w:rPr>
          <w:rFonts w:ascii="Times New Roman" w:hAnsi="Times New Roman"/>
        </w:rPr>
        <w:t>Result shows that</w:t>
      </w:r>
      <w:r w:rsidR="00C5262D" w:rsidRPr="00AB1B4A">
        <w:rPr>
          <w:rFonts w:ascii="Times New Roman" w:hAnsi="Times New Roman"/>
        </w:rPr>
        <w:t xml:space="preserve"> average </w:t>
      </w:r>
      <w:r w:rsidR="00987514" w:rsidRPr="00AB1B4A">
        <w:rPr>
          <w:rFonts w:ascii="Times New Roman" w:hAnsi="Times New Roman"/>
        </w:rPr>
        <w:t xml:space="preserve">study time of 11 to 14 years treatment kids </w:t>
      </w:r>
      <w:r w:rsidR="00C5262D" w:rsidRPr="00AB1B4A">
        <w:rPr>
          <w:rFonts w:ascii="Times New Roman" w:hAnsi="Times New Roman"/>
        </w:rPr>
        <w:t xml:space="preserve">are likely to </w:t>
      </w:r>
      <w:r w:rsidR="00987514" w:rsidRPr="00AB1B4A">
        <w:rPr>
          <w:rFonts w:ascii="Times New Roman" w:hAnsi="Times New Roman"/>
        </w:rPr>
        <w:t xml:space="preserve">reduce </w:t>
      </w:r>
      <w:r w:rsidR="00C5262D" w:rsidRPr="00AB1B4A">
        <w:rPr>
          <w:rFonts w:ascii="Times New Roman" w:hAnsi="Times New Roman"/>
        </w:rPr>
        <w:t xml:space="preserve">significantly by </w:t>
      </w:r>
      <w:r w:rsidR="009C5A3A" w:rsidRPr="00AB1B4A">
        <w:rPr>
          <w:rFonts w:ascii="Times New Roman" w:hAnsi="Times New Roman"/>
        </w:rPr>
        <w:t>0</w:t>
      </w:r>
      <w:r w:rsidR="00396EB5" w:rsidRPr="00AB1B4A">
        <w:rPr>
          <w:rFonts w:ascii="Times New Roman" w:hAnsi="Times New Roman"/>
        </w:rPr>
        <w:t>.3</w:t>
      </w:r>
      <w:r w:rsidR="00C5262D" w:rsidRPr="00AB1B4A">
        <w:rPr>
          <w:rFonts w:ascii="Times New Roman" w:hAnsi="Times New Roman"/>
        </w:rPr>
        <w:t>7</w:t>
      </w:r>
      <w:r w:rsidR="00396EB5" w:rsidRPr="00AB1B4A">
        <w:rPr>
          <w:rFonts w:ascii="Times New Roman" w:hAnsi="Times New Roman"/>
        </w:rPr>
        <w:t xml:space="preserve"> </w:t>
      </w:r>
      <w:r w:rsidR="00C5262D" w:rsidRPr="00AB1B4A">
        <w:rPr>
          <w:rFonts w:ascii="Times New Roman" w:hAnsi="Times New Roman"/>
        </w:rPr>
        <w:t>standard deviations</w:t>
      </w:r>
      <w:r w:rsidR="00987514" w:rsidRPr="00AB1B4A">
        <w:rPr>
          <w:rFonts w:ascii="Times New Roman" w:hAnsi="Times New Roman"/>
        </w:rPr>
        <w:t xml:space="preserve"> </w:t>
      </w:r>
      <w:r w:rsidR="009F7FEC">
        <w:rPr>
          <w:rFonts w:ascii="Times New Roman" w:hAnsi="Times New Roman"/>
        </w:rPr>
        <w:t xml:space="preserve">in the medium </w:t>
      </w:r>
      <w:r w:rsidR="00396EB5" w:rsidRPr="00AB1B4A">
        <w:rPr>
          <w:rFonts w:ascii="Times New Roman" w:hAnsi="Times New Roman"/>
        </w:rPr>
        <w:t xml:space="preserve">term </w:t>
      </w:r>
      <w:r w:rsidR="00C5262D" w:rsidRPr="00AB1B4A">
        <w:rPr>
          <w:rFonts w:ascii="Times New Roman" w:hAnsi="Times New Roman"/>
        </w:rPr>
        <w:t xml:space="preserve">(p&lt;0.10) </w:t>
      </w:r>
      <w:r w:rsidR="00396EB5" w:rsidRPr="00AB1B4A">
        <w:rPr>
          <w:rFonts w:ascii="Times New Roman" w:hAnsi="Times New Roman"/>
        </w:rPr>
        <w:t>against the</w:t>
      </w:r>
      <w:r w:rsidR="00987514" w:rsidRPr="00AB1B4A">
        <w:rPr>
          <w:rFonts w:ascii="Times New Roman" w:hAnsi="Times New Roman"/>
        </w:rPr>
        <w:t xml:space="preserve"> 5 to 10 years control kids while their working hours to </w:t>
      </w:r>
      <w:r w:rsidR="00396EB5" w:rsidRPr="00AB1B4A">
        <w:rPr>
          <w:rFonts w:ascii="Times New Roman" w:hAnsi="Times New Roman"/>
        </w:rPr>
        <w:t>agricultural self-employment</w:t>
      </w:r>
      <w:r w:rsidR="00987514" w:rsidRPr="00AB1B4A">
        <w:rPr>
          <w:rFonts w:ascii="Times New Roman" w:hAnsi="Times New Roman"/>
        </w:rPr>
        <w:t xml:space="preserve"> increase significantly </w:t>
      </w:r>
      <w:r w:rsidR="00C5262D" w:rsidRPr="00AB1B4A">
        <w:rPr>
          <w:rFonts w:ascii="Times New Roman" w:hAnsi="Times New Roman"/>
        </w:rPr>
        <w:t xml:space="preserve">by </w:t>
      </w:r>
      <w:r w:rsidR="009C5A3A" w:rsidRPr="00AB1B4A">
        <w:rPr>
          <w:rFonts w:ascii="Times New Roman" w:hAnsi="Times New Roman"/>
        </w:rPr>
        <w:t>0</w:t>
      </w:r>
      <w:r w:rsidR="00C5262D" w:rsidRPr="00AB1B4A">
        <w:rPr>
          <w:rFonts w:ascii="Times New Roman" w:hAnsi="Times New Roman"/>
        </w:rPr>
        <w:t xml:space="preserve">.25, </w:t>
      </w:r>
      <w:r w:rsidR="009C5A3A" w:rsidRPr="00AB1B4A">
        <w:rPr>
          <w:rFonts w:ascii="Times New Roman" w:hAnsi="Times New Roman"/>
        </w:rPr>
        <w:t>0</w:t>
      </w:r>
      <w:r w:rsidR="00C5262D" w:rsidRPr="00AB1B4A">
        <w:rPr>
          <w:rFonts w:ascii="Times New Roman" w:hAnsi="Times New Roman"/>
        </w:rPr>
        <w:t xml:space="preserve">.09, and </w:t>
      </w:r>
      <w:r w:rsidR="009C5A3A" w:rsidRPr="00AB1B4A">
        <w:rPr>
          <w:rFonts w:ascii="Times New Roman" w:hAnsi="Times New Roman"/>
        </w:rPr>
        <w:t>0</w:t>
      </w:r>
      <w:r w:rsidR="00C5262D" w:rsidRPr="00AB1B4A">
        <w:rPr>
          <w:rFonts w:ascii="Times New Roman" w:hAnsi="Times New Roman"/>
        </w:rPr>
        <w:t xml:space="preserve">.11 standard deviations </w:t>
      </w:r>
      <w:r w:rsidR="00987514" w:rsidRPr="00AB1B4A">
        <w:rPr>
          <w:rFonts w:ascii="Times New Roman" w:hAnsi="Times New Roman"/>
        </w:rPr>
        <w:t xml:space="preserve">in the </w:t>
      </w:r>
      <w:r w:rsidR="00AD4589" w:rsidRPr="00AB1B4A">
        <w:rPr>
          <w:rFonts w:ascii="Times New Roman" w:hAnsi="Times New Roman"/>
        </w:rPr>
        <w:t xml:space="preserve">short, medium, and </w:t>
      </w:r>
      <w:r w:rsidR="009F7FEC">
        <w:rPr>
          <w:rFonts w:ascii="Times New Roman" w:hAnsi="Times New Roman"/>
        </w:rPr>
        <w:t>long</w:t>
      </w:r>
      <w:r w:rsidR="00396EB5" w:rsidRPr="00AB1B4A">
        <w:rPr>
          <w:rFonts w:ascii="Times New Roman" w:hAnsi="Times New Roman"/>
        </w:rPr>
        <w:t xml:space="preserve"> run</w:t>
      </w:r>
      <w:r w:rsidR="009F7FEC">
        <w:rPr>
          <w:rFonts w:ascii="Times New Roman" w:hAnsi="Times New Roman"/>
        </w:rPr>
        <w:t>,</w:t>
      </w:r>
      <w:r w:rsidR="009C5A3A" w:rsidRPr="00AB1B4A">
        <w:rPr>
          <w:rFonts w:ascii="Times New Roman" w:hAnsi="Times New Roman"/>
        </w:rPr>
        <w:t xml:space="preserve"> respectively</w:t>
      </w:r>
      <w:r w:rsidR="00396EB5" w:rsidRPr="00AB1B4A">
        <w:rPr>
          <w:rFonts w:ascii="Times New Roman" w:hAnsi="Times New Roman"/>
        </w:rPr>
        <w:t>. However, ge</w:t>
      </w:r>
      <w:r w:rsidR="00CE0E45">
        <w:rPr>
          <w:rFonts w:ascii="Times New Roman" w:hAnsi="Times New Roman"/>
        </w:rPr>
        <w:t xml:space="preserve">nder </w:t>
      </w:r>
      <w:r w:rsidR="00107B59" w:rsidRPr="00AB1B4A">
        <w:rPr>
          <w:rFonts w:ascii="Times New Roman" w:hAnsi="Times New Roman"/>
        </w:rPr>
        <w:t>disaggregated</w:t>
      </w:r>
      <w:r w:rsidR="00987514" w:rsidRPr="00AB1B4A">
        <w:rPr>
          <w:rFonts w:ascii="Times New Roman" w:hAnsi="Times New Roman"/>
        </w:rPr>
        <w:t xml:space="preserve"> result</w:t>
      </w:r>
      <w:r w:rsidR="00396EB5" w:rsidRPr="00AB1B4A">
        <w:rPr>
          <w:rFonts w:ascii="Times New Roman" w:hAnsi="Times New Roman"/>
        </w:rPr>
        <w:t>s show the same trends but for girls only.</w:t>
      </w:r>
      <w:r w:rsidR="00987514" w:rsidRPr="00AB1B4A">
        <w:rPr>
          <w:rFonts w:ascii="Times New Roman" w:hAnsi="Times New Roman"/>
        </w:rPr>
        <w:t xml:space="preserve"> </w:t>
      </w:r>
      <w:r w:rsidR="00396EB5" w:rsidRPr="00AB1B4A">
        <w:rPr>
          <w:rFonts w:ascii="Times New Roman" w:hAnsi="Times New Roman"/>
        </w:rPr>
        <w:t>As ca</w:t>
      </w:r>
      <w:r w:rsidR="009F7FEC">
        <w:rPr>
          <w:rFonts w:ascii="Times New Roman" w:hAnsi="Times New Roman"/>
        </w:rPr>
        <w:t>n be seen from the results that</w:t>
      </w:r>
      <w:r w:rsidR="009C5A3A" w:rsidRPr="00AB1B4A">
        <w:rPr>
          <w:rFonts w:ascii="Times New Roman" w:hAnsi="Times New Roman"/>
        </w:rPr>
        <w:t xml:space="preserve"> average working hours of the </w:t>
      </w:r>
      <w:r w:rsidR="00396EB5" w:rsidRPr="00AB1B4A">
        <w:rPr>
          <w:rFonts w:ascii="Times New Roman" w:hAnsi="Times New Roman"/>
        </w:rPr>
        <w:t>g</w:t>
      </w:r>
      <w:r w:rsidR="00E70E77" w:rsidRPr="00AB1B4A">
        <w:rPr>
          <w:rFonts w:ascii="Times New Roman" w:hAnsi="Times New Roman"/>
        </w:rPr>
        <w:t xml:space="preserve">irls </w:t>
      </w:r>
      <w:r w:rsidR="009A5061" w:rsidRPr="00AB1B4A">
        <w:rPr>
          <w:rFonts w:ascii="Times New Roman" w:hAnsi="Times New Roman"/>
        </w:rPr>
        <w:t xml:space="preserve">in the </w:t>
      </w:r>
      <w:r w:rsidR="00E70E77" w:rsidRPr="00AB1B4A">
        <w:rPr>
          <w:rFonts w:ascii="Times New Roman" w:hAnsi="Times New Roman"/>
        </w:rPr>
        <w:t xml:space="preserve">program participant households are likely to </w:t>
      </w:r>
      <w:r w:rsidR="009C5A3A" w:rsidRPr="00AB1B4A">
        <w:rPr>
          <w:rFonts w:ascii="Times New Roman" w:hAnsi="Times New Roman"/>
        </w:rPr>
        <w:t>increase significantly by</w:t>
      </w:r>
      <w:r w:rsidR="00E70E77" w:rsidRPr="00AB1B4A">
        <w:rPr>
          <w:rFonts w:ascii="Times New Roman" w:hAnsi="Times New Roman"/>
        </w:rPr>
        <w:t xml:space="preserve"> </w:t>
      </w:r>
      <w:r w:rsidR="009C5A3A" w:rsidRPr="00AB1B4A">
        <w:rPr>
          <w:rFonts w:ascii="Times New Roman" w:hAnsi="Times New Roman"/>
        </w:rPr>
        <w:t>0</w:t>
      </w:r>
      <w:r w:rsidR="00E70E77" w:rsidRPr="00AB1B4A">
        <w:rPr>
          <w:rFonts w:ascii="Times New Roman" w:hAnsi="Times New Roman"/>
        </w:rPr>
        <w:t>.2</w:t>
      </w:r>
      <w:r w:rsidR="00516B64" w:rsidRPr="00AB1B4A">
        <w:rPr>
          <w:rFonts w:ascii="Times New Roman" w:hAnsi="Times New Roman"/>
        </w:rPr>
        <w:t>6</w:t>
      </w:r>
      <w:r w:rsidR="00E70E77" w:rsidRPr="00AB1B4A">
        <w:rPr>
          <w:rFonts w:ascii="Times New Roman" w:hAnsi="Times New Roman"/>
        </w:rPr>
        <w:t xml:space="preserve"> </w:t>
      </w:r>
      <w:r w:rsidR="009C5A3A" w:rsidRPr="00AB1B4A">
        <w:rPr>
          <w:rFonts w:ascii="Times New Roman" w:hAnsi="Times New Roman"/>
        </w:rPr>
        <w:t xml:space="preserve">standard deviations </w:t>
      </w:r>
      <w:r w:rsidR="00E70E77" w:rsidRPr="00AB1B4A">
        <w:rPr>
          <w:rFonts w:ascii="Times New Roman" w:hAnsi="Times New Roman"/>
        </w:rPr>
        <w:t xml:space="preserve">on </w:t>
      </w:r>
      <w:r w:rsidR="00516B64" w:rsidRPr="00AB1B4A">
        <w:rPr>
          <w:rFonts w:ascii="Times New Roman" w:hAnsi="Times New Roman"/>
        </w:rPr>
        <w:t>agricultural self-employment</w:t>
      </w:r>
      <w:r w:rsidR="00E70E77" w:rsidRPr="00AB1B4A">
        <w:rPr>
          <w:rFonts w:ascii="Times New Roman" w:hAnsi="Times New Roman"/>
        </w:rPr>
        <w:t xml:space="preserve"> in short term (p&lt;0.05), </w:t>
      </w:r>
      <w:r w:rsidR="009C5A3A" w:rsidRPr="00AB1B4A">
        <w:rPr>
          <w:rFonts w:ascii="Times New Roman" w:hAnsi="Times New Roman"/>
        </w:rPr>
        <w:t>0</w:t>
      </w:r>
      <w:r w:rsidR="00E70E77" w:rsidRPr="00AB1B4A">
        <w:rPr>
          <w:rFonts w:ascii="Times New Roman" w:hAnsi="Times New Roman"/>
        </w:rPr>
        <w:t>.</w:t>
      </w:r>
      <w:r w:rsidR="00516B64" w:rsidRPr="00AB1B4A">
        <w:rPr>
          <w:rFonts w:ascii="Times New Roman" w:hAnsi="Times New Roman"/>
        </w:rPr>
        <w:t>15</w:t>
      </w:r>
      <w:r w:rsidR="00E70E77" w:rsidRPr="00AB1B4A">
        <w:rPr>
          <w:rFonts w:ascii="Times New Roman" w:hAnsi="Times New Roman"/>
        </w:rPr>
        <w:t xml:space="preserve"> </w:t>
      </w:r>
      <w:r w:rsidR="009C5A3A" w:rsidRPr="00AB1B4A">
        <w:rPr>
          <w:rFonts w:ascii="Times New Roman" w:hAnsi="Times New Roman"/>
        </w:rPr>
        <w:t>standard deviations</w:t>
      </w:r>
      <w:r w:rsidR="00E70E77" w:rsidRPr="00AB1B4A">
        <w:rPr>
          <w:rFonts w:ascii="Times New Roman" w:hAnsi="Times New Roman"/>
        </w:rPr>
        <w:t xml:space="preserve"> in the medium term (p&lt;0.05) and </w:t>
      </w:r>
      <w:r w:rsidR="009C5A3A" w:rsidRPr="00AB1B4A">
        <w:rPr>
          <w:rFonts w:ascii="Times New Roman" w:hAnsi="Times New Roman"/>
        </w:rPr>
        <w:t>0</w:t>
      </w:r>
      <w:r w:rsidR="00E70E77" w:rsidRPr="00AB1B4A">
        <w:rPr>
          <w:rFonts w:ascii="Times New Roman" w:hAnsi="Times New Roman"/>
        </w:rPr>
        <w:t>.</w:t>
      </w:r>
      <w:r w:rsidR="00516B64" w:rsidRPr="00AB1B4A">
        <w:rPr>
          <w:rFonts w:ascii="Times New Roman" w:hAnsi="Times New Roman"/>
        </w:rPr>
        <w:t>14</w:t>
      </w:r>
      <w:r w:rsidR="00E70E77" w:rsidRPr="00AB1B4A">
        <w:rPr>
          <w:rFonts w:ascii="Times New Roman" w:hAnsi="Times New Roman"/>
        </w:rPr>
        <w:t xml:space="preserve"> </w:t>
      </w:r>
      <w:r w:rsidR="009C5A3A" w:rsidRPr="00AB1B4A">
        <w:rPr>
          <w:rFonts w:ascii="Times New Roman" w:hAnsi="Times New Roman"/>
        </w:rPr>
        <w:t>standard deviations</w:t>
      </w:r>
      <w:r w:rsidR="00E70E77" w:rsidRPr="00AB1B4A">
        <w:rPr>
          <w:rFonts w:ascii="Times New Roman" w:hAnsi="Times New Roman"/>
        </w:rPr>
        <w:t xml:space="preserve"> in the longer term (p&lt;0.01). </w:t>
      </w:r>
      <w:r w:rsidR="00516B64" w:rsidRPr="00AB1B4A">
        <w:rPr>
          <w:rFonts w:ascii="Times New Roman" w:hAnsi="Times New Roman"/>
        </w:rPr>
        <w:t xml:space="preserve">The magnitude of the effects are decreasing over the year as </w:t>
      </w:r>
      <w:r w:rsidR="009C5A3A" w:rsidRPr="00AB1B4A">
        <w:rPr>
          <w:rFonts w:ascii="Times New Roman" w:hAnsi="Times New Roman"/>
        </w:rPr>
        <w:t xml:space="preserve">the average working hours of </w:t>
      </w:r>
      <w:r w:rsidR="00516B64" w:rsidRPr="00AB1B4A">
        <w:rPr>
          <w:rFonts w:ascii="Times New Roman" w:hAnsi="Times New Roman"/>
        </w:rPr>
        <w:t xml:space="preserve">the 11 to 14 years girls </w:t>
      </w:r>
      <w:r w:rsidR="009A5061" w:rsidRPr="00AB1B4A">
        <w:rPr>
          <w:rFonts w:ascii="Times New Roman" w:hAnsi="Times New Roman"/>
        </w:rPr>
        <w:t xml:space="preserve">in the </w:t>
      </w:r>
      <w:r w:rsidR="00516B64" w:rsidRPr="00AB1B4A">
        <w:rPr>
          <w:rFonts w:ascii="Times New Roman" w:hAnsi="Times New Roman"/>
        </w:rPr>
        <w:t xml:space="preserve">program participant households are likely to </w:t>
      </w:r>
      <w:r w:rsidR="009C5A3A" w:rsidRPr="00AB1B4A">
        <w:rPr>
          <w:rFonts w:ascii="Times New Roman" w:hAnsi="Times New Roman"/>
        </w:rPr>
        <w:t>increase</w:t>
      </w:r>
      <w:r w:rsidR="00516B64" w:rsidRPr="00AB1B4A">
        <w:rPr>
          <w:rFonts w:ascii="Times New Roman" w:hAnsi="Times New Roman"/>
        </w:rPr>
        <w:t xml:space="preserve"> significantly</w:t>
      </w:r>
      <w:r w:rsidR="009C5A3A" w:rsidRPr="00AB1B4A">
        <w:rPr>
          <w:rFonts w:ascii="Times New Roman" w:hAnsi="Times New Roman"/>
        </w:rPr>
        <w:t xml:space="preserve"> by</w:t>
      </w:r>
      <w:r w:rsidR="00516B64" w:rsidRPr="00AB1B4A">
        <w:rPr>
          <w:rFonts w:ascii="Times New Roman" w:hAnsi="Times New Roman"/>
        </w:rPr>
        <w:t xml:space="preserve"> </w:t>
      </w:r>
      <w:r w:rsidR="009C5A3A" w:rsidRPr="00AB1B4A">
        <w:rPr>
          <w:rFonts w:ascii="Times New Roman" w:hAnsi="Times New Roman"/>
        </w:rPr>
        <w:t>0</w:t>
      </w:r>
      <w:r w:rsidR="00396EB5" w:rsidRPr="00AB1B4A">
        <w:rPr>
          <w:rFonts w:ascii="Times New Roman" w:hAnsi="Times New Roman"/>
        </w:rPr>
        <w:t xml:space="preserve">.21 </w:t>
      </w:r>
      <w:r w:rsidR="009C5A3A" w:rsidRPr="00AB1B4A">
        <w:rPr>
          <w:rFonts w:ascii="Times New Roman" w:hAnsi="Times New Roman"/>
        </w:rPr>
        <w:t xml:space="preserve">standard deviations </w:t>
      </w:r>
      <w:r w:rsidR="009F7FEC">
        <w:rPr>
          <w:rFonts w:ascii="Times New Roman" w:hAnsi="Times New Roman"/>
        </w:rPr>
        <w:t>to</w:t>
      </w:r>
      <w:r w:rsidR="00516B64" w:rsidRPr="00AB1B4A">
        <w:rPr>
          <w:rFonts w:ascii="Times New Roman" w:hAnsi="Times New Roman"/>
        </w:rPr>
        <w:t xml:space="preserve"> non-agricultural skilled employment in the longer run</w:t>
      </w:r>
      <w:r w:rsidR="0073430C" w:rsidRPr="00AB1B4A">
        <w:rPr>
          <w:rFonts w:ascii="Times New Roman" w:hAnsi="Times New Roman"/>
        </w:rPr>
        <w:t xml:space="preserve"> </w:t>
      </w:r>
      <w:r w:rsidR="00516B64" w:rsidRPr="00AB1B4A">
        <w:rPr>
          <w:rFonts w:ascii="Times New Roman" w:hAnsi="Times New Roman"/>
        </w:rPr>
        <w:t xml:space="preserve">(p&lt;0.10). </w:t>
      </w:r>
      <w:r w:rsidR="00107B59" w:rsidRPr="00AB1B4A">
        <w:rPr>
          <w:rFonts w:ascii="Times New Roman" w:hAnsi="Times New Roman"/>
        </w:rPr>
        <w:t>However, no significant effects observe</w:t>
      </w:r>
      <w:r w:rsidR="00094C98">
        <w:rPr>
          <w:rFonts w:ascii="Times New Roman" w:hAnsi="Times New Roman"/>
        </w:rPr>
        <w:t>d</w:t>
      </w:r>
      <w:r w:rsidR="00107B59" w:rsidRPr="00AB1B4A">
        <w:rPr>
          <w:rFonts w:ascii="Times New Roman" w:hAnsi="Times New Roman"/>
        </w:rPr>
        <w:t xml:space="preserve"> for boys</w:t>
      </w:r>
      <w:r w:rsidR="00516B64" w:rsidRPr="00AB1B4A">
        <w:rPr>
          <w:rFonts w:ascii="Times New Roman" w:hAnsi="Times New Roman"/>
        </w:rPr>
        <w:t xml:space="preserve"> except 11 to 14 years boys of program participant households are l</w:t>
      </w:r>
      <w:r w:rsidR="00396EB5" w:rsidRPr="00AB1B4A">
        <w:rPr>
          <w:rFonts w:ascii="Times New Roman" w:hAnsi="Times New Roman"/>
        </w:rPr>
        <w:t xml:space="preserve">ikely to </w:t>
      </w:r>
      <w:r w:rsidR="009C5A3A" w:rsidRPr="00AB1B4A">
        <w:rPr>
          <w:rFonts w:ascii="Times New Roman" w:hAnsi="Times New Roman"/>
        </w:rPr>
        <w:t>increase average working hours by</w:t>
      </w:r>
      <w:r w:rsidR="00396EB5" w:rsidRPr="00AB1B4A">
        <w:rPr>
          <w:rFonts w:ascii="Times New Roman" w:hAnsi="Times New Roman"/>
        </w:rPr>
        <w:t xml:space="preserve"> </w:t>
      </w:r>
      <w:r w:rsidR="009C5A3A" w:rsidRPr="00AB1B4A">
        <w:rPr>
          <w:rFonts w:ascii="Times New Roman" w:hAnsi="Times New Roman"/>
        </w:rPr>
        <w:t>0</w:t>
      </w:r>
      <w:r w:rsidR="00396EB5" w:rsidRPr="00AB1B4A">
        <w:rPr>
          <w:rFonts w:ascii="Times New Roman" w:hAnsi="Times New Roman"/>
        </w:rPr>
        <w:t>.22</w:t>
      </w:r>
      <w:r w:rsidR="00516B64" w:rsidRPr="00AB1B4A">
        <w:rPr>
          <w:rFonts w:ascii="Times New Roman" w:hAnsi="Times New Roman"/>
        </w:rPr>
        <w:t xml:space="preserve"> </w:t>
      </w:r>
      <w:r w:rsidR="009C5A3A" w:rsidRPr="00AB1B4A">
        <w:rPr>
          <w:rFonts w:ascii="Times New Roman" w:hAnsi="Times New Roman"/>
        </w:rPr>
        <w:t xml:space="preserve">standard deviations </w:t>
      </w:r>
      <w:r w:rsidR="00516B64" w:rsidRPr="00AB1B4A">
        <w:rPr>
          <w:rFonts w:ascii="Times New Roman" w:hAnsi="Times New Roman"/>
        </w:rPr>
        <w:t>on agricultural self-employment in the short run</w:t>
      </w:r>
      <w:r w:rsidR="0073430C" w:rsidRPr="00AB1B4A">
        <w:rPr>
          <w:rFonts w:ascii="Times New Roman" w:hAnsi="Times New Roman"/>
        </w:rPr>
        <w:t xml:space="preserve"> </w:t>
      </w:r>
      <w:r w:rsidR="00516B64" w:rsidRPr="00AB1B4A">
        <w:rPr>
          <w:rFonts w:ascii="Times New Roman" w:hAnsi="Times New Roman"/>
        </w:rPr>
        <w:t xml:space="preserve">(p&lt;0.05). </w:t>
      </w:r>
    </w:p>
    <w:p w14:paraId="3D84AA66" w14:textId="77777777" w:rsidR="009F4AE9" w:rsidRPr="009F4AE9" w:rsidRDefault="009F4AE9" w:rsidP="009F4AE9">
      <w:pPr>
        <w:autoSpaceDE w:val="0"/>
        <w:autoSpaceDN w:val="0"/>
        <w:adjustRightInd w:val="0"/>
        <w:spacing w:line="360" w:lineRule="auto"/>
        <w:jc w:val="both"/>
        <w:rPr>
          <w:rFonts w:ascii="Times New Roman" w:eastAsiaTheme="minorHAnsi" w:hAnsi="Times New Roman"/>
          <w:lang w:val="en-AU"/>
        </w:rPr>
      </w:pPr>
    </w:p>
    <w:p w14:paraId="06ED48FC" w14:textId="77777777" w:rsidR="00900FF4" w:rsidRPr="00AB1B4A" w:rsidRDefault="00900FF4" w:rsidP="0066310F">
      <w:pPr>
        <w:jc w:val="both"/>
        <w:rPr>
          <w:rFonts w:ascii="Times New Roman" w:hAnsi="Times New Roman"/>
        </w:rPr>
      </w:pPr>
    </w:p>
    <w:p w14:paraId="4F464914" w14:textId="6BCEB3DC" w:rsidR="002F72AF" w:rsidRPr="00AB1B4A" w:rsidRDefault="002F72AF" w:rsidP="0066310F">
      <w:pPr>
        <w:tabs>
          <w:tab w:val="center" w:pos="4393"/>
        </w:tabs>
        <w:jc w:val="both"/>
        <w:rPr>
          <w:rFonts w:ascii="Times New Roman" w:hAnsi="Times New Roman"/>
        </w:rPr>
        <w:sectPr w:rsidR="002F72AF" w:rsidRPr="00AB1B4A" w:rsidSect="00203582">
          <w:type w:val="continuous"/>
          <w:pgSz w:w="11906" w:h="16838"/>
          <w:pgMar w:top="1440" w:right="1440" w:bottom="1440" w:left="1440" w:header="709" w:footer="709" w:gutter="284"/>
          <w:cols w:space="708"/>
          <w:docGrid w:linePitch="360"/>
        </w:sectPr>
      </w:pPr>
    </w:p>
    <w:tbl>
      <w:tblPr>
        <w:tblW w:w="5000" w:type="pct"/>
        <w:tblLayout w:type="fixed"/>
        <w:tblLook w:val="04A0" w:firstRow="1" w:lastRow="0" w:firstColumn="1" w:lastColumn="0" w:noHBand="0" w:noVBand="1"/>
      </w:tblPr>
      <w:tblGrid>
        <w:gridCol w:w="2026"/>
        <w:gridCol w:w="674"/>
        <w:gridCol w:w="677"/>
        <w:gridCol w:w="946"/>
        <w:gridCol w:w="944"/>
        <w:gridCol w:w="828"/>
        <w:gridCol w:w="678"/>
        <w:gridCol w:w="678"/>
        <w:gridCol w:w="950"/>
        <w:gridCol w:w="944"/>
        <w:gridCol w:w="811"/>
        <w:gridCol w:w="675"/>
        <w:gridCol w:w="678"/>
        <w:gridCol w:w="947"/>
        <w:gridCol w:w="944"/>
        <w:gridCol w:w="774"/>
      </w:tblGrid>
      <w:tr w:rsidR="00B742CF" w:rsidRPr="00C32605" w14:paraId="619639F5" w14:textId="77777777" w:rsidTr="00B742CF">
        <w:trPr>
          <w:trHeight w:val="53"/>
        </w:trPr>
        <w:tc>
          <w:tcPr>
            <w:tcW w:w="715" w:type="pct"/>
            <w:tcBorders>
              <w:left w:val="nil"/>
            </w:tcBorders>
            <w:shd w:val="clear" w:color="auto" w:fill="auto"/>
            <w:noWrap/>
            <w:vAlign w:val="bottom"/>
            <w:hideMark/>
          </w:tcPr>
          <w:p w14:paraId="5169D492" w14:textId="601AA74D" w:rsidR="00B742CF" w:rsidRPr="00C32605" w:rsidRDefault="00B742CF" w:rsidP="00B742CF">
            <w:pPr>
              <w:pStyle w:val="NoSpacing"/>
              <w:rPr>
                <w:rFonts w:eastAsiaTheme="minorHAnsi"/>
                <w:b/>
                <w:sz w:val="22"/>
                <w:szCs w:val="22"/>
              </w:rPr>
            </w:pPr>
            <w:r w:rsidRPr="00C32605">
              <w:rPr>
                <w:b/>
              </w:rPr>
              <w:lastRenderedPageBreak/>
              <w:t>Table 3</w:t>
            </w:r>
          </w:p>
        </w:tc>
        <w:tc>
          <w:tcPr>
            <w:tcW w:w="1436" w:type="pct"/>
            <w:gridSpan w:val="5"/>
            <w:shd w:val="clear" w:color="auto" w:fill="auto"/>
            <w:noWrap/>
            <w:vAlign w:val="bottom"/>
          </w:tcPr>
          <w:p w14:paraId="640CC34C" w14:textId="77777777" w:rsidR="00B742CF" w:rsidRPr="00C32605" w:rsidRDefault="00B742CF" w:rsidP="00B742CF">
            <w:pPr>
              <w:pStyle w:val="NoSpacing"/>
              <w:rPr>
                <w:rFonts w:eastAsia="Times New Roman"/>
                <w:b/>
                <w:sz w:val="14"/>
                <w:szCs w:val="14"/>
                <w:lang w:eastAsia="en-AU"/>
              </w:rPr>
            </w:pPr>
          </w:p>
        </w:tc>
        <w:tc>
          <w:tcPr>
            <w:tcW w:w="1432" w:type="pct"/>
            <w:gridSpan w:val="5"/>
            <w:shd w:val="clear" w:color="auto" w:fill="auto"/>
            <w:noWrap/>
            <w:vAlign w:val="bottom"/>
          </w:tcPr>
          <w:p w14:paraId="58AD27C7" w14:textId="77777777" w:rsidR="00B742CF" w:rsidRPr="00C32605" w:rsidRDefault="00B742CF" w:rsidP="00B742CF">
            <w:pPr>
              <w:pStyle w:val="NoSpacing"/>
              <w:rPr>
                <w:rFonts w:eastAsia="Times New Roman"/>
                <w:b/>
                <w:sz w:val="14"/>
                <w:szCs w:val="14"/>
                <w:lang w:eastAsia="en-AU"/>
              </w:rPr>
            </w:pPr>
          </w:p>
        </w:tc>
        <w:tc>
          <w:tcPr>
            <w:tcW w:w="1417" w:type="pct"/>
            <w:gridSpan w:val="5"/>
            <w:tcBorders>
              <w:right w:val="nil"/>
            </w:tcBorders>
            <w:shd w:val="clear" w:color="auto" w:fill="auto"/>
            <w:noWrap/>
            <w:vAlign w:val="bottom"/>
          </w:tcPr>
          <w:p w14:paraId="05DBF016" w14:textId="77777777" w:rsidR="00B742CF" w:rsidRPr="00C32605" w:rsidRDefault="00B742CF" w:rsidP="00B742CF">
            <w:pPr>
              <w:pStyle w:val="NoSpacing"/>
              <w:rPr>
                <w:rFonts w:eastAsia="Times New Roman"/>
                <w:b/>
                <w:sz w:val="14"/>
                <w:szCs w:val="14"/>
                <w:lang w:eastAsia="en-AU"/>
              </w:rPr>
            </w:pPr>
          </w:p>
        </w:tc>
      </w:tr>
      <w:tr w:rsidR="00B742CF" w:rsidRPr="00C32605" w14:paraId="20D5C555" w14:textId="77777777" w:rsidTr="00B742CF">
        <w:trPr>
          <w:trHeight w:val="204"/>
        </w:trPr>
        <w:tc>
          <w:tcPr>
            <w:tcW w:w="3583" w:type="pct"/>
            <w:gridSpan w:val="11"/>
            <w:tcBorders>
              <w:left w:val="nil"/>
              <w:bottom w:val="single" w:sz="4" w:space="0" w:color="auto"/>
            </w:tcBorders>
            <w:shd w:val="clear" w:color="auto" w:fill="auto"/>
            <w:noWrap/>
            <w:vAlign w:val="bottom"/>
          </w:tcPr>
          <w:p w14:paraId="5B3A4E29" w14:textId="77777777" w:rsidR="00B742CF" w:rsidRPr="00C32605" w:rsidRDefault="00B742CF" w:rsidP="00B742CF">
            <w:pPr>
              <w:pStyle w:val="NoSpacing"/>
              <w:rPr>
                <w:rFonts w:eastAsia="Times New Roman"/>
                <w:sz w:val="14"/>
                <w:szCs w:val="14"/>
                <w:lang w:eastAsia="en-AU"/>
              </w:rPr>
            </w:pPr>
            <w:r w:rsidRPr="00C32605">
              <w:t>Impact on working hours for the older children</w:t>
            </w:r>
          </w:p>
        </w:tc>
        <w:tc>
          <w:tcPr>
            <w:tcW w:w="1417" w:type="pct"/>
            <w:gridSpan w:val="5"/>
            <w:tcBorders>
              <w:bottom w:val="single" w:sz="4" w:space="0" w:color="auto"/>
              <w:right w:val="nil"/>
            </w:tcBorders>
            <w:shd w:val="clear" w:color="auto" w:fill="auto"/>
            <w:noWrap/>
            <w:vAlign w:val="bottom"/>
          </w:tcPr>
          <w:p w14:paraId="66D552C9" w14:textId="77777777" w:rsidR="00B742CF" w:rsidRPr="00C32605" w:rsidRDefault="00B742CF" w:rsidP="00B742CF">
            <w:pPr>
              <w:pStyle w:val="NoSpacing"/>
              <w:rPr>
                <w:rFonts w:eastAsia="Times New Roman"/>
                <w:sz w:val="14"/>
                <w:szCs w:val="14"/>
                <w:lang w:eastAsia="en-AU"/>
              </w:rPr>
            </w:pPr>
          </w:p>
        </w:tc>
      </w:tr>
      <w:tr w:rsidR="00B742CF" w:rsidRPr="00C32605" w14:paraId="78FE94D3" w14:textId="77777777" w:rsidTr="00B742CF">
        <w:trPr>
          <w:trHeight w:val="204"/>
        </w:trPr>
        <w:tc>
          <w:tcPr>
            <w:tcW w:w="715" w:type="pct"/>
            <w:vMerge w:val="restart"/>
            <w:tcBorders>
              <w:top w:val="single" w:sz="4" w:space="0" w:color="auto"/>
              <w:left w:val="nil"/>
              <w:right w:val="single" w:sz="4" w:space="0" w:color="auto"/>
            </w:tcBorders>
            <w:shd w:val="clear" w:color="auto" w:fill="auto"/>
            <w:noWrap/>
            <w:vAlign w:val="bottom"/>
          </w:tcPr>
          <w:p w14:paraId="44001F53"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11 to 14 vs 5 to 10 years</w:t>
            </w:r>
          </w:p>
          <w:p w14:paraId="53BE9E00" w14:textId="77777777" w:rsidR="00B742CF" w:rsidRPr="00C32605" w:rsidRDefault="00B742CF" w:rsidP="00B742CF">
            <w:pPr>
              <w:pStyle w:val="NoSpacing"/>
              <w:rPr>
                <w:rFonts w:eastAsia="Times New Roman"/>
                <w:sz w:val="14"/>
                <w:szCs w:val="14"/>
                <w:lang w:eastAsia="en-AU"/>
              </w:rPr>
            </w:pPr>
          </w:p>
        </w:tc>
        <w:tc>
          <w:tcPr>
            <w:tcW w:w="1436" w:type="pct"/>
            <w:gridSpan w:val="5"/>
            <w:tcBorders>
              <w:top w:val="single" w:sz="4" w:space="0" w:color="auto"/>
              <w:left w:val="nil"/>
              <w:bottom w:val="single" w:sz="4" w:space="0" w:color="auto"/>
              <w:right w:val="single" w:sz="4" w:space="0" w:color="auto"/>
            </w:tcBorders>
            <w:shd w:val="clear" w:color="auto" w:fill="auto"/>
            <w:noWrap/>
            <w:vAlign w:val="bottom"/>
          </w:tcPr>
          <w:p w14:paraId="52C04096" w14:textId="77777777" w:rsidR="00B742CF" w:rsidRPr="00C32605" w:rsidRDefault="00B742CF" w:rsidP="00094448">
            <w:pPr>
              <w:pStyle w:val="NoSpacing"/>
              <w:jc w:val="center"/>
              <w:rPr>
                <w:rFonts w:eastAsia="Times New Roman"/>
                <w:sz w:val="14"/>
                <w:szCs w:val="14"/>
                <w:lang w:eastAsia="en-AU"/>
              </w:rPr>
            </w:pPr>
            <w:r w:rsidRPr="00C32605">
              <w:rPr>
                <w:rFonts w:eastAsia="Times New Roman"/>
                <w:sz w:val="14"/>
                <w:szCs w:val="14"/>
                <w:lang w:eastAsia="en-AU"/>
              </w:rPr>
              <w:t>Both</w:t>
            </w:r>
          </w:p>
        </w:tc>
        <w:tc>
          <w:tcPr>
            <w:tcW w:w="1432" w:type="pct"/>
            <w:gridSpan w:val="5"/>
            <w:tcBorders>
              <w:top w:val="single" w:sz="4" w:space="0" w:color="auto"/>
              <w:left w:val="nil"/>
              <w:bottom w:val="single" w:sz="4" w:space="0" w:color="auto"/>
              <w:right w:val="single" w:sz="4" w:space="0" w:color="auto"/>
            </w:tcBorders>
            <w:shd w:val="clear" w:color="auto" w:fill="auto"/>
            <w:noWrap/>
            <w:vAlign w:val="bottom"/>
          </w:tcPr>
          <w:p w14:paraId="347AAB7C" w14:textId="77777777" w:rsidR="00B742CF" w:rsidRPr="00C32605" w:rsidRDefault="00B742CF" w:rsidP="00094448">
            <w:pPr>
              <w:pStyle w:val="NoSpacing"/>
              <w:jc w:val="center"/>
              <w:rPr>
                <w:rFonts w:eastAsia="Times New Roman"/>
                <w:sz w:val="14"/>
                <w:szCs w:val="14"/>
                <w:lang w:eastAsia="en-AU"/>
              </w:rPr>
            </w:pPr>
            <w:r w:rsidRPr="00C32605">
              <w:rPr>
                <w:rFonts w:eastAsia="Times New Roman"/>
                <w:sz w:val="14"/>
                <w:szCs w:val="14"/>
                <w:lang w:eastAsia="en-AU"/>
              </w:rPr>
              <w:t>Girls</w:t>
            </w:r>
          </w:p>
        </w:tc>
        <w:tc>
          <w:tcPr>
            <w:tcW w:w="1417" w:type="pct"/>
            <w:gridSpan w:val="5"/>
            <w:tcBorders>
              <w:top w:val="single" w:sz="4" w:space="0" w:color="auto"/>
              <w:left w:val="nil"/>
              <w:bottom w:val="single" w:sz="4" w:space="0" w:color="auto"/>
              <w:right w:val="nil"/>
            </w:tcBorders>
            <w:shd w:val="clear" w:color="auto" w:fill="auto"/>
            <w:noWrap/>
            <w:vAlign w:val="bottom"/>
          </w:tcPr>
          <w:p w14:paraId="61118A96" w14:textId="77777777" w:rsidR="00B742CF" w:rsidRPr="00C32605" w:rsidRDefault="00B742CF" w:rsidP="00094448">
            <w:pPr>
              <w:pStyle w:val="NoSpacing"/>
              <w:jc w:val="center"/>
              <w:rPr>
                <w:rFonts w:eastAsia="Times New Roman"/>
                <w:sz w:val="14"/>
                <w:szCs w:val="14"/>
                <w:lang w:eastAsia="en-AU"/>
              </w:rPr>
            </w:pPr>
            <w:r w:rsidRPr="00C32605">
              <w:rPr>
                <w:rFonts w:eastAsia="Times New Roman"/>
                <w:sz w:val="14"/>
                <w:szCs w:val="14"/>
                <w:lang w:eastAsia="en-AU"/>
              </w:rPr>
              <w:t>Boys</w:t>
            </w:r>
          </w:p>
        </w:tc>
      </w:tr>
      <w:tr w:rsidR="00B742CF" w:rsidRPr="00C32605" w14:paraId="54EFB969" w14:textId="77777777" w:rsidTr="00B742CF">
        <w:trPr>
          <w:trHeight w:val="204"/>
        </w:trPr>
        <w:tc>
          <w:tcPr>
            <w:tcW w:w="715" w:type="pct"/>
            <w:vMerge/>
            <w:tcBorders>
              <w:left w:val="nil"/>
              <w:bottom w:val="single" w:sz="4" w:space="0" w:color="auto"/>
              <w:right w:val="single" w:sz="4" w:space="0" w:color="auto"/>
            </w:tcBorders>
            <w:shd w:val="clear" w:color="auto" w:fill="auto"/>
            <w:noWrap/>
            <w:vAlign w:val="bottom"/>
            <w:hideMark/>
          </w:tcPr>
          <w:p w14:paraId="59A057EA" w14:textId="77777777" w:rsidR="00B742CF" w:rsidRPr="00C32605" w:rsidRDefault="00B742CF" w:rsidP="00B742CF">
            <w:pPr>
              <w:pStyle w:val="NoSpacing"/>
              <w:rPr>
                <w:rFonts w:eastAsia="Times New Roman"/>
                <w:sz w:val="14"/>
                <w:szCs w:val="14"/>
                <w:lang w:eastAsia="en-AU"/>
              </w:rPr>
            </w:pPr>
          </w:p>
        </w:tc>
        <w:tc>
          <w:tcPr>
            <w:tcW w:w="238" w:type="pct"/>
            <w:tcBorders>
              <w:top w:val="nil"/>
              <w:left w:val="nil"/>
              <w:bottom w:val="single" w:sz="4" w:space="0" w:color="auto"/>
              <w:right w:val="nil"/>
            </w:tcBorders>
            <w:shd w:val="clear" w:color="auto" w:fill="auto"/>
            <w:noWrap/>
            <w:vAlign w:val="bottom"/>
            <w:hideMark/>
          </w:tcPr>
          <w:p w14:paraId="7759902F"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HH chores</w:t>
            </w:r>
          </w:p>
        </w:tc>
        <w:tc>
          <w:tcPr>
            <w:tcW w:w="239" w:type="pct"/>
            <w:tcBorders>
              <w:top w:val="nil"/>
              <w:left w:val="nil"/>
              <w:bottom w:val="single" w:sz="4" w:space="0" w:color="auto"/>
              <w:right w:val="nil"/>
            </w:tcBorders>
            <w:shd w:val="clear" w:color="auto" w:fill="auto"/>
            <w:noWrap/>
            <w:vAlign w:val="bottom"/>
            <w:hideMark/>
          </w:tcPr>
          <w:p w14:paraId="41FD55A8"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Student</w:t>
            </w:r>
          </w:p>
        </w:tc>
        <w:tc>
          <w:tcPr>
            <w:tcW w:w="334" w:type="pct"/>
            <w:tcBorders>
              <w:top w:val="nil"/>
              <w:left w:val="nil"/>
              <w:bottom w:val="single" w:sz="4" w:space="0" w:color="auto"/>
              <w:right w:val="nil"/>
            </w:tcBorders>
            <w:shd w:val="clear" w:color="auto" w:fill="auto"/>
            <w:noWrap/>
            <w:vAlign w:val="bottom"/>
            <w:hideMark/>
          </w:tcPr>
          <w:p w14:paraId="2ECBEE2A"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Agricultural self-work</w:t>
            </w:r>
          </w:p>
        </w:tc>
        <w:tc>
          <w:tcPr>
            <w:tcW w:w="333" w:type="pct"/>
            <w:tcBorders>
              <w:top w:val="nil"/>
              <w:left w:val="nil"/>
              <w:bottom w:val="single" w:sz="4" w:space="0" w:color="auto"/>
              <w:right w:val="nil"/>
            </w:tcBorders>
            <w:shd w:val="clear" w:color="auto" w:fill="auto"/>
            <w:noWrap/>
            <w:vAlign w:val="bottom"/>
            <w:hideMark/>
          </w:tcPr>
          <w:p w14:paraId="607C9CD2"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Non-agri skilled work</w:t>
            </w:r>
          </w:p>
        </w:tc>
        <w:tc>
          <w:tcPr>
            <w:tcW w:w="292" w:type="pct"/>
            <w:tcBorders>
              <w:top w:val="nil"/>
              <w:left w:val="nil"/>
              <w:bottom w:val="single" w:sz="4" w:space="0" w:color="auto"/>
              <w:right w:val="single" w:sz="4" w:space="0" w:color="auto"/>
            </w:tcBorders>
            <w:shd w:val="clear" w:color="auto" w:fill="auto"/>
            <w:noWrap/>
            <w:vAlign w:val="bottom"/>
            <w:hideMark/>
          </w:tcPr>
          <w:p w14:paraId="2798FCC8"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Unskilled work</w:t>
            </w:r>
          </w:p>
        </w:tc>
        <w:tc>
          <w:tcPr>
            <w:tcW w:w="239" w:type="pct"/>
            <w:tcBorders>
              <w:top w:val="nil"/>
              <w:left w:val="nil"/>
              <w:bottom w:val="single" w:sz="4" w:space="0" w:color="auto"/>
              <w:right w:val="nil"/>
            </w:tcBorders>
            <w:shd w:val="clear" w:color="auto" w:fill="auto"/>
            <w:noWrap/>
            <w:vAlign w:val="bottom"/>
            <w:hideMark/>
          </w:tcPr>
          <w:p w14:paraId="33264BFD"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HH chores</w:t>
            </w:r>
          </w:p>
        </w:tc>
        <w:tc>
          <w:tcPr>
            <w:tcW w:w="239" w:type="pct"/>
            <w:tcBorders>
              <w:top w:val="nil"/>
              <w:left w:val="nil"/>
              <w:bottom w:val="single" w:sz="4" w:space="0" w:color="auto"/>
              <w:right w:val="nil"/>
            </w:tcBorders>
            <w:shd w:val="clear" w:color="auto" w:fill="auto"/>
            <w:noWrap/>
            <w:vAlign w:val="bottom"/>
            <w:hideMark/>
          </w:tcPr>
          <w:p w14:paraId="5F3DFFC0"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Student</w:t>
            </w:r>
          </w:p>
        </w:tc>
        <w:tc>
          <w:tcPr>
            <w:tcW w:w="335" w:type="pct"/>
            <w:tcBorders>
              <w:top w:val="nil"/>
              <w:left w:val="nil"/>
              <w:bottom w:val="single" w:sz="4" w:space="0" w:color="auto"/>
              <w:right w:val="nil"/>
            </w:tcBorders>
            <w:shd w:val="clear" w:color="auto" w:fill="auto"/>
            <w:noWrap/>
            <w:vAlign w:val="bottom"/>
            <w:hideMark/>
          </w:tcPr>
          <w:p w14:paraId="68895698"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Agricultural self-work</w:t>
            </w:r>
          </w:p>
        </w:tc>
        <w:tc>
          <w:tcPr>
            <w:tcW w:w="333" w:type="pct"/>
            <w:tcBorders>
              <w:top w:val="nil"/>
              <w:left w:val="nil"/>
              <w:bottom w:val="single" w:sz="4" w:space="0" w:color="auto"/>
              <w:right w:val="nil"/>
            </w:tcBorders>
            <w:shd w:val="clear" w:color="auto" w:fill="auto"/>
            <w:noWrap/>
            <w:vAlign w:val="bottom"/>
            <w:hideMark/>
          </w:tcPr>
          <w:p w14:paraId="77CBE9FF"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Non-agri skilled work</w:t>
            </w:r>
          </w:p>
        </w:tc>
        <w:tc>
          <w:tcPr>
            <w:tcW w:w="286" w:type="pct"/>
            <w:tcBorders>
              <w:top w:val="nil"/>
              <w:left w:val="nil"/>
              <w:bottom w:val="single" w:sz="4" w:space="0" w:color="auto"/>
              <w:right w:val="single" w:sz="4" w:space="0" w:color="auto"/>
            </w:tcBorders>
            <w:shd w:val="clear" w:color="auto" w:fill="auto"/>
            <w:noWrap/>
            <w:vAlign w:val="bottom"/>
            <w:hideMark/>
          </w:tcPr>
          <w:p w14:paraId="64DCC13D"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Unskilled work</w:t>
            </w:r>
          </w:p>
        </w:tc>
        <w:tc>
          <w:tcPr>
            <w:tcW w:w="238" w:type="pct"/>
            <w:tcBorders>
              <w:top w:val="nil"/>
              <w:left w:val="nil"/>
              <w:bottom w:val="single" w:sz="4" w:space="0" w:color="auto"/>
              <w:right w:val="nil"/>
            </w:tcBorders>
            <w:shd w:val="clear" w:color="auto" w:fill="auto"/>
            <w:noWrap/>
            <w:vAlign w:val="bottom"/>
            <w:hideMark/>
          </w:tcPr>
          <w:p w14:paraId="03EE26B1"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HH chores</w:t>
            </w:r>
          </w:p>
        </w:tc>
        <w:tc>
          <w:tcPr>
            <w:tcW w:w="239" w:type="pct"/>
            <w:tcBorders>
              <w:top w:val="nil"/>
              <w:left w:val="nil"/>
              <w:bottom w:val="single" w:sz="4" w:space="0" w:color="auto"/>
              <w:right w:val="nil"/>
            </w:tcBorders>
            <w:shd w:val="clear" w:color="auto" w:fill="auto"/>
            <w:noWrap/>
            <w:vAlign w:val="bottom"/>
            <w:hideMark/>
          </w:tcPr>
          <w:p w14:paraId="624F0C7F"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Student</w:t>
            </w:r>
          </w:p>
        </w:tc>
        <w:tc>
          <w:tcPr>
            <w:tcW w:w="334" w:type="pct"/>
            <w:tcBorders>
              <w:top w:val="nil"/>
              <w:left w:val="nil"/>
              <w:bottom w:val="single" w:sz="4" w:space="0" w:color="auto"/>
              <w:right w:val="nil"/>
            </w:tcBorders>
            <w:shd w:val="clear" w:color="auto" w:fill="auto"/>
            <w:noWrap/>
            <w:vAlign w:val="bottom"/>
            <w:hideMark/>
          </w:tcPr>
          <w:p w14:paraId="0D9F46D2"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Agricultural self-work</w:t>
            </w:r>
          </w:p>
        </w:tc>
        <w:tc>
          <w:tcPr>
            <w:tcW w:w="333" w:type="pct"/>
            <w:tcBorders>
              <w:top w:val="nil"/>
              <w:left w:val="nil"/>
              <w:bottom w:val="single" w:sz="4" w:space="0" w:color="auto"/>
              <w:right w:val="nil"/>
            </w:tcBorders>
            <w:shd w:val="clear" w:color="auto" w:fill="auto"/>
            <w:noWrap/>
            <w:vAlign w:val="bottom"/>
            <w:hideMark/>
          </w:tcPr>
          <w:p w14:paraId="326CA23C"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Non-agri skilled work</w:t>
            </w:r>
          </w:p>
        </w:tc>
        <w:tc>
          <w:tcPr>
            <w:tcW w:w="273" w:type="pct"/>
            <w:tcBorders>
              <w:top w:val="nil"/>
              <w:left w:val="nil"/>
              <w:bottom w:val="single" w:sz="4" w:space="0" w:color="auto"/>
              <w:right w:val="nil"/>
            </w:tcBorders>
            <w:shd w:val="clear" w:color="auto" w:fill="auto"/>
            <w:noWrap/>
            <w:vAlign w:val="bottom"/>
            <w:hideMark/>
          </w:tcPr>
          <w:p w14:paraId="0C989744"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Unskilled work</w:t>
            </w:r>
          </w:p>
        </w:tc>
      </w:tr>
      <w:tr w:rsidR="00B742CF" w:rsidRPr="00C32605" w14:paraId="70A7CBE0" w14:textId="77777777" w:rsidTr="00B742CF">
        <w:trPr>
          <w:trHeight w:val="204"/>
        </w:trPr>
        <w:tc>
          <w:tcPr>
            <w:tcW w:w="715" w:type="pct"/>
            <w:tcBorders>
              <w:top w:val="nil"/>
              <w:left w:val="nil"/>
              <w:bottom w:val="nil"/>
              <w:right w:val="single" w:sz="4" w:space="0" w:color="auto"/>
            </w:tcBorders>
            <w:shd w:val="clear" w:color="auto" w:fill="auto"/>
            <w:noWrap/>
            <w:vAlign w:val="center"/>
            <w:hideMark/>
          </w:tcPr>
          <w:p w14:paraId="0BA8C358"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20"/>
                <w:lang w:eastAsia="en-AU"/>
              </w:rPr>
              <w:t xml:space="preserve">Impact after two years </w:t>
            </w:r>
          </w:p>
        </w:tc>
        <w:tc>
          <w:tcPr>
            <w:tcW w:w="238" w:type="pct"/>
            <w:tcBorders>
              <w:top w:val="nil"/>
              <w:left w:val="nil"/>
              <w:bottom w:val="nil"/>
              <w:right w:val="nil"/>
            </w:tcBorders>
            <w:shd w:val="clear" w:color="auto" w:fill="auto"/>
            <w:noWrap/>
            <w:vAlign w:val="bottom"/>
            <w:hideMark/>
          </w:tcPr>
          <w:p w14:paraId="645AC468"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-0.043</w:t>
            </w:r>
          </w:p>
        </w:tc>
        <w:tc>
          <w:tcPr>
            <w:tcW w:w="239" w:type="pct"/>
            <w:tcBorders>
              <w:top w:val="nil"/>
              <w:left w:val="nil"/>
              <w:bottom w:val="nil"/>
              <w:right w:val="nil"/>
            </w:tcBorders>
            <w:shd w:val="clear" w:color="auto" w:fill="auto"/>
            <w:noWrap/>
            <w:vAlign w:val="bottom"/>
            <w:hideMark/>
          </w:tcPr>
          <w:p w14:paraId="092DC7E4"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0.018</w:t>
            </w:r>
          </w:p>
        </w:tc>
        <w:tc>
          <w:tcPr>
            <w:tcW w:w="334" w:type="pct"/>
            <w:tcBorders>
              <w:top w:val="nil"/>
              <w:left w:val="nil"/>
              <w:bottom w:val="nil"/>
              <w:right w:val="nil"/>
            </w:tcBorders>
            <w:shd w:val="clear" w:color="auto" w:fill="auto"/>
            <w:noWrap/>
            <w:vAlign w:val="bottom"/>
            <w:hideMark/>
          </w:tcPr>
          <w:p w14:paraId="3C5A1DD7"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0.248***</w:t>
            </w:r>
          </w:p>
        </w:tc>
        <w:tc>
          <w:tcPr>
            <w:tcW w:w="333" w:type="pct"/>
            <w:tcBorders>
              <w:top w:val="nil"/>
              <w:left w:val="nil"/>
              <w:bottom w:val="nil"/>
              <w:right w:val="nil"/>
            </w:tcBorders>
            <w:shd w:val="clear" w:color="auto" w:fill="auto"/>
            <w:noWrap/>
            <w:vAlign w:val="bottom"/>
            <w:hideMark/>
          </w:tcPr>
          <w:p w14:paraId="68379ACB"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-0.096</w:t>
            </w:r>
          </w:p>
        </w:tc>
        <w:tc>
          <w:tcPr>
            <w:tcW w:w="292" w:type="pct"/>
            <w:tcBorders>
              <w:top w:val="nil"/>
              <w:left w:val="nil"/>
              <w:bottom w:val="nil"/>
              <w:right w:val="single" w:sz="4" w:space="0" w:color="auto"/>
            </w:tcBorders>
            <w:shd w:val="clear" w:color="auto" w:fill="auto"/>
            <w:noWrap/>
            <w:vAlign w:val="bottom"/>
            <w:hideMark/>
          </w:tcPr>
          <w:p w14:paraId="383A47D8"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0.072</w:t>
            </w:r>
          </w:p>
        </w:tc>
        <w:tc>
          <w:tcPr>
            <w:tcW w:w="239" w:type="pct"/>
            <w:tcBorders>
              <w:top w:val="nil"/>
              <w:left w:val="nil"/>
              <w:bottom w:val="nil"/>
              <w:right w:val="nil"/>
            </w:tcBorders>
            <w:shd w:val="clear" w:color="auto" w:fill="auto"/>
            <w:noWrap/>
            <w:vAlign w:val="bottom"/>
            <w:hideMark/>
          </w:tcPr>
          <w:p w14:paraId="2EE30B1A"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-0.0627</w:t>
            </w:r>
          </w:p>
        </w:tc>
        <w:tc>
          <w:tcPr>
            <w:tcW w:w="239" w:type="pct"/>
            <w:tcBorders>
              <w:top w:val="nil"/>
              <w:left w:val="nil"/>
              <w:bottom w:val="nil"/>
              <w:right w:val="nil"/>
            </w:tcBorders>
            <w:shd w:val="clear" w:color="auto" w:fill="auto"/>
            <w:noWrap/>
            <w:vAlign w:val="bottom"/>
            <w:hideMark/>
          </w:tcPr>
          <w:p w14:paraId="572DB1EC"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-0.135</w:t>
            </w:r>
          </w:p>
        </w:tc>
        <w:tc>
          <w:tcPr>
            <w:tcW w:w="335" w:type="pct"/>
            <w:tcBorders>
              <w:top w:val="nil"/>
              <w:left w:val="nil"/>
              <w:bottom w:val="nil"/>
              <w:right w:val="nil"/>
            </w:tcBorders>
            <w:shd w:val="clear" w:color="auto" w:fill="auto"/>
            <w:noWrap/>
            <w:vAlign w:val="bottom"/>
            <w:hideMark/>
          </w:tcPr>
          <w:p w14:paraId="0F0F7D89"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0.268***</w:t>
            </w:r>
          </w:p>
        </w:tc>
        <w:tc>
          <w:tcPr>
            <w:tcW w:w="333" w:type="pct"/>
            <w:tcBorders>
              <w:top w:val="nil"/>
              <w:left w:val="nil"/>
              <w:bottom w:val="nil"/>
              <w:right w:val="nil"/>
            </w:tcBorders>
            <w:shd w:val="clear" w:color="auto" w:fill="auto"/>
            <w:noWrap/>
            <w:vAlign w:val="bottom"/>
            <w:hideMark/>
          </w:tcPr>
          <w:p w14:paraId="604F993B"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0.0201</w:t>
            </w:r>
          </w:p>
        </w:tc>
        <w:tc>
          <w:tcPr>
            <w:tcW w:w="286" w:type="pct"/>
            <w:tcBorders>
              <w:top w:val="nil"/>
              <w:left w:val="nil"/>
              <w:bottom w:val="nil"/>
              <w:right w:val="single" w:sz="4" w:space="0" w:color="auto"/>
            </w:tcBorders>
            <w:shd w:val="clear" w:color="auto" w:fill="auto"/>
            <w:noWrap/>
            <w:vAlign w:val="bottom"/>
            <w:hideMark/>
          </w:tcPr>
          <w:p w14:paraId="68B64991"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-0.0646</w:t>
            </w:r>
          </w:p>
        </w:tc>
        <w:tc>
          <w:tcPr>
            <w:tcW w:w="238" w:type="pct"/>
            <w:tcBorders>
              <w:top w:val="nil"/>
              <w:left w:val="nil"/>
              <w:bottom w:val="nil"/>
              <w:right w:val="nil"/>
            </w:tcBorders>
            <w:shd w:val="clear" w:color="auto" w:fill="auto"/>
            <w:noWrap/>
            <w:vAlign w:val="bottom"/>
            <w:hideMark/>
          </w:tcPr>
          <w:p w14:paraId="3431376A"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0.002</w:t>
            </w:r>
          </w:p>
        </w:tc>
        <w:tc>
          <w:tcPr>
            <w:tcW w:w="239" w:type="pct"/>
            <w:tcBorders>
              <w:top w:val="nil"/>
              <w:left w:val="nil"/>
              <w:bottom w:val="nil"/>
              <w:right w:val="nil"/>
            </w:tcBorders>
            <w:shd w:val="clear" w:color="auto" w:fill="auto"/>
            <w:noWrap/>
            <w:vAlign w:val="bottom"/>
            <w:hideMark/>
          </w:tcPr>
          <w:p w14:paraId="5F279B06"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0.175</w:t>
            </w:r>
          </w:p>
        </w:tc>
        <w:tc>
          <w:tcPr>
            <w:tcW w:w="334" w:type="pct"/>
            <w:tcBorders>
              <w:top w:val="nil"/>
              <w:left w:val="nil"/>
              <w:bottom w:val="nil"/>
              <w:right w:val="nil"/>
            </w:tcBorders>
            <w:shd w:val="clear" w:color="auto" w:fill="auto"/>
            <w:noWrap/>
            <w:vAlign w:val="bottom"/>
            <w:hideMark/>
          </w:tcPr>
          <w:p w14:paraId="0D7313E4"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0.215**</w:t>
            </w:r>
          </w:p>
        </w:tc>
        <w:tc>
          <w:tcPr>
            <w:tcW w:w="333" w:type="pct"/>
            <w:tcBorders>
              <w:top w:val="nil"/>
              <w:left w:val="nil"/>
              <w:bottom w:val="nil"/>
              <w:right w:val="nil"/>
            </w:tcBorders>
            <w:shd w:val="clear" w:color="auto" w:fill="auto"/>
            <w:noWrap/>
            <w:vAlign w:val="bottom"/>
            <w:hideMark/>
          </w:tcPr>
          <w:p w14:paraId="12CEDC16"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-0.223</w:t>
            </w:r>
          </w:p>
        </w:tc>
        <w:tc>
          <w:tcPr>
            <w:tcW w:w="273" w:type="pct"/>
            <w:tcBorders>
              <w:top w:val="nil"/>
              <w:left w:val="nil"/>
              <w:bottom w:val="nil"/>
              <w:right w:val="nil"/>
            </w:tcBorders>
            <w:shd w:val="clear" w:color="auto" w:fill="auto"/>
            <w:noWrap/>
            <w:vAlign w:val="bottom"/>
            <w:hideMark/>
          </w:tcPr>
          <w:p w14:paraId="24DDEBB2"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0.156</w:t>
            </w:r>
          </w:p>
        </w:tc>
      </w:tr>
      <w:tr w:rsidR="00B742CF" w:rsidRPr="00C32605" w14:paraId="4B7F7CAA" w14:textId="77777777" w:rsidTr="00B742CF">
        <w:trPr>
          <w:trHeight w:val="204"/>
        </w:trPr>
        <w:tc>
          <w:tcPr>
            <w:tcW w:w="715" w:type="pct"/>
            <w:tcBorders>
              <w:top w:val="nil"/>
              <w:left w:val="nil"/>
              <w:bottom w:val="nil"/>
              <w:right w:val="single" w:sz="4" w:space="0" w:color="auto"/>
            </w:tcBorders>
            <w:shd w:val="clear" w:color="auto" w:fill="auto"/>
            <w:noWrap/>
            <w:vAlign w:val="center"/>
            <w:hideMark/>
          </w:tcPr>
          <w:p w14:paraId="704543C3"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20"/>
                <w:lang w:eastAsia="en-AU"/>
              </w:rPr>
              <w:t>of intervention</w:t>
            </w:r>
          </w:p>
        </w:tc>
        <w:tc>
          <w:tcPr>
            <w:tcW w:w="238" w:type="pct"/>
            <w:tcBorders>
              <w:top w:val="nil"/>
              <w:left w:val="nil"/>
              <w:bottom w:val="nil"/>
              <w:right w:val="nil"/>
            </w:tcBorders>
            <w:shd w:val="clear" w:color="auto" w:fill="auto"/>
            <w:noWrap/>
            <w:vAlign w:val="bottom"/>
            <w:hideMark/>
          </w:tcPr>
          <w:p w14:paraId="2C45858E"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(0.072)</w:t>
            </w:r>
          </w:p>
        </w:tc>
        <w:tc>
          <w:tcPr>
            <w:tcW w:w="239" w:type="pct"/>
            <w:tcBorders>
              <w:top w:val="nil"/>
              <w:left w:val="nil"/>
              <w:bottom w:val="nil"/>
              <w:right w:val="nil"/>
            </w:tcBorders>
            <w:shd w:val="clear" w:color="auto" w:fill="auto"/>
            <w:noWrap/>
            <w:vAlign w:val="bottom"/>
            <w:hideMark/>
          </w:tcPr>
          <w:p w14:paraId="022159DA"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(0.187)</w:t>
            </w:r>
          </w:p>
        </w:tc>
        <w:tc>
          <w:tcPr>
            <w:tcW w:w="334" w:type="pct"/>
            <w:tcBorders>
              <w:top w:val="nil"/>
              <w:left w:val="nil"/>
              <w:bottom w:val="nil"/>
              <w:right w:val="nil"/>
            </w:tcBorders>
            <w:shd w:val="clear" w:color="auto" w:fill="auto"/>
            <w:noWrap/>
            <w:vAlign w:val="bottom"/>
            <w:hideMark/>
          </w:tcPr>
          <w:p w14:paraId="5480BBB0"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(0.056)</w:t>
            </w:r>
          </w:p>
        </w:tc>
        <w:tc>
          <w:tcPr>
            <w:tcW w:w="333" w:type="pct"/>
            <w:tcBorders>
              <w:top w:val="nil"/>
              <w:left w:val="nil"/>
              <w:bottom w:val="nil"/>
              <w:right w:val="nil"/>
            </w:tcBorders>
            <w:shd w:val="clear" w:color="auto" w:fill="auto"/>
            <w:noWrap/>
            <w:vAlign w:val="bottom"/>
            <w:hideMark/>
          </w:tcPr>
          <w:p w14:paraId="69AD3152"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(0.151)</w:t>
            </w:r>
          </w:p>
        </w:tc>
        <w:tc>
          <w:tcPr>
            <w:tcW w:w="292" w:type="pct"/>
            <w:tcBorders>
              <w:top w:val="nil"/>
              <w:left w:val="nil"/>
              <w:bottom w:val="nil"/>
              <w:right w:val="single" w:sz="4" w:space="0" w:color="auto"/>
            </w:tcBorders>
            <w:shd w:val="clear" w:color="auto" w:fill="auto"/>
            <w:noWrap/>
            <w:vAlign w:val="bottom"/>
            <w:hideMark/>
          </w:tcPr>
          <w:p w14:paraId="3449F43A"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(0.191)</w:t>
            </w:r>
          </w:p>
        </w:tc>
        <w:tc>
          <w:tcPr>
            <w:tcW w:w="239" w:type="pct"/>
            <w:tcBorders>
              <w:top w:val="nil"/>
              <w:left w:val="nil"/>
              <w:bottom w:val="nil"/>
              <w:right w:val="nil"/>
            </w:tcBorders>
            <w:shd w:val="clear" w:color="auto" w:fill="auto"/>
            <w:noWrap/>
            <w:vAlign w:val="bottom"/>
            <w:hideMark/>
          </w:tcPr>
          <w:p w14:paraId="142B1BF5"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(0.145)</w:t>
            </w:r>
          </w:p>
        </w:tc>
        <w:tc>
          <w:tcPr>
            <w:tcW w:w="239" w:type="pct"/>
            <w:tcBorders>
              <w:top w:val="nil"/>
              <w:left w:val="nil"/>
              <w:bottom w:val="nil"/>
              <w:right w:val="nil"/>
            </w:tcBorders>
            <w:shd w:val="clear" w:color="auto" w:fill="auto"/>
            <w:noWrap/>
            <w:vAlign w:val="bottom"/>
            <w:hideMark/>
          </w:tcPr>
          <w:p w14:paraId="54DC3309"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(0.269)</w:t>
            </w:r>
          </w:p>
        </w:tc>
        <w:tc>
          <w:tcPr>
            <w:tcW w:w="335" w:type="pct"/>
            <w:tcBorders>
              <w:top w:val="nil"/>
              <w:left w:val="nil"/>
              <w:bottom w:val="nil"/>
              <w:right w:val="nil"/>
            </w:tcBorders>
            <w:shd w:val="clear" w:color="auto" w:fill="auto"/>
            <w:noWrap/>
            <w:vAlign w:val="bottom"/>
            <w:hideMark/>
          </w:tcPr>
          <w:p w14:paraId="1E9EC07B"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(0.070)</w:t>
            </w:r>
          </w:p>
        </w:tc>
        <w:tc>
          <w:tcPr>
            <w:tcW w:w="333" w:type="pct"/>
            <w:tcBorders>
              <w:top w:val="nil"/>
              <w:left w:val="nil"/>
              <w:bottom w:val="nil"/>
              <w:right w:val="nil"/>
            </w:tcBorders>
            <w:shd w:val="clear" w:color="auto" w:fill="auto"/>
            <w:noWrap/>
            <w:vAlign w:val="bottom"/>
            <w:hideMark/>
          </w:tcPr>
          <w:p w14:paraId="4B4AEADA"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(0.120)</w:t>
            </w:r>
          </w:p>
        </w:tc>
        <w:tc>
          <w:tcPr>
            <w:tcW w:w="286" w:type="pct"/>
            <w:tcBorders>
              <w:top w:val="nil"/>
              <w:left w:val="nil"/>
              <w:bottom w:val="nil"/>
              <w:right w:val="single" w:sz="4" w:space="0" w:color="auto"/>
            </w:tcBorders>
            <w:shd w:val="clear" w:color="auto" w:fill="auto"/>
            <w:noWrap/>
            <w:vAlign w:val="bottom"/>
            <w:hideMark/>
          </w:tcPr>
          <w:p w14:paraId="14208191"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(0.273)</w:t>
            </w:r>
          </w:p>
        </w:tc>
        <w:tc>
          <w:tcPr>
            <w:tcW w:w="238" w:type="pct"/>
            <w:tcBorders>
              <w:top w:val="nil"/>
              <w:left w:val="nil"/>
              <w:bottom w:val="nil"/>
              <w:right w:val="nil"/>
            </w:tcBorders>
            <w:shd w:val="clear" w:color="auto" w:fill="auto"/>
            <w:noWrap/>
            <w:vAlign w:val="bottom"/>
            <w:hideMark/>
          </w:tcPr>
          <w:p w14:paraId="3E175F62"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(0.019)</w:t>
            </w:r>
          </w:p>
        </w:tc>
        <w:tc>
          <w:tcPr>
            <w:tcW w:w="239" w:type="pct"/>
            <w:tcBorders>
              <w:top w:val="nil"/>
              <w:left w:val="nil"/>
              <w:bottom w:val="nil"/>
              <w:right w:val="nil"/>
            </w:tcBorders>
            <w:shd w:val="clear" w:color="auto" w:fill="auto"/>
            <w:noWrap/>
            <w:vAlign w:val="bottom"/>
            <w:hideMark/>
          </w:tcPr>
          <w:p w14:paraId="21B305ED"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(0.260)</w:t>
            </w:r>
          </w:p>
        </w:tc>
        <w:tc>
          <w:tcPr>
            <w:tcW w:w="334" w:type="pct"/>
            <w:tcBorders>
              <w:top w:val="nil"/>
              <w:left w:val="nil"/>
              <w:bottom w:val="nil"/>
              <w:right w:val="nil"/>
            </w:tcBorders>
            <w:shd w:val="clear" w:color="auto" w:fill="auto"/>
            <w:noWrap/>
            <w:vAlign w:val="bottom"/>
            <w:hideMark/>
          </w:tcPr>
          <w:p w14:paraId="6BF707F9"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(0.086)</w:t>
            </w:r>
          </w:p>
        </w:tc>
        <w:tc>
          <w:tcPr>
            <w:tcW w:w="333" w:type="pct"/>
            <w:tcBorders>
              <w:top w:val="nil"/>
              <w:left w:val="nil"/>
              <w:bottom w:val="nil"/>
              <w:right w:val="nil"/>
            </w:tcBorders>
            <w:shd w:val="clear" w:color="auto" w:fill="auto"/>
            <w:noWrap/>
            <w:vAlign w:val="bottom"/>
            <w:hideMark/>
          </w:tcPr>
          <w:p w14:paraId="7EF9C21B"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(0.260)</w:t>
            </w:r>
          </w:p>
        </w:tc>
        <w:tc>
          <w:tcPr>
            <w:tcW w:w="273" w:type="pct"/>
            <w:tcBorders>
              <w:top w:val="nil"/>
              <w:left w:val="nil"/>
              <w:bottom w:val="nil"/>
              <w:right w:val="nil"/>
            </w:tcBorders>
            <w:shd w:val="clear" w:color="auto" w:fill="auto"/>
            <w:noWrap/>
            <w:vAlign w:val="bottom"/>
            <w:hideMark/>
          </w:tcPr>
          <w:p w14:paraId="4E988051"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(0.266)</w:t>
            </w:r>
          </w:p>
        </w:tc>
      </w:tr>
      <w:tr w:rsidR="00B742CF" w:rsidRPr="00C32605" w14:paraId="30EDB2BA" w14:textId="77777777" w:rsidTr="00B742CF">
        <w:trPr>
          <w:trHeight w:val="204"/>
        </w:trPr>
        <w:tc>
          <w:tcPr>
            <w:tcW w:w="715" w:type="pct"/>
            <w:tcBorders>
              <w:top w:val="nil"/>
              <w:left w:val="nil"/>
              <w:bottom w:val="nil"/>
              <w:right w:val="single" w:sz="4" w:space="0" w:color="auto"/>
            </w:tcBorders>
            <w:shd w:val="clear" w:color="auto" w:fill="auto"/>
            <w:noWrap/>
            <w:vAlign w:val="center"/>
            <w:hideMark/>
          </w:tcPr>
          <w:p w14:paraId="74DE6C68"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20"/>
                <w:lang w:eastAsia="en-AU"/>
              </w:rPr>
              <w:t xml:space="preserve">Impact after four years </w:t>
            </w:r>
          </w:p>
        </w:tc>
        <w:tc>
          <w:tcPr>
            <w:tcW w:w="238" w:type="pct"/>
            <w:tcBorders>
              <w:top w:val="nil"/>
              <w:left w:val="nil"/>
              <w:bottom w:val="nil"/>
              <w:right w:val="nil"/>
            </w:tcBorders>
            <w:shd w:val="clear" w:color="auto" w:fill="auto"/>
            <w:noWrap/>
            <w:vAlign w:val="bottom"/>
            <w:hideMark/>
          </w:tcPr>
          <w:p w14:paraId="13F1CC24"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-0.030</w:t>
            </w:r>
          </w:p>
        </w:tc>
        <w:tc>
          <w:tcPr>
            <w:tcW w:w="239" w:type="pct"/>
            <w:tcBorders>
              <w:top w:val="nil"/>
              <w:left w:val="nil"/>
              <w:bottom w:val="nil"/>
              <w:right w:val="nil"/>
            </w:tcBorders>
            <w:shd w:val="clear" w:color="auto" w:fill="auto"/>
            <w:noWrap/>
            <w:vAlign w:val="bottom"/>
            <w:hideMark/>
          </w:tcPr>
          <w:p w14:paraId="3E314C62"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-0.365*</w:t>
            </w:r>
          </w:p>
        </w:tc>
        <w:tc>
          <w:tcPr>
            <w:tcW w:w="334" w:type="pct"/>
            <w:tcBorders>
              <w:top w:val="nil"/>
              <w:left w:val="nil"/>
              <w:bottom w:val="nil"/>
              <w:right w:val="nil"/>
            </w:tcBorders>
            <w:shd w:val="clear" w:color="auto" w:fill="auto"/>
            <w:noWrap/>
            <w:vAlign w:val="bottom"/>
            <w:hideMark/>
          </w:tcPr>
          <w:p w14:paraId="044C1423"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0.092*</w:t>
            </w:r>
          </w:p>
        </w:tc>
        <w:tc>
          <w:tcPr>
            <w:tcW w:w="333" w:type="pct"/>
            <w:tcBorders>
              <w:top w:val="nil"/>
              <w:left w:val="nil"/>
              <w:bottom w:val="nil"/>
              <w:right w:val="nil"/>
            </w:tcBorders>
            <w:shd w:val="clear" w:color="auto" w:fill="auto"/>
            <w:noWrap/>
            <w:vAlign w:val="bottom"/>
            <w:hideMark/>
          </w:tcPr>
          <w:p w14:paraId="75AD2F98"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0.016</w:t>
            </w:r>
          </w:p>
        </w:tc>
        <w:tc>
          <w:tcPr>
            <w:tcW w:w="292" w:type="pct"/>
            <w:tcBorders>
              <w:top w:val="nil"/>
              <w:left w:val="nil"/>
              <w:bottom w:val="nil"/>
              <w:right w:val="single" w:sz="4" w:space="0" w:color="auto"/>
            </w:tcBorders>
            <w:shd w:val="clear" w:color="auto" w:fill="auto"/>
            <w:noWrap/>
            <w:vAlign w:val="bottom"/>
            <w:hideMark/>
          </w:tcPr>
          <w:p w14:paraId="1007D2DB"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-0.047</w:t>
            </w:r>
          </w:p>
        </w:tc>
        <w:tc>
          <w:tcPr>
            <w:tcW w:w="239" w:type="pct"/>
            <w:tcBorders>
              <w:top w:val="nil"/>
              <w:left w:val="nil"/>
              <w:bottom w:val="nil"/>
              <w:right w:val="nil"/>
            </w:tcBorders>
            <w:shd w:val="clear" w:color="auto" w:fill="auto"/>
            <w:noWrap/>
            <w:vAlign w:val="bottom"/>
            <w:hideMark/>
          </w:tcPr>
          <w:p w14:paraId="1730E01F"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-0.069</w:t>
            </w:r>
          </w:p>
        </w:tc>
        <w:tc>
          <w:tcPr>
            <w:tcW w:w="239" w:type="pct"/>
            <w:tcBorders>
              <w:top w:val="nil"/>
              <w:left w:val="nil"/>
              <w:bottom w:val="nil"/>
              <w:right w:val="nil"/>
            </w:tcBorders>
            <w:shd w:val="clear" w:color="auto" w:fill="auto"/>
            <w:noWrap/>
            <w:vAlign w:val="bottom"/>
            <w:hideMark/>
          </w:tcPr>
          <w:p w14:paraId="4912C074"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-0.529*</w:t>
            </w:r>
          </w:p>
        </w:tc>
        <w:tc>
          <w:tcPr>
            <w:tcW w:w="335" w:type="pct"/>
            <w:tcBorders>
              <w:top w:val="nil"/>
              <w:left w:val="nil"/>
              <w:bottom w:val="nil"/>
              <w:right w:val="nil"/>
            </w:tcBorders>
            <w:shd w:val="clear" w:color="auto" w:fill="auto"/>
            <w:noWrap/>
            <w:vAlign w:val="bottom"/>
            <w:hideMark/>
          </w:tcPr>
          <w:p w14:paraId="6F6E0F02"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0.150**</w:t>
            </w:r>
          </w:p>
        </w:tc>
        <w:tc>
          <w:tcPr>
            <w:tcW w:w="333" w:type="pct"/>
            <w:tcBorders>
              <w:top w:val="nil"/>
              <w:left w:val="nil"/>
              <w:bottom w:val="nil"/>
              <w:right w:val="nil"/>
            </w:tcBorders>
            <w:shd w:val="clear" w:color="auto" w:fill="auto"/>
            <w:noWrap/>
            <w:vAlign w:val="bottom"/>
            <w:hideMark/>
          </w:tcPr>
          <w:p w14:paraId="6C42BD01"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0.120</w:t>
            </w:r>
          </w:p>
        </w:tc>
        <w:tc>
          <w:tcPr>
            <w:tcW w:w="286" w:type="pct"/>
            <w:tcBorders>
              <w:top w:val="nil"/>
              <w:left w:val="nil"/>
              <w:bottom w:val="nil"/>
              <w:right w:val="single" w:sz="4" w:space="0" w:color="auto"/>
            </w:tcBorders>
            <w:shd w:val="clear" w:color="auto" w:fill="auto"/>
            <w:noWrap/>
            <w:vAlign w:val="bottom"/>
            <w:hideMark/>
          </w:tcPr>
          <w:p w14:paraId="5759C42D"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-0.368</w:t>
            </w:r>
          </w:p>
        </w:tc>
        <w:tc>
          <w:tcPr>
            <w:tcW w:w="238" w:type="pct"/>
            <w:tcBorders>
              <w:top w:val="nil"/>
              <w:left w:val="nil"/>
              <w:bottom w:val="nil"/>
              <w:right w:val="nil"/>
            </w:tcBorders>
            <w:shd w:val="clear" w:color="auto" w:fill="auto"/>
            <w:noWrap/>
            <w:vAlign w:val="bottom"/>
            <w:hideMark/>
          </w:tcPr>
          <w:p w14:paraId="29C7D315"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0.030</w:t>
            </w:r>
          </w:p>
        </w:tc>
        <w:tc>
          <w:tcPr>
            <w:tcW w:w="239" w:type="pct"/>
            <w:tcBorders>
              <w:top w:val="nil"/>
              <w:left w:val="nil"/>
              <w:bottom w:val="nil"/>
              <w:right w:val="nil"/>
            </w:tcBorders>
            <w:shd w:val="clear" w:color="auto" w:fill="auto"/>
            <w:noWrap/>
            <w:vAlign w:val="bottom"/>
            <w:hideMark/>
          </w:tcPr>
          <w:p w14:paraId="71F99335"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-0.234</w:t>
            </w:r>
          </w:p>
        </w:tc>
        <w:tc>
          <w:tcPr>
            <w:tcW w:w="334" w:type="pct"/>
            <w:tcBorders>
              <w:top w:val="nil"/>
              <w:left w:val="nil"/>
              <w:bottom w:val="nil"/>
              <w:right w:val="nil"/>
            </w:tcBorders>
            <w:shd w:val="clear" w:color="auto" w:fill="auto"/>
            <w:noWrap/>
            <w:vAlign w:val="bottom"/>
            <w:hideMark/>
          </w:tcPr>
          <w:p w14:paraId="0E915C81"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0.038</w:t>
            </w:r>
          </w:p>
        </w:tc>
        <w:tc>
          <w:tcPr>
            <w:tcW w:w="333" w:type="pct"/>
            <w:tcBorders>
              <w:top w:val="nil"/>
              <w:left w:val="nil"/>
              <w:bottom w:val="nil"/>
              <w:right w:val="nil"/>
            </w:tcBorders>
            <w:shd w:val="clear" w:color="auto" w:fill="auto"/>
            <w:noWrap/>
            <w:vAlign w:val="bottom"/>
            <w:hideMark/>
          </w:tcPr>
          <w:p w14:paraId="79968B44"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-0.101</w:t>
            </w:r>
          </w:p>
        </w:tc>
        <w:tc>
          <w:tcPr>
            <w:tcW w:w="273" w:type="pct"/>
            <w:tcBorders>
              <w:top w:val="nil"/>
              <w:left w:val="nil"/>
              <w:bottom w:val="nil"/>
              <w:right w:val="nil"/>
            </w:tcBorders>
            <w:shd w:val="clear" w:color="auto" w:fill="auto"/>
            <w:noWrap/>
            <w:vAlign w:val="bottom"/>
            <w:hideMark/>
          </w:tcPr>
          <w:p w14:paraId="1F6997B5"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0.241</w:t>
            </w:r>
          </w:p>
        </w:tc>
      </w:tr>
      <w:tr w:rsidR="00B742CF" w:rsidRPr="00C32605" w14:paraId="585DAC39" w14:textId="77777777" w:rsidTr="00B742CF">
        <w:trPr>
          <w:trHeight w:val="204"/>
        </w:trPr>
        <w:tc>
          <w:tcPr>
            <w:tcW w:w="715" w:type="pct"/>
            <w:tcBorders>
              <w:top w:val="nil"/>
              <w:left w:val="nil"/>
              <w:bottom w:val="nil"/>
              <w:right w:val="single" w:sz="4" w:space="0" w:color="auto"/>
            </w:tcBorders>
            <w:shd w:val="clear" w:color="auto" w:fill="auto"/>
            <w:noWrap/>
            <w:vAlign w:val="center"/>
            <w:hideMark/>
          </w:tcPr>
          <w:p w14:paraId="29EE5759"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20"/>
                <w:lang w:eastAsia="en-AU"/>
              </w:rPr>
              <w:t>of intervention</w:t>
            </w:r>
          </w:p>
        </w:tc>
        <w:tc>
          <w:tcPr>
            <w:tcW w:w="238" w:type="pct"/>
            <w:tcBorders>
              <w:top w:val="nil"/>
              <w:left w:val="nil"/>
              <w:bottom w:val="nil"/>
              <w:right w:val="nil"/>
            </w:tcBorders>
            <w:shd w:val="clear" w:color="auto" w:fill="auto"/>
            <w:noWrap/>
            <w:vAlign w:val="bottom"/>
            <w:hideMark/>
          </w:tcPr>
          <w:p w14:paraId="3799B9A4"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(0.072)</w:t>
            </w:r>
          </w:p>
        </w:tc>
        <w:tc>
          <w:tcPr>
            <w:tcW w:w="239" w:type="pct"/>
            <w:tcBorders>
              <w:top w:val="nil"/>
              <w:left w:val="nil"/>
              <w:bottom w:val="nil"/>
              <w:right w:val="nil"/>
            </w:tcBorders>
            <w:shd w:val="clear" w:color="auto" w:fill="auto"/>
            <w:noWrap/>
            <w:vAlign w:val="bottom"/>
            <w:hideMark/>
          </w:tcPr>
          <w:p w14:paraId="1F7386EC"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(0.203)</w:t>
            </w:r>
          </w:p>
        </w:tc>
        <w:tc>
          <w:tcPr>
            <w:tcW w:w="334" w:type="pct"/>
            <w:tcBorders>
              <w:top w:val="nil"/>
              <w:left w:val="nil"/>
              <w:bottom w:val="nil"/>
              <w:right w:val="nil"/>
            </w:tcBorders>
            <w:shd w:val="clear" w:color="auto" w:fill="auto"/>
            <w:noWrap/>
            <w:vAlign w:val="bottom"/>
            <w:hideMark/>
          </w:tcPr>
          <w:p w14:paraId="2E0BC402"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(0.054)</w:t>
            </w:r>
          </w:p>
        </w:tc>
        <w:tc>
          <w:tcPr>
            <w:tcW w:w="333" w:type="pct"/>
            <w:tcBorders>
              <w:top w:val="nil"/>
              <w:left w:val="nil"/>
              <w:bottom w:val="nil"/>
              <w:right w:val="nil"/>
            </w:tcBorders>
            <w:shd w:val="clear" w:color="auto" w:fill="auto"/>
            <w:noWrap/>
            <w:vAlign w:val="bottom"/>
            <w:hideMark/>
          </w:tcPr>
          <w:p w14:paraId="146B4404"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(0.145)</w:t>
            </w:r>
          </w:p>
        </w:tc>
        <w:tc>
          <w:tcPr>
            <w:tcW w:w="292" w:type="pct"/>
            <w:tcBorders>
              <w:top w:val="nil"/>
              <w:left w:val="nil"/>
              <w:bottom w:val="nil"/>
              <w:right w:val="single" w:sz="4" w:space="0" w:color="auto"/>
            </w:tcBorders>
            <w:shd w:val="clear" w:color="auto" w:fill="auto"/>
            <w:noWrap/>
            <w:vAlign w:val="bottom"/>
            <w:hideMark/>
          </w:tcPr>
          <w:p w14:paraId="721D0546"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(0.189)</w:t>
            </w:r>
          </w:p>
        </w:tc>
        <w:tc>
          <w:tcPr>
            <w:tcW w:w="239" w:type="pct"/>
            <w:tcBorders>
              <w:top w:val="nil"/>
              <w:left w:val="nil"/>
              <w:bottom w:val="nil"/>
              <w:right w:val="nil"/>
            </w:tcBorders>
            <w:shd w:val="clear" w:color="auto" w:fill="auto"/>
            <w:noWrap/>
            <w:vAlign w:val="bottom"/>
            <w:hideMark/>
          </w:tcPr>
          <w:p w14:paraId="5E6034A1"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(0.138)</w:t>
            </w:r>
          </w:p>
        </w:tc>
        <w:tc>
          <w:tcPr>
            <w:tcW w:w="239" w:type="pct"/>
            <w:tcBorders>
              <w:top w:val="nil"/>
              <w:left w:val="nil"/>
              <w:bottom w:val="nil"/>
              <w:right w:val="nil"/>
            </w:tcBorders>
            <w:shd w:val="clear" w:color="auto" w:fill="auto"/>
            <w:noWrap/>
            <w:vAlign w:val="bottom"/>
            <w:hideMark/>
          </w:tcPr>
          <w:p w14:paraId="2BCFFB67"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(0.290)</w:t>
            </w:r>
          </w:p>
        </w:tc>
        <w:tc>
          <w:tcPr>
            <w:tcW w:w="335" w:type="pct"/>
            <w:tcBorders>
              <w:top w:val="nil"/>
              <w:left w:val="nil"/>
              <w:bottom w:val="nil"/>
              <w:right w:val="nil"/>
            </w:tcBorders>
            <w:shd w:val="clear" w:color="auto" w:fill="auto"/>
            <w:noWrap/>
            <w:vAlign w:val="bottom"/>
            <w:hideMark/>
          </w:tcPr>
          <w:p w14:paraId="64EC5C02"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(0.068)</w:t>
            </w:r>
          </w:p>
        </w:tc>
        <w:tc>
          <w:tcPr>
            <w:tcW w:w="333" w:type="pct"/>
            <w:tcBorders>
              <w:top w:val="nil"/>
              <w:left w:val="nil"/>
              <w:bottom w:val="nil"/>
              <w:right w:val="nil"/>
            </w:tcBorders>
            <w:shd w:val="clear" w:color="auto" w:fill="auto"/>
            <w:noWrap/>
            <w:vAlign w:val="bottom"/>
            <w:hideMark/>
          </w:tcPr>
          <w:p w14:paraId="5A929E67"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(0.105)</w:t>
            </w:r>
          </w:p>
        </w:tc>
        <w:tc>
          <w:tcPr>
            <w:tcW w:w="286" w:type="pct"/>
            <w:tcBorders>
              <w:top w:val="nil"/>
              <w:left w:val="nil"/>
              <w:bottom w:val="nil"/>
              <w:right w:val="single" w:sz="4" w:space="0" w:color="auto"/>
            </w:tcBorders>
            <w:shd w:val="clear" w:color="auto" w:fill="auto"/>
            <w:noWrap/>
            <w:vAlign w:val="bottom"/>
            <w:hideMark/>
          </w:tcPr>
          <w:p w14:paraId="45D3C1EA"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(0.275)</w:t>
            </w:r>
          </w:p>
        </w:tc>
        <w:tc>
          <w:tcPr>
            <w:tcW w:w="238" w:type="pct"/>
            <w:tcBorders>
              <w:top w:val="nil"/>
              <w:left w:val="nil"/>
              <w:bottom w:val="nil"/>
              <w:right w:val="nil"/>
            </w:tcBorders>
            <w:shd w:val="clear" w:color="auto" w:fill="auto"/>
            <w:noWrap/>
            <w:vAlign w:val="bottom"/>
            <w:hideMark/>
          </w:tcPr>
          <w:p w14:paraId="67C30872"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(0.034)</w:t>
            </w:r>
          </w:p>
        </w:tc>
        <w:tc>
          <w:tcPr>
            <w:tcW w:w="239" w:type="pct"/>
            <w:tcBorders>
              <w:top w:val="nil"/>
              <w:left w:val="nil"/>
              <w:bottom w:val="nil"/>
              <w:right w:val="nil"/>
            </w:tcBorders>
            <w:shd w:val="clear" w:color="auto" w:fill="auto"/>
            <w:noWrap/>
            <w:vAlign w:val="bottom"/>
            <w:hideMark/>
          </w:tcPr>
          <w:p w14:paraId="4027E078"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(0.280)</w:t>
            </w:r>
          </w:p>
        </w:tc>
        <w:tc>
          <w:tcPr>
            <w:tcW w:w="334" w:type="pct"/>
            <w:tcBorders>
              <w:top w:val="nil"/>
              <w:left w:val="nil"/>
              <w:bottom w:val="nil"/>
              <w:right w:val="nil"/>
            </w:tcBorders>
            <w:shd w:val="clear" w:color="auto" w:fill="auto"/>
            <w:noWrap/>
            <w:vAlign w:val="bottom"/>
            <w:hideMark/>
          </w:tcPr>
          <w:p w14:paraId="54DB3A61"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(0.082)</w:t>
            </w:r>
          </w:p>
        </w:tc>
        <w:tc>
          <w:tcPr>
            <w:tcW w:w="333" w:type="pct"/>
            <w:tcBorders>
              <w:top w:val="nil"/>
              <w:left w:val="nil"/>
              <w:bottom w:val="nil"/>
              <w:right w:val="nil"/>
            </w:tcBorders>
            <w:shd w:val="clear" w:color="auto" w:fill="auto"/>
            <w:noWrap/>
            <w:vAlign w:val="bottom"/>
            <w:hideMark/>
          </w:tcPr>
          <w:p w14:paraId="795B6C75"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(0.255)</w:t>
            </w:r>
          </w:p>
        </w:tc>
        <w:tc>
          <w:tcPr>
            <w:tcW w:w="273" w:type="pct"/>
            <w:tcBorders>
              <w:top w:val="nil"/>
              <w:left w:val="nil"/>
              <w:bottom w:val="nil"/>
              <w:right w:val="nil"/>
            </w:tcBorders>
            <w:shd w:val="clear" w:color="auto" w:fill="auto"/>
            <w:noWrap/>
            <w:vAlign w:val="bottom"/>
            <w:hideMark/>
          </w:tcPr>
          <w:p w14:paraId="435CC0CF"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(0.258)</w:t>
            </w:r>
          </w:p>
        </w:tc>
      </w:tr>
      <w:tr w:rsidR="00B742CF" w:rsidRPr="00C32605" w14:paraId="2FC424ED" w14:textId="77777777" w:rsidTr="00B742CF">
        <w:trPr>
          <w:trHeight w:val="204"/>
        </w:trPr>
        <w:tc>
          <w:tcPr>
            <w:tcW w:w="715" w:type="pct"/>
            <w:tcBorders>
              <w:top w:val="nil"/>
              <w:left w:val="nil"/>
              <w:bottom w:val="nil"/>
              <w:right w:val="single" w:sz="4" w:space="0" w:color="auto"/>
            </w:tcBorders>
            <w:shd w:val="clear" w:color="auto" w:fill="auto"/>
            <w:noWrap/>
            <w:vAlign w:val="center"/>
            <w:hideMark/>
          </w:tcPr>
          <w:p w14:paraId="1CA4FD8C"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20"/>
                <w:lang w:eastAsia="en-AU"/>
              </w:rPr>
              <w:t xml:space="preserve">Impact after seven years </w:t>
            </w:r>
          </w:p>
        </w:tc>
        <w:tc>
          <w:tcPr>
            <w:tcW w:w="238" w:type="pct"/>
            <w:tcBorders>
              <w:top w:val="nil"/>
              <w:left w:val="nil"/>
              <w:bottom w:val="nil"/>
              <w:right w:val="nil"/>
            </w:tcBorders>
            <w:shd w:val="clear" w:color="auto" w:fill="auto"/>
            <w:noWrap/>
            <w:vAlign w:val="bottom"/>
            <w:hideMark/>
          </w:tcPr>
          <w:p w14:paraId="009F9A7C"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-0.085</w:t>
            </w:r>
          </w:p>
        </w:tc>
        <w:tc>
          <w:tcPr>
            <w:tcW w:w="239" w:type="pct"/>
            <w:tcBorders>
              <w:top w:val="nil"/>
              <w:left w:val="nil"/>
              <w:bottom w:val="nil"/>
              <w:right w:val="nil"/>
            </w:tcBorders>
            <w:shd w:val="clear" w:color="auto" w:fill="auto"/>
            <w:noWrap/>
            <w:vAlign w:val="bottom"/>
            <w:hideMark/>
          </w:tcPr>
          <w:p w14:paraId="05F64A7C"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-0.157</w:t>
            </w:r>
          </w:p>
        </w:tc>
        <w:tc>
          <w:tcPr>
            <w:tcW w:w="334" w:type="pct"/>
            <w:tcBorders>
              <w:top w:val="nil"/>
              <w:left w:val="nil"/>
              <w:bottom w:val="nil"/>
              <w:right w:val="nil"/>
            </w:tcBorders>
            <w:shd w:val="clear" w:color="auto" w:fill="auto"/>
            <w:noWrap/>
            <w:vAlign w:val="bottom"/>
            <w:hideMark/>
          </w:tcPr>
          <w:p w14:paraId="54943CCE"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0.111**</w:t>
            </w:r>
          </w:p>
        </w:tc>
        <w:tc>
          <w:tcPr>
            <w:tcW w:w="333" w:type="pct"/>
            <w:tcBorders>
              <w:top w:val="nil"/>
              <w:left w:val="nil"/>
              <w:bottom w:val="nil"/>
              <w:right w:val="nil"/>
            </w:tcBorders>
            <w:shd w:val="clear" w:color="auto" w:fill="auto"/>
            <w:noWrap/>
            <w:vAlign w:val="bottom"/>
            <w:hideMark/>
          </w:tcPr>
          <w:p w14:paraId="55ED944B"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0.137</w:t>
            </w:r>
          </w:p>
        </w:tc>
        <w:tc>
          <w:tcPr>
            <w:tcW w:w="292" w:type="pct"/>
            <w:tcBorders>
              <w:top w:val="nil"/>
              <w:left w:val="nil"/>
              <w:bottom w:val="nil"/>
              <w:right w:val="single" w:sz="4" w:space="0" w:color="auto"/>
            </w:tcBorders>
            <w:shd w:val="clear" w:color="auto" w:fill="auto"/>
            <w:noWrap/>
            <w:vAlign w:val="bottom"/>
            <w:hideMark/>
          </w:tcPr>
          <w:p w14:paraId="165ED997"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0.073</w:t>
            </w:r>
          </w:p>
        </w:tc>
        <w:tc>
          <w:tcPr>
            <w:tcW w:w="239" w:type="pct"/>
            <w:tcBorders>
              <w:top w:val="nil"/>
              <w:left w:val="nil"/>
              <w:bottom w:val="nil"/>
              <w:right w:val="nil"/>
            </w:tcBorders>
            <w:shd w:val="clear" w:color="auto" w:fill="auto"/>
            <w:noWrap/>
            <w:vAlign w:val="bottom"/>
            <w:hideMark/>
          </w:tcPr>
          <w:p w14:paraId="4FCE2F40"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-0.139</w:t>
            </w:r>
          </w:p>
        </w:tc>
        <w:tc>
          <w:tcPr>
            <w:tcW w:w="239" w:type="pct"/>
            <w:tcBorders>
              <w:top w:val="nil"/>
              <w:left w:val="nil"/>
              <w:bottom w:val="nil"/>
              <w:right w:val="nil"/>
            </w:tcBorders>
            <w:shd w:val="clear" w:color="auto" w:fill="auto"/>
            <w:noWrap/>
            <w:vAlign w:val="bottom"/>
            <w:hideMark/>
          </w:tcPr>
          <w:p w14:paraId="33F78956"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-0.332</w:t>
            </w:r>
          </w:p>
        </w:tc>
        <w:tc>
          <w:tcPr>
            <w:tcW w:w="335" w:type="pct"/>
            <w:tcBorders>
              <w:top w:val="nil"/>
              <w:left w:val="nil"/>
              <w:bottom w:val="nil"/>
              <w:right w:val="nil"/>
            </w:tcBorders>
            <w:shd w:val="clear" w:color="auto" w:fill="auto"/>
            <w:noWrap/>
            <w:vAlign w:val="bottom"/>
            <w:hideMark/>
          </w:tcPr>
          <w:p w14:paraId="3A5C6EFA"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0.141**</w:t>
            </w:r>
          </w:p>
        </w:tc>
        <w:tc>
          <w:tcPr>
            <w:tcW w:w="333" w:type="pct"/>
            <w:tcBorders>
              <w:top w:val="nil"/>
              <w:left w:val="nil"/>
              <w:bottom w:val="nil"/>
              <w:right w:val="nil"/>
            </w:tcBorders>
            <w:shd w:val="clear" w:color="auto" w:fill="auto"/>
            <w:noWrap/>
            <w:vAlign w:val="bottom"/>
            <w:hideMark/>
          </w:tcPr>
          <w:p w14:paraId="071A3248"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0.214*</w:t>
            </w:r>
          </w:p>
        </w:tc>
        <w:tc>
          <w:tcPr>
            <w:tcW w:w="286" w:type="pct"/>
            <w:tcBorders>
              <w:top w:val="nil"/>
              <w:left w:val="nil"/>
              <w:bottom w:val="nil"/>
              <w:right w:val="single" w:sz="4" w:space="0" w:color="auto"/>
            </w:tcBorders>
            <w:shd w:val="clear" w:color="auto" w:fill="auto"/>
            <w:noWrap/>
            <w:vAlign w:val="bottom"/>
            <w:hideMark/>
          </w:tcPr>
          <w:p w14:paraId="1307B63F"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0.073</w:t>
            </w:r>
          </w:p>
        </w:tc>
        <w:tc>
          <w:tcPr>
            <w:tcW w:w="238" w:type="pct"/>
            <w:tcBorders>
              <w:top w:val="nil"/>
              <w:left w:val="nil"/>
              <w:bottom w:val="nil"/>
              <w:right w:val="nil"/>
            </w:tcBorders>
            <w:shd w:val="clear" w:color="auto" w:fill="auto"/>
            <w:noWrap/>
            <w:vAlign w:val="bottom"/>
            <w:hideMark/>
          </w:tcPr>
          <w:p w14:paraId="29E74A4E"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0.008</w:t>
            </w:r>
          </w:p>
        </w:tc>
        <w:tc>
          <w:tcPr>
            <w:tcW w:w="239" w:type="pct"/>
            <w:tcBorders>
              <w:top w:val="nil"/>
              <w:left w:val="nil"/>
              <w:bottom w:val="nil"/>
              <w:right w:val="nil"/>
            </w:tcBorders>
            <w:shd w:val="clear" w:color="auto" w:fill="auto"/>
            <w:noWrap/>
            <w:vAlign w:val="bottom"/>
            <w:hideMark/>
          </w:tcPr>
          <w:p w14:paraId="291A6DC0"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-0.024</w:t>
            </w:r>
          </w:p>
        </w:tc>
        <w:tc>
          <w:tcPr>
            <w:tcW w:w="334" w:type="pct"/>
            <w:tcBorders>
              <w:top w:val="nil"/>
              <w:left w:val="nil"/>
              <w:bottom w:val="nil"/>
              <w:right w:val="nil"/>
            </w:tcBorders>
            <w:shd w:val="clear" w:color="auto" w:fill="auto"/>
            <w:noWrap/>
            <w:vAlign w:val="bottom"/>
            <w:hideMark/>
          </w:tcPr>
          <w:p w14:paraId="75F1294D"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0.072</w:t>
            </w:r>
          </w:p>
        </w:tc>
        <w:tc>
          <w:tcPr>
            <w:tcW w:w="333" w:type="pct"/>
            <w:tcBorders>
              <w:top w:val="nil"/>
              <w:left w:val="nil"/>
              <w:bottom w:val="nil"/>
              <w:right w:val="nil"/>
            </w:tcBorders>
            <w:shd w:val="clear" w:color="auto" w:fill="auto"/>
            <w:noWrap/>
            <w:vAlign w:val="bottom"/>
            <w:hideMark/>
          </w:tcPr>
          <w:p w14:paraId="3FCA64E9"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0.036</w:t>
            </w:r>
          </w:p>
        </w:tc>
        <w:tc>
          <w:tcPr>
            <w:tcW w:w="273" w:type="pct"/>
            <w:tcBorders>
              <w:top w:val="nil"/>
              <w:left w:val="nil"/>
              <w:bottom w:val="nil"/>
              <w:right w:val="nil"/>
            </w:tcBorders>
            <w:shd w:val="clear" w:color="auto" w:fill="auto"/>
            <w:noWrap/>
            <w:vAlign w:val="bottom"/>
            <w:hideMark/>
          </w:tcPr>
          <w:p w14:paraId="528E14E3"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0.127</w:t>
            </w:r>
          </w:p>
        </w:tc>
      </w:tr>
      <w:tr w:rsidR="00B742CF" w:rsidRPr="00C32605" w14:paraId="3F06C58A" w14:textId="77777777" w:rsidTr="00B742CF">
        <w:trPr>
          <w:trHeight w:val="204"/>
        </w:trPr>
        <w:tc>
          <w:tcPr>
            <w:tcW w:w="715" w:type="pct"/>
            <w:tcBorders>
              <w:top w:val="nil"/>
              <w:left w:val="nil"/>
              <w:bottom w:val="nil"/>
              <w:right w:val="single" w:sz="4" w:space="0" w:color="auto"/>
            </w:tcBorders>
            <w:shd w:val="clear" w:color="auto" w:fill="auto"/>
            <w:noWrap/>
            <w:vAlign w:val="bottom"/>
            <w:hideMark/>
          </w:tcPr>
          <w:p w14:paraId="12C9777C"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20"/>
                <w:lang w:eastAsia="en-AU"/>
              </w:rPr>
              <w:t>of intervention</w:t>
            </w:r>
          </w:p>
        </w:tc>
        <w:tc>
          <w:tcPr>
            <w:tcW w:w="238" w:type="pct"/>
            <w:tcBorders>
              <w:top w:val="nil"/>
              <w:left w:val="nil"/>
              <w:bottom w:val="nil"/>
              <w:right w:val="nil"/>
            </w:tcBorders>
            <w:shd w:val="clear" w:color="auto" w:fill="auto"/>
            <w:noWrap/>
            <w:vAlign w:val="bottom"/>
            <w:hideMark/>
          </w:tcPr>
          <w:p w14:paraId="55F98C4A"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(0.069)</w:t>
            </w:r>
          </w:p>
        </w:tc>
        <w:tc>
          <w:tcPr>
            <w:tcW w:w="239" w:type="pct"/>
            <w:tcBorders>
              <w:top w:val="nil"/>
              <w:left w:val="nil"/>
              <w:bottom w:val="nil"/>
              <w:right w:val="nil"/>
            </w:tcBorders>
            <w:shd w:val="clear" w:color="auto" w:fill="auto"/>
            <w:noWrap/>
            <w:vAlign w:val="bottom"/>
            <w:hideMark/>
          </w:tcPr>
          <w:p w14:paraId="6187CE38"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(0.172)</w:t>
            </w:r>
          </w:p>
        </w:tc>
        <w:tc>
          <w:tcPr>
            <w:tcW w:w="334" w:type="pct"/>
            <w:tcBorders>
              <w:top w:val="nil"/>
              <w:left w:val="nil"/>
              <w:bottom w:val="nil"/>
              <w:right w:val="nil"/>
            </w:tcBorders>
            <w:shd w:val="clear" w:color="auto" w:fill="auto"/>
            <w:noWrap/>
            <w:vAlign w:val="bottom"/>
            <w:hideMark/>
          </w:tcPr>
          <w:p w14:paraId="31FF244B"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(0.052)</w:t>
            </w:r>
          </w:p>
        </w:tc>
        <w:tc>
          <w:tcPr>
            <w:tcW w:w="333" w:type="pct"/>
            <w:tcBorders>
              <w:top w:val="nil"/>
              <w:left w:val="nil"/>
              <w:bottom w:val="nil"/>
              <w:right w:val="nil"/>
            </w:tcBorders>
            <w:shd w:val="clear" w:color="auto" w:fill="auto"/>
            <w:noWrap/>
            <w:vAlign w:val="bottom"/>
            <w:hideMark/>
          </w:tcPr>
          <w:p w14:paraId="242024F1"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(0.139)</w:t>
            </w:r>
          </w:p>
        </w:tc>
        <w:tc>
          <w:tcPr>
            <w:tcW w:w="292" w:type="pct"/>
            <w:tcBorders>
              <w:top w:val="nil"/>
              <w:left w:val="nil"/>
              <w:bottom w:val="nil"/>
              <w:right w:val="single" w:sz="4" w:space="0" w:color="auto"/>
            </w:tcBorders>
            <w:shd w:val="clear" w:color="auto" w:fill="auto"/>
            <w:noWrap/>
            <w:vAlign w:val="bottom"/>
            <w:hideMark/>
          </w:tcPr>
          <w:p w14:paraId="00360746"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(0.175)</w:t>
            </w:r>
          </w:p>
        </w:tc>
        <w:tc>
          <w:tcPr>
            <w:tcW w:w="239" w:type="pct"/>
            <w:tcBorders>
              <w:top w:val="nil"/>
              <w:left w:val="nil"/>
              <w:bottom w:val="nil"/>
              <w:right w:val="nil"/>
            </w:tcBorders>
            <w:shd w:val="clear" w:color="auto" w:fill="auto"/>
            <w:noWrap/>
            <w:vAlign w:val="bottom"/>
            <w:hideMark/>
          </w:tcPr>
          <w:p w14:paraId="33C1B41D"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(0.131)</w:t>
            </w:r>
          </w:p>
        </w:tc>
        <w:tc>
          <w:tcPr>
            <w:tcW w:w="239" w:type="pct"/>
            <w:tcBorders>
              <w:top w:val="nil"/>
              <w:left w:val="nil"/>
              <w:bottom w:val="nil"/>
              <w:right w:val="nil"/>
            </w:tcBorders>
            <w:shd w:val="clear" w:color="auto" w:fill="auto"/>
            <w:noWrap/>
            <w:vAlign w:val="bottom"/>
            <w:hideMark/>
          </w:tcPr>
          <w:p w14:paraId="29279268"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(0.245)</w:t>
            </w:r>
          </w:p>
        </w:tc>
        <w:tc>
          <w:tcPr>
            <w:tcW w:w="335" w:type="pct"/>
            <w:tcBorders>
              <w:top w:val="nil"/>
              <w:left w:val="nil"/>
              <w:bottom w:val="nil"/>
              <w:right w:val="nil"/>
            </w:tcBorders>
            <w:shd w:val="clear" w:color="auto" w:fill="auto"/>
            <w:noWrap/>
            <w:vAlign w:val="bottom"/>
            <w:hideMark/>
          </w:tcPr>
          <w:p w14:paraId="6E2867C9"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(0.066)</w:t>
            </w:r>
          </w:p>
        </w:tc>
        <w:tc>
          <w:tcPr>
            <w:tcW w:w="333" w:type="pct"/>
            <w:tcBorders>
              <w:top w:val="nil"/>
              <w:left w:val="nil"/>
              <w:bottom w:val="nil"/>
              <w:right w:val="nil"/>
            </w:tcBorders>
            <w:shd w:val="clear" w:color="auto" w:fill="auto"/>
            <w:noWrap/>
            <w:vAlign w:val="bottom"/>
            <w:hideMark/>
          </w:tcPr>
          <w:p w14:paraId="1F227937"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(0.121)</w:t>
            </w:r>
          </w:p>
        </w:tc>
        <w:tc>
          <w:tcPr>
            <w:tcW w:w="286" w:type="pct"/>
            <w:tcBorders>
              <w:top w:val="nil"/>
              <w:left w:val="nil"/>
              <w:bottom w:val="nil"/>
              <w:right w:val="single" w:sz="4" w:space="0" w:color="auto"/>
            </w:tcBorders>
            <w:shd w:val="clear" w:color="auto" w:fill="auto"/>
            <w:noWrap/>
            <w:vAlign w:val="bottom"/>
            <w:hideMark/>
          </w:tcPr>
          <w:p w14:paraId="0890FBBD"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(0.245)</w:t>
            </w:r>
          </w:p>
        </w:tc>
        <w:tc>
          <w:tcPr>
            <w:tcW w:w="238" w:type="pct"/>
            <w:tcBorders>
              <w:top w:val="nil"/>
              <w:left w:val="nil"/>
              <w:bottom w:val="nil"/>
              <w:right w:val="nil"/>
            </w:tcBorders>
            <w:shd w:val="clear" w:color="auto" w:fill="auto"/>
            <w:noWrap/>
            <w:vAlign w:val="bottom"/>
            <w:hideMark/>
          </w:tcPr>
          <w:p w14:paraId="3D164373"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(0.021)</w:t>
            </w:r>
          </w:p>
        </w:tc>
        <w:tc>
          <w:tcPr>
            <w:tcW w:w="239" w:type="pct"/>
            <w:tcBorders>
              <w:top w:val="nil"/>
              <w:left w:val="nil"/>
              <w:bottom w:val="nil"/>
              <w:right w:val="nil"/>
            </w:tcBorders>
            <w:shd w:val="clear" w:color="auto" w:fill="auto"/>
            <w:noWrap/>
            <w:vAlign w:val="bottom"/>
            <w:hideMark/>
          </w:tcPr>
          <w:p w14:paraId="1A2658B0"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(0.239)</w:t>
            </w:r>
          </w:p>
        </w:tc>
        <w:tc>
          <w:tcPr>
            <w:tcW w:w="334" w:type="pct"/>
            <w:tcBorders>
              <w:top w:val="nil"/>
              <w:left w:val="nil"/>
              <w:bottom w:val="nil"/>
              <w:right w:val="nil"/>
            </w:tcBorders>
            <w:shd w:val="clear" w:color="auto" w:fill="auto"/>
            <w:noWrap/>
            <w:vAlign w:val="bottom"/>
            <w:hideMark/>
          </w:tcPr>
          <w:p w14:paraId="4C251D78"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(0.081)</w:t>
            </w:r>
          </w:p>
        </w:tc>
        <w:tc>
          <w:tcPr>
            <w:tcW w:w="333" w:type="pct"/>
            <w:tcBorders>
              <w:top w:val="nil"/>
              <w:left w:val="nil"/>
              <w:bottom w:val="nil"/>
              <w:right w:val="nil"/>
            </w:tcBorders>
            <w:shd w:val="clear" w:color="auto" w:fill="auto"/>
            <w:noWrap/>
            <w:vAlign w:val="bottom"/>
            <w:hideMark/>
          </w:tcPr>
          <w:p w14:paraId="46E87403"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(0.242)</w:t>
            </w:r>
          </w:p>
        </w:tc>
        <w:tc>
          <w:tcPr>
            <w:tcW w:w="273" w:type="pct"/>
            <w:tcBorders>
              <w:top w:val="nil"/>
              <w:left w:val="nil"/>
              <w:bottom w:val="nil"/>
              <w:right w:val="nil"/>
            </w:tcBorders>
            <w:shd w:val="clear" w:color="auto" w:fill="auto"/>
            <w:noWrap/>
            <w:vAlign w:val="bottom"/>
            <w:hideMark/>
          </w:tcPr>
          <w:p w14:paraId="5EB774C0"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(0.247)</w:t>
            </w:r>
          </w:p>
        </w:tc>
      </w:tr>
      <w:tr w:rsidR="00B742CF" w:rsidRPr="00C32605" w14:paraId="1092ADE7" w14:textId="77777777" w:rsidTr="00B742CF">
        <w:trPr>
          <w:trHeight w:val="204"/>
        </w:trPr>
        <w:tc>
          <w:tcPr>
            <w:tcW w:w="715" w:type="pct"/>
            <w:tcBorders>
              <w:top w:val="nil"/>
              <w:left w:val="nil"/>
              <w:bottom w:val="nil"/>
              <w:right w:val="single" w:sz="4" w:space="0" w:color="auto"/>
            </w:tcBorders>
            <w:shd w:val="clear" w:color="auto" w:fill="auto"/>
            <w:noWrap/>
            <w:vAlign w:val="bottom"/>
            <w:hideMark/>
          </w:tcPr>
          <w:p w14:paraId="01D5062B"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Control mean at baseline</w:t>
            </w:r>
          </w:p>
        </w:tc>
        <w:tc>
          <w:tcPr>
            <w:tcW w:w="238" w:type="pct"/>
            <w:tcBorders>
              <w:top w:val="nil"/>
              <w:left w:val="nil"/>
              <w:bottom w:val="nil"/>
              <w:right w:val="nil"/>
            </w:tcBorders>
            <w:shd w:val="clear" w:color="auto" w:fill="auto"/>
            <w:noWrap/>
            <w:vAlign w:val="bottom"/>
            <w:hideMark/>
          </w:tcPr>
          <w:p w14:paraId="645A5A96"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0.192</w:t>
            </w:r>
          </w:p>
        </w:tc>
        <w:tc>
          <w:tcPr>
            <w:tcW w:w="239" w:type="pct"/>
            <w:tcBorders>
              <w:top w:val="nil"/>
              <w:left w:val="nil"/>
              <w:bottom w:val="nil"/>
              <w:right w:val="nil"/>
            </w:tcBorders>
            <w:shd w:val="clear" w:color="auto" w:fill="auto"/>
            <w:noWrap/>
            <w:vAlign w:val="bottom"/>
            <w:hideMark/>
          </w:tcPr>
          <w:p w14:paraId="79522AD2"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3.445</w:t>
            </w:r>
          </w:p>
        </w:tc>
        <w:tc>
          <w:tcPr>
            <w:tcW w:w="334" w:type="pct"/>
            <w:tcBorders>
              <w:top w:val="nil"/>
              <w:left w:val="nil"/>
              <w:bottom w:val="nil"/>
              <w:right w:val="nil"/>
            </w:tcBorders>
            <w:shd w:val="clear" w:color="auto" w:fill="auto"/>
            <w:noWrap/>
            <w:vAlign w:val="bottom"/>
            <w:hideMark/>
          </w:tcPr>
          <w:p w14:paraId="6041B492"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0.115</w:t>
            </w:r>
          </w:p>
        </w:tc>
        <w:tc>
          <w:tcPr>
            <w:tcW w:w="333" w:type="pct"/>
            <w:tcBorders>
              <w:top w:val="nil"/>
              <w:left w:val="nil"/>
              <w:bottom w:val="nil"/>
              <w:right w:val="nil"/>
            </w:tcBorders>
            <w:shd w:val="clear" w:color="auto" w:fill="auto"/>
            <w:noWrap/>
            <w:vAlign w:val="bottom"/>
            <w:hideMark/>
          </w:tcPr>
          <w:p w14:paraId="53B92FA9"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1.179</w:t>
            </w:r>
          </w:p>
        </w:tc>
        <w:tc>
          <w:tcPr>
            <w:tcW w:w="292" w:type="pct"/>
            <w:tcBorders>
              <w:top w:val="nil"/>
              <w:left w:val="nil"/>
              <w:bottom w:val="nil"/>
              <w:right w:val="single" w:sz="4" w:space="0" w:color="auto"/>
            </w:tcBorders>
            <w:shd w:val="clear" w:color="auto" w:fill="auto"/>
            <w:noWrap/>
            <w:vAlign w:val="bottom"/>
            <w:hideMark/>
          </w:tcPr>
          <w:p w14:paraId="02665272"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1.358</w:t>
            </w:r>
          </w:p>
        </w:tc>
        <w:tc>
          <w:tcPr>
            <w:tcW w:w="239" w:type="pct"/>
            <w:tcBorders>
              <w:top w:val="nil"/>
              <w:left w:val="nil"/>
              <w:bottom w:val="nil"/>
              <w:right w:val="nil"/>
            </w:tcBorders>
            <w:shd w:val="clear" w:color="auto" w:fill="auto"/>
            <w:noWrap/>
            <w:vAlign w:val="bottom"/>
            <w:hideMark/>
          </w:tcPr>
          <w:p w14:paraId="2A75900B"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0.506</w:t>
            </w:r>
          </w:p>
        </w:tc>
        <w:tc>
          <w:tcPr>
            <w:tcW w:w="239" w:type="pct"/>
            <w:tcBorders>
              <w:top w:val="nil"/>
              <w:left w:val="nil"/>
              <w:bottom w:val="nil"/>
              <w:right w:val="nil"/>
            </w:tcBorders>
            <w:shd w:val="clear" w:color="auto" w:fill="auto"/>
            <w:noWrap/>
            <w:vAlign w:val="bottom"/>
            <w:hideMark/>
          </w:tcPr>
          <w:p w14:paraId="7B23CB6A"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3.076</w:t>
            </w:r>
          </w:p>
        </w:tc>
        <w:tc>
          <w:tcPr>
            <w:tcW w:w="335" w:type="pct"/>
            <w:tcBorders>
              <w:top w:val="nil"/>
              <w:left w:val="nil"/>
              <w:bottom w:val="nil"/>
              <w:right w:val="nil"/>
            </w:tcBorders>
            <w:shd w:val="clear" w:color="auto" w:fill="auto"/>
            <w:noWrap/>
            <w:vAlign w:val="bottom"/>
            <w:hideMark/>
          </w:tcPr>
          <w:p w14:paraId="273F950D"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0.028</w:t>
            </w:r>
          </w:p>
        </w:tc>
        <w:tc>
          <w:tcPr>
            <w:tcW w:w="333" w:type="pct"/>
            <w:tcBorders>
              <w:top w:val="nil"/>
              <w:left w:val="nil"/>
              <w:bottom w:val="nil"/>
              <w:right w:val="nil"/>
            </w:tcBorders>
            <w:shd w:val="clear" w:color="auto" w:fill="auto"/>
            <w:noWrap/>
            <w:vAlign w:val="bottom"/>
            <w:hideMark/>
          </w:tcPr>
          <w:p w14:paraId="4D45CACB"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0.457</w:t>
            </w:r>
          </w:p>
        </w:tc>
        <w:tc>
          <w:tcPr>
            <w:tcW w:w="286" w:type="pct"/>
            <w:tcBorders>
              <w:top w:val="nil"/>
              <w:left w:val="nil"/>
              <w:bottom w:val="nil"/>
              <w:right w:val="single" w:sz="4" w:space="0" w:color="auto"/>
            </w:tcBorders>
            <w:shd w:val="clear" w:color="auto" w:fill="auto"/>
            <w:noWrap/>
            <w:vAlign w:val="bottom"/>
            <w:hideMark/>
          </w:tcPr>
          <w:p w14:paraId="0981BAFF"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1.419</w:t>
            </w:r>
          </w:p>
        </w:tc>
        <w:tc>
          <w:tcPr>
            <w:tcW w:w="238" w:type="pct"/>
            <w:tcBorders>
              <w:top w:val="nil"/>
              <w:left w:val="nil"/>
              <w:bottom w:val="nil"/>
              <w:right w:val="nil"/>
            </w:tcBorders>
            <w:shd w:val="clear" w:color="auto" w:fill="auto"/>
            <w:noWrap/>
            <w:vAlign w:val="bottom"/>
            <w:hideMark/>
          </w:tcPr>
          <w:p w14:paraId="50EF75AB"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0.028</w:t>
            </w:r>
          </w:p>
        </w:tc>
        <w:tc>
          <w:tcPr>
            <w:tcW w:w="239" w:type="pct"/>
            <w:tcBorders>
              <w:top w:val="nil"/>
              <w:left w:val="nil"/>
              <w:bottom w:val="nil"/>
              <w:right w:val="nil"/>
            </w:tcBorders>
            <w:shd w:val="clear" w:color="auto" w:fill="auto"/>
            <w:noWrap/>
            <w:vAlign w:val="bottom"/>
            <w:hideMark/>
          </w:tcPr>
          <w:p w14:paraId="0D820155"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3.707</w:t>
            </w:r>
          </w:p>
        </w:tc>
        <w:tc>
          <w:tcPr>
            <w:tcW w:w="334" w:type="pct"/>
            <w:tcBorders>
              <w:top w:val="nil"/>
              <w:left w:val="nil"/>
              <w:bottom w:val="nil"/>
              <w:right w:val="nil"/>
            </w:tcBorders>
            <w:shd w:val="clear" w:color="auto" w:fill="auto"/>
            <w:noWrap/>
            <w:vAlign w:val="bottom"/>
            <w:hideMark/>
          </w:tcPr>
          <w:p w14:paraId="4F79D60C"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0.199</w:t>
            </w:r>
          </w:p>
        </w:tc>
        <w:tc>
          <w:tcPr>
            <w:tcW w:w="333" w:type="pct"/>
            <w:tcBorders>
              <w:top w:val="nil"/>
              <w:left w:val="nil"/>
              <w:bottom w:val="nil"/>
              <w:right w:val="nil"/>
            </w:tcBorders>
            <w:shd w:val="clear" w:color="auto" w:fill="auto"/>
            <w:noWrap/>
            <w:vAlign w:val="bottom"/>
            <w:hideMark/>
          </w:tcPr>
          <w:p w14:paraId="10155EBB"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1.810</w:t>
            </w:r>
          </w:p>
        </w:tc>
        <w:tc>
          <w:tcPr>
            <w:tcW w:w="273" w:type="pct"/>
            <w:tcBorders>
              <w:top w:val="nil"/>
              <w:left w:val="nil"/>
              <w:bottom w:val="nil"/>
              <w:right w:val="nil"/>
            </w:tcBorders>
            <w:shd w:val="clear" w:color="auto" w:fill="auto"/>
            <w:noWrap/>
            <w:vAlign w:val="bottom"/>
            <w:hideMark/>
          </w:tcPr>
          <w:p w14:paraId="1EDFF3A4"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1.242</w:t>
            </w:r>
          </w:p>
        </w:tc>
      </w:tr>
      <w:tr w:rsidR="00B742CF" w:rsidRPr="00C32605" w14:paraId="59223AE8" w14:textId="77777777" w:rsidTr="00B742CF">
        <w:trPr>
          <w:trHeight w:val="204"/>
        </w:trPr>
        <w:tc>
          <w:tcPr>
            <w:tcW w:w="715" w:type="pct"/>
            <w:tcBorders>
              <w:top w:val="nil"/>
              <w:left w:val="nil"/>
              <w:bottom w:val="nil"/>
              <w:right w:val="single" w:sz="4" w:space="0" w:color="auto"/>
            </w:tcBorders>
            <w:shd w:val="clear" w:color="auto" w:fill="auto"/>
            <w:noWrap/>
            <w:vAlign w:val="center"/>
            <w:hideMark/>
          </w:tcPr>
          <w:p w14:paraId="662629CB"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Control baseline characteristics</w:t>
            </w:r>
          </w:p>
        </w:tc>
        <w:tc>
          <w:tcPr>
            <w:tcW w:w="238" w:type="pct"/>
            <w:tcBorders>
              <w:top w:val="nil"/>
              <w:left w:val="nil"/>
              <w:bottom w:val="nil"/>
              <w:right w:val="nil"/>
            </w:tcBorders>
            <w:shd w:val="clear" w:color="auto" w:fill="auto"/>
            <w:noWrap/>
            <w:vAlign w:val="bottom"/>
            <w:hideMark/>
          </w:tcPr>
          <w:p w14:paraId="611E3765"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239" w:type="pct"/>
            <w:tcBorders>
              <w:top w:val="nil"/>
              <w:left w:val="nil"/>
              <w:bottom w:val="nil"/>
              <w:right w:val="nil"/>
            </w:tcBorders>
            <w:shd w:val="clear" w:color="auto" w:fill="auto"/>
            <w:noWrap/>
            <w:vAlign w:val="bottom"/>
            <w:hideMark/>
          </w:tcPr>
          <w:p w14:paraId="5F40180C"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334" w:type="pct"/>
            <w:tcBorders>
              <w:top w:val="nil"/>
              <w:left w:val="nil"/>
              <w:bottom w:val="nil"/>
              <w:right w:val="nil"/>
            </w:tcBorders>
            <w:shd w:val="clear" w:color="auto" w:fill="auto"/>
            <w:noWrap/>
            <w:vAlign w:val="bottom"/>
            <w:hideMark/>
          </w:tcPr>
          <w:p w14:paraId="38E775F4"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333" w:type="pct"/>
            <w:tcBorders>
              <w:top w:val="nil"/>
              <w:left w:val="nil"/>
              <w:bottom w:val="nil"/>
              <w:right w:val="nil"/>
            </w:tcBorders>
            <w:shd w:val="clear" w:color="auto" w:fill="auto"/>
            <w:noWrap/>
            <w:vAlign w:val="bottom"/>
            <w:hideMark/>
          </w:tcPr>
          <w:p w14:paraId="22A4D334"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292" w:type="pct"/>
            <w:tcBorders>
              <w:top w:val="nil"/>
              <w:left w:val="nil"/>
              <w:bottom w:val="nil"/>
              <w:right w:val="single" w:sz="4" w:space="0" w:color="auto"/>
            </w:tcBorders>
            <w:shd w:val="clear" w:color="auto" w:fill="auto"/>
            <w:noWrap/>
            <w:vAlign w:val="bottom"/>
            <w:hideMark/>
          </w:tcPr>
          <w:p w14:paraId="28474942"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239" w:type="pct"/>
            <w:tcBorders>
              <w:top w:val="nil"/>
              <w:left w:val="nil"/>
              <w:bottom w:val="nil"/>
              <w:right w:val="nil"/>
            </w:tcBorders>
            <w:shd w:val="clear" w:color="auto" w:fill="auto"/>
            <w:noWrap/>
            <w:vAlign w:val="bottom"/>
            <w:hideMark/>
          </w:tcPr>
          <w:p w14:paraId="51D23ADF"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239" w:type="pct"/>
            <w:tcBorders>
              <w:top w:val="nil"/>
              <w:left w:val="nil"/>
              <w:bottom w:val="nil"/>
              <w:right w:val="nil"/>
            </w:tcBorders>
            <w:shd w:val="clear" w:color="auto" w:fill="auto"/>
            <w:noWrap/>
            <w:vAlign w:val="bottom"/>
            <w:hideMark/>
          </w:tcPr>
          <w:p w14:paraId="09296B4F"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335" w:type="pct"/>
            <w:tcBorders>
              <w:top w:val="nil"/>
              <w:left w:val="nil"/>
              <w:bottom w:val="nil"/>
              <w:right w:val="nil"/>
            </w:tcBorders>
            <w:shd w:val="clear" w:color="auto" w:fill="auto"/>
            <w:noWrap/>
            <w:vAlign w:val="bottom"/>
            <w:hideMark/>
          </w:tcPr>
          <w:p w14:paraId="15067790"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333" w:type="pct"/>
            <w:tcBorders>
              <w:top w:val="nil"/>
              <w:left w:val="nil"/>
              <w:bottom w:val="nil"/>
              <w:right w:val="nil"/>
            </w:tcBorders>
            <w:shd w:val="clear" w:color="auto" w:fill="auto"/>
            <w:noWrap/>
            <w:vAlign w:val="bottom"/>
            <w:hideMark/>
          </w:tcPr>
          <w:p w14:paraId="34259C31"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286" w:type="pct"/>
            <w:tcBorders>
              <w:top w:val="nil"/>
              <w:left w:val="nil"/>
              <w:bottom w:val="nil"/>
              <w:right w:val="single" w:sz="4" w:space="0" w:color="auto"/>
            </w:tcBorders>
            <w:shd w:val="clear" w:color="auto" w:fill="auto"/>
            <w:noWrap/>
            <w:vAlign w:val="bottom"/>
            <w:hideMark/>
          </w:tcPr>
          <w:p w14:paraId="21E5C537"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238" w:type="pct"/>
            <w:tcBorders>
              <w:top w:val="nil"/>
              <w:left w:val="nil"/>
              <w:bottom w:val="nil"/>
              <w:right w:val="nil"/>
            </w:tcBorders>
            <w:shd w:val="clear" w:color="auto" w:fill="auto"/>
            <w:noWrap/>
            <w:vAlign w:val="bottom"/>
            <w:hideMark/>
          </w:tcPr>
          <w:p w14:paraId="06CB986A"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239" w:type="pct"/>
            <w:tcBorders>
              <w:top w:val="nil"/>
              <w:left w:val="nil"/>
              <w:bottom w:val="nil"/>
              <w:right w:val="nil"/>
            </w:tcBorders>
            <w:shd w:val="clear" w:color="auto" w:fill="auto"/>
            <w:noWrap/>
            <w:vAlign w:val="bottom"/>
            <w:hideMark/>
          </w:tcPr>
          <w:p w14:paraId="4BA2CE48"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334" w:type="pct"/>
            <w:tcBorders>
              <w:top w:val="nil"/>
              <w:left w:val="nil"/>
              <w:bottom w:val="nil"/>
              <w:right w:val="nil"/>
            </w:tcBorders>
            <w:shd w:val="clear" w:color="auto" w:fill="auto"/>
            <w:noWrap/>
            <w:vAlign w:val="bottom"/>
            <w:hideMark/>
          </w:tcPr>
          <w:p w14:paraId="3FD08DB4"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333" w:type="pct"/>
            <w:tcBorders>
              <w:top w:val="nil"/>
              <w:left w:val="nil"/>
              <w:bottom w:val="nil"/>
              <w:right w:val="nil"/>
            </w:tcBorders>
            <w:shd w:val="clear" w:color="auto" w:fill="auto"/>
            <w:noWrap/>
            <w:vAlign w:val="bottom"/>
            <w:hideMark/>
          </w:tcPr>
          <w:p w14:paraId="3ED8FB4C"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273" w:type="pct"/>
            <w:tcBorders>
              <w:top w:val="nil"/>
              <w:left w:val="nil"/>
              <w:bottom w:val="nil"/>
              <w:right w:val="nil"/>
            </w:tcBorders>
            <w:shd w:val="clear" w:color="auto" w:fill="auto"/>
            <w:noWrap/>
            <w:vAlign w:val="bottom"/>
            <w:hideMark/>
          </w:tcPr>
          <w:p w14:paraId="252D6256"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r>
      <w:tr w:rsidR="00B742CF" w:rsidRPr="00C32605" w14:paraId="5471F137" w14:textId="77777777" w:rsidTr="00B742CF">
        <w:trPr>
          <w:trHeight w:val="204"/>
        </w:trPr>
        <w:tc>
          <w:tcPr>
            <w:tcW w:w="715" w:type="pct"/>
            <w:tcBorders>
              <w:top w:val="nil"/>
              <w:left w:val="nil"/>
              <w:bottom w:val="nil"/>
              <w:right w:val="single" w:sz="4" w:space="0" w:color="auto"/>
            </w:tcBorders>
            <w:shd w:val="clear" w:color="auto" w:fill="auto"/>
            <w:noWrap/>
            <w:vAlign w:val="center"/>
            <w:hideMark/>
          </w:tcPr>
          <w:p w14:paraId="113AC2EE"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 xml:space="preserve">Control sub-districts </w:t>
            </w:r>
          </w:p>
        </w:tc>
        <w:tc>
          <w:tcPr>
            <w:tcW w:w="238" w:type="pct"/>
            <w:tcBorders>
              <w:top w:val="nil"/>
              <w:left w:val="nil"/>
              <w:bottom w:val="nil"/>
              <w:right w:val="nil"/>
            </w:tcBorders>
            <w:shd w:val="clear" w:color="auto" w:fill="auto"/>
            <w:noWrap/>
            <w:vAlign w:val="bottom"/>
            <w:hideMark/>
          </w:tcPr>
          <w:p w14:paraId="1654E67A"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239" w:type="pct"/>
            <w:tcBorders>
              <w:top w:val="nil"/>
              <w:left w:val="nil"/>
              <w:bottom w:val="nil"/>
              <w:right w:val="nil"/>
            </w:tcBorders>
            <w:shd w:val="clear" w:color="auto" w:fill="auto"/>
            <w:noWrap/>
            <w:vAlign w:val="bottom"/>
            <w:hideMark/>
          </w:tcPr>
          <w:p w14:paraId="521A8AC5"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334" w:type="pct"/>
            <w:tcBorders>
              <w:top w:val="nil"/>
              <w:left w:val="nil"/>
              <w:bottom w:val="nil"/>
              <w:right w:val="nil"/>
            </w:tcBorders>
            <w:shd w:val="clear" w:color="auto" w:fill="auto"/>
            <w:noWrap/>
            <w:vAlign w:val="bottom"/>
            <w:hideMark/>
          </w:tcPr>
          <w:p w14:paraId="5F4A8719"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333" w:type="pct"/>
            <w:tcBorders>
              <w:top w:val="nil"/>
              <w:left w:val="nil"/>
              <w:bottom w:val="nil"/>
              <w:right w:val="nil"/>
            </w:tcBorders>
            <w:shd w:val="clear" w:color="auto" w:fill="auto"/>
            <w:noWrap/>
            <w:vAlign w:val="bottom"/>
            <w:hideMark/>
          </w:tcPr>
          <w:p w14:paraId="492DBAA0"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292" w:type="pct"/>
            <w:tcBorders>
              <w:top w:val="nil"/>
              <w:left w:val="nil"/>
              <w:bottom w:val="nil"/>
              <w:right w:val="single" w:sz="4" w:space="0" w:color="auto"/>
            </w:tcBorders>
            <w:shd w:val="clear" w:color="auto" w:fill="auto"/>
            <w:noWrap/>
            <w:vAlign w:val="bottom"/>
            <w:hideMark/>
          </w:tcPr>
          <w:p w14:paraId="7A5D5F38"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239" w:type="pct"/>
            <w:tcBorders>
              <w:top w:val="nil"/>
              <w:left w:val="nil"/>
              <w:bottom w:val="nil"/>
              <w:right w:val="nil"/>
            </w:tcBorders>
            <w:shd w:val="clear" w:color="auto" w:fill="auto"/>
            <w:noWrap/>
            <w:vAlign w:val="bottom"/>
            <w:hideMark/>
          </w:tcPr>
          <w:p w14:paraId="6B1AD20A"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239" w:type="pct"/>
            <w:tcBorders>
              <w:top w:val="nil"/>
              <w:left w:val="nil"/>
              <w:bottom w:val="nil"/>
              <w:right w:val="nil"/>
            </w:tcBorders>
            <w:shd w:val="clear" w:color="auto" w:fill="auto"/>
            <w:noWrap/>
            <w:vAlign w:val="bottom"/>
            <w:hideMark/>
          </w:tcPr>
          <w:p w14:paraId="7EF8BCA5"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335" w:type="pct"/>
            <w:tcBorders>
              <w:top w:val="nil"/>
              <w:left w:val="nil"/>
              <w:bottom w:val="nil"/>
              <w:right w:val="nil"/>
            </w:tcBorders>
            <w:shd w:val="clear" w:color="auto" w:fill="auto"/>
            <w:noWrap/>
            <w:vAlign w:val="bottom"/>
            <w:hideMark/>
          </w:tcPr>
          <w:p w14:paraId="2769FF41"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333" w:type="pct"/>
            <w:tcBorders>
              <w:top w:val="nil"/>
              <w:left w:val="nil"/>
              <w:bottom w:val="nil"/>
              <w:right w:val="nil"/>
            </w:tcBorders>
            <w:shd w:val="clear" w:color="auto" w:fill="auto"/>
            <w:noWrap/>
            <w:vAlign w:val="bottom"/>
            <w:hideMark/>
          </w:tcPr>
          <w:p w14:paraId="28721717"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286" w:type="pct"/>
            <w:tcBorders>
              <w:top w:val="nil"/>
              <w:left w:val="nil"/>
              <w:bottom w:val="nil"/>
              <w:right w:val="single" w:sz="4" w:space="0" w:color="auto"/>
            </w:tcBorders>
            <w:shd w:val="clear" w:color="auto" w:fill="auto"/>
            <w:noWrap/>
            <w:vAlign w:val="bottom"/>
            <w:hideMark/>
          </w:tcPr>
          <w:p w14:paraId="3BEC82DB"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238" w:type="pct"/>
            <w:tcBorders>
              <w:top w:val="nil"/>
              <w:left w:val="nil"/>
              <w:bottom w:val="nil"/>
              <w:right w:val="nil"/>
            </w:tcBorders>
            <w:shd w:val="clear" w:color="auto" w:fill="auto"/>
            <w:noWrap/>
            <w:vAlign w:val="bottom"/>
            <w:hideMark/>
          </w:tcPr>
          <w:p w14:paraId="7B64D98E"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239" w:type="pct"/>
            <w:tcBorders>
              <w:top w:val="nil"/>
              <w:left w:val="nil"/>
              <w:bottom w:val="nil"/>
              <w:right w:val="nil"/>
            </w:tcBorders>
            <w:shd w:val="clear" w:color="auto" w:fill="auto"/>
            <w:noWrap/>
            <w:vAlign w:val="bottom"/>
            <w:hideMark/>
          </w:tcPr>
          <w:p w14:paraId="66FB2028"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334" w:type="pct"/>
            <w:tcBorders>
              <w:top w:val="nil"/>
              <w:left w:val="nil"/>
              <w:bottom w:val="nil"/>
              <w:right w:val="nil"/>
            </w:tcBorders>
            <w:shd w:val="clear" w:color="auto" w:fill="auto"/>
            <w:noWrap/>
            <w:vAlign w:val="bottom"/>
            <w:hideMark/>
          </w:tcPr>
          <w:p w14:paraId="4B0D9D3C"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333" w:type="pct"/>
            <w:tcBorders>
              <w:top w:val="nil"/>
              <w:left w:val="nil"/>
              <w:bottom w:val="nil"/>
              <w:right w:val="nil"/>
            </w:tcBorders>
            <w:shd w:val="clear" w:color="auto" w:fill="auto"/>
            <w:noWrap/>
            <w:vAlign w:val="bottom"/>
            <w:hideMark/>
          </w:tcPr>
          <w:p w14:paraId="6455E68E"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273" w:type="pct"/>
            <w:tcBorders>
              <w:top w:val="nil"/>
              <w:left w:val="nil"/>
              <w:bottom w:val="nil"/>
              <w:right w:val="nil"/>
            </w:tcBorders>
            <w:shd w:val="clear" w:color="auto" w:fill="auto"/>
            <w:noWrap/>
            <w:vAlign w:val="bottom"/>
            <w:hideMark/>
          </w:tcPr>
          <w:p w14:paraId="4E7AB4AB"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r>
      <w:tr w:rsidR="00B742CF" w:rsidRPr="00C32605" w14:paraId="2D401F32" w14:textId="77777777" w:rsidTr="00B742CF">
        <w:trPr>
          <w:trHeight w:val="204"/>
        </w:trPr>
        <w:tc>
          <w:tcPr>
            <w:tcW w:w="715" w:type="pct"/>
            <w:tcBorders>
              <w:top w:val="nil"/>
              <w:left w:val="nil"/>
              <w:bottom w:val="nil"/>
              <w:right w:val="single" w:sz="4" w:space="0" w:color="auto"/>
            </w:tcBorders>
            <w:shd w:val="clear" w:color="auto" w:fill="auto"/>
            <w:noWrap/>
            <w:vAlign w:val="center"/>
            <w:hideMark/>
          </w:tcPr>
          <w:p w14:paraId="323FB6CE"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 xml:space="preserve">Individual fixed effects </w:t>
            </w:r>
          </w:p>
        </w:tc>
        <w:tc>
          <w:tcPr>
            <w:tcW w:w="238" w:type="pct"/>
            <w:tcBorders>
              <w:top w:val="nil"/>
              <w:left w:val="nil"/>
              <w:bottom w:val="nil"/>
              <w:right w:val="nil"/>
            </w:tcBorders>
            <w:shd w:val="clear" w:color="auto" w:fill="auto"/>
            <w:noWrap/>
            <w:vAlign w:val="bottom"/>
            <w:hideMark/>
          </w:tcPr>
          <w:p w14:paraId="5154BEEC"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239" w:type="pct"/>
            <w:tcBorders>
              <w:top w:val="nil"/>
              <w:left w:val="nil"/>
              <w:bottom w:val="nil"/>
              <w:right w:val="nil"/>
            </w:tcBorders>
            <w:shd w:val="clear" w:color="auto" w:fill="auto"/>
            <w:noWrap/>
            <w:vAlign w:val="bottom"/>
            <w:hideMark/>
          </w:tcPr>
          <w:p w14:paraId="3B2D4584"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334" w:type="pct"/>
            <w:tcBorders>
              <w:top w:val="nil"/>
              <w:left w:val="nil"/>
              <w:bottom w:val="nil"/>
              <w:right w:val="nil"/>
            </w:tcBorders>
            <w:shd w:val="clear" w:color="auto" w:fill="auto"/>
            <w:noWrap/>
            <w:vAlign w:val="bottom"/>
            <w:hideMark/>
          </w:tcPr>
          <w:p w14:paraId="52D0B45D"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333" w:type="pct"/>
            <w:tcBorders>
              <w:top w:val="nil"/>
              <w:left w:val="nil"/>
              <w:bottom w:val="nil"/>
              <w:right w:val="nil"/>
            </w:tcBorders>
            <w:shd w:val="clear" w:color="auto" w:fill="auto"/>
            <w:noWrap/>
            <w:vAlign w:val="bottom"/>
            <w:hideMark/>
          </w:tcPr>
          <w:p w14:paraId="2BA444B4"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292" w:type="pct"/>
            <w:tcBorders>
              <w:top w:val="nil"/>
              <w:left w:val="nil"/>
              <w:bottom w:val="nil"/>
              <w:right w:val="single" w:sz="4" w:space="0" w:color="auto"/>
            </w:tcBorders>
            <w:shd w:val="clear" w:color="auto" w:fill="auto"/>
            <w:noWrap/>
            <w:vAlign w:val="bottom"/>
            <w:hideMark/>
          </w:tcPr>
          <w:p w14:paraId="57EC7CF7"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239" w:type="pct"/>
            <w:tcBorders>
              <w:top w:val="nil"/>
              <w:left w:val="nil"/>
              <w:bottom w:val="nil"/>
              <w:right w:val="nil"/>
            </w:tcBorders>
            <w:shd w:val="clear" w:color="auto" w:fill="auto"/>
            <w:noWrap/>
            <w:vAlign w:val="bottom"/>
            <w:hideMark/>
          </w:tcPr>
          <w:p w14:paraId="2682E5D3"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239" w:type="pct"/>
            <w:tcBorders>
              <w:top w:val="nil"/>
              <w:left w:val="nil"/>
              <w:bottom w:val="nil"/>
              <w:right w:val="nil"/>
            </w:tcBorders>
            <w:shd w:val="clear" w:color="auto" w:fill="auto"/>
            <w:noWrap/>
            <w:vAlign w:val="bottom"/>
            <w:hideMark/>
          </w:tcPr>
          <w:p w14:paraId="06B79E2E"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335" w:type="pct"/>
            <w:tcBorders>
              <w:top w:val="nil"/>
              <w:left w:val="nil"/>
              <w:bottom w:val="nil"/>
              <w:right w:val="nil"/>
            </w:tcBorders>
            <w:shd w:val="clear" w:color="auto" w:fill="auto"/>
            <w:noWrap/>
            <w:vAlign w:val="bottom"/>
            <w:hideMark/>
          </w:tcPr>
          <w:p w14:paraId="4D3C0BF9"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333" w:type="pct"/>
            <w:tcBorders>
              <w:top w:val="nil"/>
              <w:left w:val="nil"/>
              <w:bottom w:val="nil"/>
              <w:right w:val="nil"/>
            </w:tcBorders>
            <w:shd w:val="clear" w:color="auto" w:fill="auto"/>
            <w:noWrap/>
            <w:vAlign w:val="bottom"/>
            <w:hideMark/>
          </w:tcPr>
          <w:p w14:paraId="13A43151"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286" w:type="pct"/>
            <w:tcBorders>
              <w:top w:val="nil"/>
              <w:left w:val="nil"/>
              <w:bottom w:val="nil"/>
              <w:right w:val="single" w:sz="4" w:space="0" w:color="auto"/>
            </w:tcBorders>
            <w:shd w:val="clear" w:color="auto" w:fill="auto"/>
            <w:noWrap/>
            <w:vAlign w:val="bottom"/>
            <w:hideMark/>
          </w:tcPr>
          <w:p w14:paraId="1D04AC72"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238" w:type="pct"/>
            <w:tcBorders>
              <w:top w:val="nil"/>
              <w:left w:val="nil"/>
              <w:bottom w:val="nil"/>
              <w:right w:val="nil"/>
            </w:tcBorders>
            <w:shd w:val="clear" w:color="auto" w:fill="auto"/>
            <w:noWrap/>
            <w:vAlign w:val="bottom"/>
            <w:hideMark/>
          </w:tcPr>
          <w:p w14:paraId="575857D8"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239" w:type="pct"/>
            <w:tcBorders>
              <w:top w:val="nil"/>
              <w:left w:val="nil"/>
              <w:bottom w:val="nil"/>
              <w:right w:val="nil"/>
            </w:tcBorders>
            <w:shd w:val="clear" w:color="auto" w:fill="auto"/>
            <w:noWrap/>
            <w:vAlign w:val="bottom"/>
            <w:hideMark/>
          </w:tcPr>
          <w:p w14:paraId="732EEFC7"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334" w:type="pct"/>
            <w:tcBorders>
              <w:top w:val="nil"/>
              <w:left w:val="nil"/>
              <w:bottom w:val="nil"/>
              <w:right w:val="nil"/>
            </w:tcBorders>
            <w:shd w:val="clear" w:color="auto" w:fill="auto"/>
            <w:noWrap/>
            <w:vAlign w:val="bottom"/>
            <w:hideMark/>
          </w:tcPr>
          <w:p w14:paraId="6AB19E3A"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333" w:type="pct"/>
            <w:tcBorders>
              <w:top w:val="nil"/>
              <w:left w:val="nil"/>
              <w:bottom w:val="nil"/>
              <w:right w:val="nil"/>
            </w:tcBorders>
            <w:shd w:val="clear" w:color="auto" w:fill="auto"/>
            <w:noWrap/>
            <w:vAlign w:val="bottom"/>
            <w:hideMark/>
          </w:tcPr>
          <w:p w14:paraId="3B0FF781"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c>
          <w:tcPr>
            <w:tcW w:w="273" w:type="pct"/>
            <w:tcBorders>
              <w:top w:val="nil"/>
              <w:left w:val="nil"/>
              <w:bottom w:val="nil"/>
              <w:right w:val="nil"/>
            </w:tcBorders>
            <w:shd w:val="clear" w:color="auto" w:fill="auto"/>
            <w:noWrap/>
            <w:vAlign w:val="bottom"/>
            <w:hideMark/>
          </w:tcPr>
          <w:p w14:paraId="6E96E0EF"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Yes</w:t>
            </w:r>
          </w:p>
        </w:tc>
      </w:tr>
      <w:tr w:rsidR="00B742CF" w:rsidRPr="00C32605" w14:paraId="3676D404" w14:textId="77777777" w:rsidTr="00B742CF">
        <w:trPr>
          <w:trHeight w:val="204"/>
        </w:trPr>
        <w:tc>
          <w:tcPr>
            <w:tcW w:w="715" w:type="pct"/>
            <w:tcBorders>
              <w:top w:val="nil"/>
              <w:left w:val="nil"/>
              <w:right w:val="single" w:sz="4" w:space="0" w:color="auto"/>
            </w:tcBorders>
            <w:shd w:val="clear" w:color="auto" w:fill="auto"/>
            <w:noWrap/>
            <w:vAlign w:val="center"/>
            <w:hideMark/>
          </w:tcPr>
          <w:p w14:paraId="0FF98A13"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Observations</w:t>
            </w:r>
          </w:p>
        </w:tc>
        <w:tc>
          <w:tcPr>
            <w:tcW w:w="238" w:type="pct"/>
            <w:tcBorders>
              <w:top w:val="nil"/>
              <w:left w:val="nil"/>
              <w:right w:val="nil"/>
            </w:tcBorders>
            <w:shd w:val="clear" w:color="auto" w:fill="auto"/>
            <w:noWrap/>
            <w:vAlign w:val="bottom"/>
            <w:hideMark/>
          </w:tcPr>
          <w:p w14:paraId="7332A443"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13878</w:t>
            </w:r>
          </w:p>
        </w:tc>
        <w:tc>
          <w:tcPr>
            <w:tcW w:w="239" w:type="pct"/>
            <w:tcBorders>
              <w:top w:val="nil"/>
              <w:left w:val="nil"/>
              <w:right w:val="nil"/>
            </w:tcBorders>
            <w:shd w:val="clear" w:color="auto" w:fill="auto"/>
            <w:noWrap/>
            <w:vAlign w:val="bottom"/>
            <w:hideMark/>
          </w:tcPr>
          <w:p w14:paraId="78D4825E"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13878</w:t>
            </w:r>
          </w:p>
        </w:tc>
        <w:tc>
          <w:tcPr>
            <w:tcW w:w="334" w:type="pct"/>
            <w:tcBorders>
              <w:top w:val="nil"/>
              <w:left w:val="nil"/>
              <w:right w:val="nil"/>
            </w:tcBorders>
            <w:shd w:val="clear" w:color="auto" w:fill="auto"/>
            <w:noWrap/>
            <w:vAlign w:val="bottom"/>
            <w:hideMark/>
          </w:tcPr>
          <w:p w14:paraId="0B9A3CDF"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13878</w:t>
            </w:r>
          </w:p>
        </w:tc>
        <w:tc>
          <w:tcPr>
            <w:tcW w:w="333" w:type="pct"/>
            <w:tcBorders>
              <w:top w:val="nil"/>
              <w:left w:val="nil"/>
              <w:right w:val="nil"/>
            </w:tcBorders>
            <w:shd w:val="clear" w:color="auto" w:fill="auto"/>
            <w:noWrap/>
            <w:vAlign w:val="bottom"/>
            <w:hideMark/>
          </w:tcPr>
          <w:p w14:paraId="371E0011"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13878</w:t>
            </w:r>
          </w:p>
        </w:tc>
        <w:tc>
          <w:tcPr>
            <w:tcW w:w="292" w:type="pct"/>
            <w:tcBorders>
              <w:top w:val="nil"/>
              <w:left w:val="nil"/>
              <w:right w:val="single" w:sz="4" w:space="0" w:color="auto"/>
            </w:tcBorders>
            <w:shd w:val="clear" w:color="auto" w:fill="auto"/>
            <w:noWrap/>
            <w:vAlign w:val="bottom"/>
            <w:hideMark/>
          </w:tcPr>
          <w:p w14:paraId="14F569D7"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13878</w:t>
            </w:r>
          </w:p>
        </w:tc>
        <w:tc>
          <w:tcPr>
            <w:tcW w:w="239" w:type="pct"/>
            <w:tcBorders>
              <w:top w:val="nil"/>
              <w:left w:val="nil"/>
              <w:right w:val="nil"/>
            </w:tcBorders>
            <w:shd w:val="clear" w:color="auto" w:fill="auto"/>
            <w:noWrap/>
            <w:vAlign w:val="bottom"/>
            <w:hideMark/>
          </w:tcPr>
          <w:p w14:paraId="25EA1288"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6629</w:t>
            </w:r>
          </w:p>
        </w:tc>
        <w:tc>
          <w:tcPr>
            <w:tcW w:w="239" w:type="pct"/>
            <w:tcBorders>
              <w:top w:val="nil"/>
              <w:left w:val="nil"/>
              <w:right w:val="nil"/>
            </w:tcBorders>
            <w:shd w:val="clear" w:color="auto" w:fill="auto"/>
            <w:noWrap/>
            <w:vAlign w:val="bottom"/>
            <w:hideMark/>
          </w:tcPr>
          <w:p w14:paraId="1FD5B271"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6629</w:t>
            </w:r>
          </w:p>
        </w:tc>
        <w:tc>
          <w:tcPr>
            <w:tcW w:w="335" w:type="pct"/>
            <w:tcBorders>
              <w:top w:val="nil"/>
              <w:left w:val="nil"/>
              <w:right w:val="nil"/>
            </w:tcBorders>
            <w:shd w:val="clear" w:color="auto" w:fill="auto"/>
            <w:noWrap/>
            <w:vAlign w:val="bottom"/>
            <w:hideMark/>
          </w:tcPr>
          <w:p w14:paraId="642B5404"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6629</w:t>
            </w:r>
          </w:p>
        </w:tc>
        <w:tc>
          <w:tcPr>
            <w:tcW w:w="333" w:type="pct"/>
            <w:tcBorders>
              <w:top w:val="nil"/>
              <w:left w:val="nil"/>
              <w:right w:val="nil"/>
            </w:tcBorders>
            <w:shd w:val="clear" w:color="auto" w:fill="auto"/>
            <w:noWrap/>
            <w:vAlign w:val="bottom"/>
            <w:hideMark/>
          </w:tcPr>
          <w:p w14:paraId="6D431BC8"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6629</w:t>
            </w:r>
          </w:p>
        </w:tc>
        <w:tc>
          <w:tcPr>
            <w:tcW w:w="286" w:type="pct"/>
            <w:tcBorders>
              <w:top w:val="nil"/>
              <w:left w:val="nil"/>
              <w:right w:val="single" w:sz="4" w:space="0" w:color="auto"/>
            </w:tcBorders>
            <w:shd w:val="clear" w:color="auto" w:fill="auto"/>
            <w:noWrap/>
            <w:vAlign w:val="bottom"/>
            <w:hideMark/>
          </w:tcPr>
          <w:p w14:paraId="428DAAF0"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6629</w:t>
            </w:r>
          </w:p>
        </w:tc>
        <w:tc>
          <w:tcPr>
            <w:tcW w:w="238" w:type="pct"/>
            <w:tcBorders>
              <w:top w:val="nil"/>
              <w:left w:val="nil"/>
              <w:right w:val="nil"/>
            </w:tcBorders>
            <w:shd w:val="clear" w:color="auto" w:fill="auto"/>
            <w:noWrap/>
            <w:vAlign w:val="bottom"/>
            <w:hideMark/>
          </w:tcPr>
          <w:p w14:paraId="4FE38696"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7249</w:t>
            </w:r>
          </w:p>
        </w:tc>
        <w:tc>
          <w:tcPr>
            <w:tcW w:w="239" w:type="pct"/>
            <w:tcBorders>
              <w:top w:val="nil"/>
              <w:left w:val="nil"/>
              <w:right w:val="nil"/>
            </w:tcBorders>
            <w:shd w:val="clear" w:color="auto" w:fill="auto"/>
            <w:noWrap/>
            <w:vAlign w:val="bottom"/>
            <w:hideMark/>
          </w:tcPr>
          <w:p w14:paraId="66AF1AAE"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7249</w:t>
            </w:r>
          </w:p>
        </w:tc>
        <w:tc>
          <w:tcPr>
            <w:tcW w:w="334" w:type="pct"/>
            <w:tcBorders>
              <w:top w:val="nil"/>
              <w:left w:val="nil"/>
              <w:right w:val="nil"/>
            </w:tcBorders>
            <w:shd w:val="clear" w:color="auto" w:fill="auto"/>
            <w:noWrap/>
            <w:vAlign w:val="bottom"/>
            <w:hideMark/>
          </w:tcPr>
          <w:p w14:paraId="669F7E85"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7249</w:t>
            </w:r>
          </w:p>
        </w:tc>
        <w:tc>
          <w:tcPr>
            <w:tcW w:w="333" w:type="pct"/>
            <w:tcBorders>
              <w:top w:val="nil"/>
              <w:left w:val="nil"/>
              <w:right w:val="nil"/>
            </w:tcBorders>
            <w:shd w:val="clear" w:color="auto" w:fill="auto"/>
            <w:noWrap/>
            <w:vAlign w:val="bottom"/>
            <w:hideMark/>
          </w:tcPr>
          <w:p w14:paraId="0FC59115"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7249</w:t>
            </w:r>
          </w:p>
        </w:tc>
        <w:tc>
          <w:tcPr>
            <w:tcW w:w="273" w:type="pct"/>
            <w:tcBorders>
              <w:top w:val="nil"/>
              <w:left w:val="nil"/>
              <w:right w:val="nil"/>
            </w:tcBorders>
            <w:shd w:val="clear" w:color="auto" w:fill="auto"/>
            <w:noWrap/>
            <w:vAlign w:val="bottom"/>
            <w:hideMark/>
          </w:tcPr>
          <w:p w14:paraId="295B8129"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7249</w:t>
            </w:r>
          </w:p>
        </w:tc>
      </w:tr>
      <w:tr w:rsidR="00C32605" w:rsidRPr="00C32605" w14:paraId="2F9EB498" w14:textId="77777777" w:rsidTr="00B742CF">
        <w:trPr>
          <w:trHeight w:val="204"/>
        </w:trPr>
        <w:tc>
          <w:tcPr>
            <w:tcW w:w="715" w:type="pct"/>
            <w:tcBorders>
              <w:top w:val="nil"/>
              <w:left w:val="nil"/>
              <w:bottom w:val="single" w:sz="4" w:space="0" w:color="auto"/>
              <w:right w:val="single" w:sz="4" w:space="0" w:color="auto"/>
            </w:tcBorders>
            <w:shd w:val="clear" w:color="auto" w:fill="auto"/>
            <w:noWrap/>
            <w:vAlign w:val="bottom"/>
            <w:hideMark/>
          </w:tcPr>
          <w:p w14:paraId="07B07A4B"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R-sq</w:t>
            </w:r>
          </w:p>
        </w:tc>
        <w:tc>
          <w:tcPr>
            <w:tcW w:w="238" w:type="pct"/>
            <w:tcBorders>
              <w:top w:val="nil"/>
              <w:left w:val="nil"/>
              <w:bottom w:val="single" w:sz="4" w:space="0" w:color="auto"/>
              <w:right w:val="nil"/>
            </w:tcBorders>
            <w:shd w:val="clear" w:color="auto" w:fill="auto"/>
            <w:noWrap/>
            <w:vAlign w:val="bottom"/>
            <w:hideMark/>
          </w:tcPr>
          <w:p w14:paraId="185044BF"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0.048</w:t>
            </w:r>
          </w:p>
        </w:tc>
        <w:tc>
          <w:tcPr>
            <w:tcW w:w="239" w:type="pct"/>
            <w:tcBorders>
              <w:top w:val="nil"/>
              <w:left w:val="nil"/>
              <w:bottom w:val="single" w:sz="4" w:space="0" w:color="auto"/>
              <w:right w:val="nil"/>
            </w:tcBorders>
            <w:shd w:val="clear" w:color="auto" w:fill="auto"/>
            <w:noWrap/>
            <w:vAlign w:val="bottom"/>
            <w:hideMark/>
          </w:tcPr>
          <w:p w14:paraId="5A6A2163"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0.132</w:t>
            </w:r>
          </w:p>
        </w:tc>
        <w:tc>
          <w:tcPr>
            <w:tcW w:w="334" w:type="pct"/>
            <w:tcBorders>
              <w:top w:val="nil"/>
              <w:left w:val="nil"/>
              <w:bottom w:val="single" w:sz="4" w:space="0" w:color="auto"/>
              <w:right w:val="nil"/>
            </w:tcBorders>
            <w:shd w:val="clear" w:color="auto" w:fill="auto"/>
            <w:noWrap/>
            <w:vAlign w:val="bottom"/>
            <w:hideMark/>
          </w:tcPr>
          <w:p w14:paraId="348FB02D"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0.099</w:t>
            </w:r>
          </w:p>
        </w:tc>
        <w:tc>
          <w:tcPr>
            <w:tcW w:w="333" w:type="pct"/>
            <w:tcBorders>
              <w:top w:val="nil"/>
              <w:left w:val="nil"/>
              <w:bottom w:val="single" w:sz="4" w:space="0" w:color="auto"/>
              <w:right w:val="nil"/>
            </w:tcBorders>
            <w:shd w:val="clear" w:color="auto" w:fill="auto"/>
            <w:noWrap/>
            <w:vAlign w:val="bottom"/>
            <w:hideMark/>
          </w:tcPr>
          <w:p w14:paraId="076686B1"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0.057</w:t>
            </w:r>
          </w:p>
        </w:tc>
        <w:tc>
          <w:tcPr>
            <w:tcW w:w="292" w:type="pct"/>
            <w:tcBorders>
              <w:top w:val="nil"/>
              <w:left w:val="nil"/>
              <w:bottom w:val="single" w:sz="4" w:space="0" w:color="auto"/>
              <w:right w:val="single" w:sz="4" w:space="0" w:color="auto"/>
            </w:tcBorders>
            <w:shd w:val="clear" w:color="auto" w:fill="auto"/>
            <w:noWrap/>
            <w:vAlign w:val="bottom"/>
            <w:hideMark/>
          </w:tcPr>
          <w:p w14:paraId="0349EDB3"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0.076</w:t>
            </w:r>
          </w:p>
        </w:tc>
        <w:tc>
          <w:tcPr>
            <w:tcW w:w="239" w:type="pct"/>
            <w:tcBorders>
              <w:top w:val="nil"/>
              <w:left w:val="nil"/>
              <w:bottom w:val="single" w:sz="4" w:space="0" w:color="auto"/>
              <w:right w:val="nil"/>
            </w:tcBorders>
            <w:shd w:val="clear" w:color="auto" w:fill="auto"/>
            <w:noWrap/>
            <w:vAlign w:val="bottom"/>
            <w:hideMark/>
          </w:tcPr>
          <w:p w14:paraId="4630A4BF"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0.108</w:t>
            </w:r>
          </w:p>
        </w:tc>
        <w:tc>
          <w:tcPr>
            <w:tcW w:w="239" w:type="pct"/>
            <w:tcBorders>
              <w:top w:val="nil"/>
              <w:left w:val="nil"/>
              <w:bottom w:val="single" w:sz="4" w:space="0" w:color="auto"/>
              <w:right w:val="nil"/>
            </w:tcBorders>
            <w:shd w:val="clear" w:color="auto" w:fill="auto"/>
            <w:noWrap/>
            <w:vAlign w:val="bottom"/>
            <w:hideMark/>
          </w:tcPr>
          <w:p w14:paraId="532D207C"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0.154</w:t>
            </w:r>
          </w:p>
        </w:tc>
        <w:tc>
          <w:tcPr>
            <w:tcW w:w="335" w:type="pct"/>
            <w:tcBorders>
              <w:top w:val="nil"/>
              <w:left w:val="nil"/>
              <w:bottom w:val="single" w:sz="4" w:space="0" w:color="auto"/>
              <w:right w:val="nil"/>
            </w:tcBorders>
            <w:shd w:val="clear" w:color="auto" w:fill="auto"/>
            <w:noWrap/>
            <w:vAlign w:val="bottom"/>
            <w:hideMark/>
          </w:tcPr>
          <w:p w14:paraId="05441183"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0.129</w:t>
            </w:r>
          </w:p>
        </w:tc>
        <w:tc>
          <w:tcPr>
            <w:tcW w:w="333" w:type="pct"/>
            <w:tcBorders>
              <w:top w:val="nil"/>
              <w:left w:val="nil"/>
              <w:bottom w:val="single" w:sz="4" w:space="0" w:color="auto"/>
              <w:right w:val="nil"/>
            </w:tcBorders>
            <w:shd w:val="clear" w:color="auto" w:fill="auto"/>
            <w:noWrap/>
            <w:vAlign w:val="bottom"/>
            <w:hideMark/>
          </w:tcPr>
          <w:p w14:paraId="1F60879D"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0.041</w:t>
            </w:r>
          </w:p>
        </w:tc>
        <w:tc>
          <w:tcPr>
            <w:tcW w:w="286" w:type="pct"/>
            <w:tcBorders>
              <w:top w:val="nil"/>
              <w:left w:val="nil"/>
              <w:bottom w:val="single" w:sz="4" w:space="0" w:color="auto"/>
              <w:right w:val="single" w:sz="4" w:space="0" w:color="auto"/>
            </w:tcBorders>
            <w:shd w:val="clear" w:color="auto" w:fill="auto"/>
            <w:noWrap/>
            <w:vAlign w:val="bottom"/>
            <w:hideMark/>
          </w:tcPr>
          <w:p w14:paraId="553F4E47"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0.067</w:t>
            </w:r>
          </w:p>
        </w:tc>
        <w:tc>
          <w:tcPr>
            <w:tcW w:w="238" w:type="pct"/>
            <w:tcBorders>
              <w:top w:val="nil"/>
              <w:left w:val="nil"/>
              <w:bottom w:val="single" w:sz="4" w:space="0" w:color="auto"/>
              <w:right w:val="nil"/>
            </w:tcBorders>
            <w:shd w:val="clear" w:color="auto" w:fill="auto"/>
            <w:noWrap/>
            <w:vAlign w:val="bottom"/>
            <w:hideMark/>
          </w:tcPr>
          <w:p w14:paraId="78AAD521"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0.009</w:t>
            </w:r>
          </w:p>
        </w:tc>
        <w:tc>
          <w:tcPr>
            <w:tcW w:w="239" w:type="pct"/>
            <w:tcBorders>
              <w:top w:val="nil"/>
              <w:left w:val="nil"/>
              <w:bottom w:val="single" w:sz="4" w:space="0" w:color="auto"/>
              <w:right w:val="nil"/>
            </w:tcBorders>
            <w:shd w:val="clear" w:color="auto" w:fill="auto"/>
            <w:noWrap/>
            <w:vAlign w:val="bottom"/>
            <w:hideMark/>
          </w:tcPr>
          <w:p w14:paraId="4CBF3CF0"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0.135</w:t>
            </w:r>
          </w:p>
        </w:tc>
        <w:tc>
          <w:tcPr>
            <w:tcW w:w="334" w:type="pct"/>
            <w:tcBorders>
              <w:top w:val="nil"/>
              <w:left w:val="nil"/>
              <w:bottom w:val="single" w:sz="4" w:space="0" w:color="auto"/>
              <w:right w:val="nil"/>
            </w:tcBorders>
            <w:shd w:val="clear" w:color="auto" w:fill="auto"/>
            <w:noWrap/>
            <w:vAlign w:val="bottom"/>
            <w:hideMark/>
          </w:tcPr>
          <w:p w14:paraId="5F919708"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0.088</w:t>
            </w:r>
          </w:p>
        </w:tc>
        <w:tc>
          <w:tcPr>
            <w:tcW w:w="333" w:type="pct"/>
            <w:tcBorders>
              <w:top w:val="nil"/>
              <w:left w:val="nil"/>
              <w:bottom w:val="single" w:sz="4" w:space="0" w:color="auto"/>
              <w:right w:val="nil"/>
            </w:tcBorders>
            <w:shd w:val="clear" w:color="auto" w:fill="auto"/>
            <w:noWrap/>
            <w:vAlign w:val="bottom"/>
            <w:hideMark/>
          </w:tcPr>
          <w:p w14:paraId="6F5BF18F"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0.089</w:t>
            </w:r>
          </w:p>
        </w:tc>
        <w:tc>
          <w:tcPr>
            <w:tcW w:w="273" w:type="pct"/>
            <w:tcBorders>
              <w:top w:val="nil"/>
              <w:left w:val="nil"/>
              <w:bottom w:val="single" w:sz="4" w:space="0" w:color="auto"/>
              <w:right w:val="nil"/>
            </w:tcBorders>
            <w:shd w:val="clear" w:color="auto" w:fill="auto"/>
            <w:noWrap/>
            <w:vAlign w:val="bottom"/>
            <w:hideMark/>
          </w:tcPr>
          <w:p w14:paraId="354EEB1E" w14:textId="77777777" w:rsidR="00B742CF" w:rsidRPr="00C32605" w:rsidRDefault="00B742CF" w:rsidP="00B742CF">
            <w:pPr>
              <w:pStyle w:val="NoSpacing"/>
              <w:rPr>
                <w:rFonts w:eastAsia="Times New Roman"/>
                <w:sz w:val="14"/>
                <w:szCs w:val="14"/>
                <w:lang w:eastAsia="en-AU"/>
              </w:rPr>
            </w:pPr>
            <w:r w:rsidRPr="00C32605">
              <w:rPr>
                <w:rFonts w:eastAsia="Times New Roman"/>
                <w:sz w:val="14"/>
                <w:szCs w:val="14"/>
                <w:lang w:eastAsia="en-AU"/>
              </w:rPr>
              <w:t>0.107</w:t>
            </w:r>
          </w:p>
        </w:tc>
      </w:tr>
      <w:tr w:rsidR="00B742CF" w:rsidRPr="00C32605" w14:paraId="168EF9DD" w14:textId="77777777" w:rsidTr="00B742CF">
        <w:trPr>
          <w:trHeight w:val="204"/>
        </w:trPr>
        <w:tc>
          <w:tcPr>
            <w:tcW w:w="5000" w:type="pct"/>
            <w:gridSpan w:val="16"/>
            <w:tcBorders>
              <w:top w:val="single" w:sz="4" w:space="0" w:color="auto"/>
              <w:left w:val="nil"/>
            </w:tcBorders>
            <w:shd w:val="clear" w:color="auto" w:fill="auto"/>
            <w:noWrap/>
            <w:vAlign w:val="bottom"/>
          </w:tcPr>
          <w:p w14:paraId="7682E4C3" w14:textId="77777777" w:rsidR="00B742CF" w:rsidRPr="00C32605" w:rsidRDefault="00B742CF" w:rsidP="00C32605">
            <w:pPr>
              <w:pStyle w:val="NoSpacing"/>
              <w:jc w:val="both"/>
              <w:rPr>
                <w:rFonts w:eastAsia="Times New Roman"/>
                <w:sz w:val="14"/>
                <w:szCs w:val="14"/>
                <w:lang w:eastAsia="en-AU"/>
              </w:rPr>
            </w:pPr>
            <w:r w:rsidRPr="00C32605">
              <w:rPr>
                <w:sz w:val="20"/>
                <w:szCs w:val="20"/>
              </w:rPr>
              <w:t xml:space="preserve">Notes: ***, **, and * denote significant at 1%, 5%, and 10% level respectively. Average treatment effect on the treated (ATT) estimates are reported based on a difference-in-difference with triple interaction specification estimated using OLS. The coefficients shown are those on the treatment-survey wave interaction terms. Each coefficient corresponds to a separate regression. The sample includes individuals in the same household as a child of the grant recipient ultra-poor woman. Standard errors are clustered at the individual level. All outcomes are measured at the individual level. </w:t>
            </w:r>
          </w:p>
        </w:tc>
      </w:tr>
    </w:tbl>
    <w:p w14:paraId="6783BA81" w14:textId="7F89F6C8" w:rsidR="00CE77D3" w:rsidRPr="00AB1B4A" w:rsidRDefault="00CE77D3" w:rsidP="0066310F">
      <w:pPr>
        <w:jc w:val="both"/>
        <w:rPr>
          <w:rFonts w:ascii="Times New Roman" w:eastAsiaTheme="minorHAnsi" w:hAnsi="Times New Roman"/>
          <w:sz w:val="20"/>
          <w:szCs w:val="20"/>
          <w:lang w:val="en-AU"/>
        </w:rPr>
      </w:pPr>
    </w:p>
    <w:p w14:paraId="6ACD54FC" w14:textId="48E8D36C" w:rsidR="00CE77D3" w:rsidRPr="00AB1B4A" w:rsidRDefault="00CE77D3" w:rsidP="0066310F">
      <w:pPr>
        <w:jc w:val="both"/>
        <w:rPr>
          <w:rFonts w:ascii="Times New Roman" w:eastAsiaTheme="minorHAnsi" w:hAnsi="Times New Roman"/>
          <w:sz w:val="20"/>
          <w:szCs w:val="20"/>
          <w:lang w:val="en-AU"/>
        </w:rPr>
      </w:pPr>
    </w:p>
    <w:p w14:paraId="14E1B26D" w14:textId="77777777" w:rsidR="00CE77D3" w:rsidRPr="00AB1B4A" w:rsidRDefault="00CE77D3" w:rsidP="0066310F">
      <w:pPr>
        <w:jc w:val="both"/>
        <w:rPr>
          <w:rFonts w:ascii="Times New Roman" w:hAnsi="Times New Roman"/>
          <w:sz w:val="20"/>
          <w:szCs w:val="20"/>
        </w:rPr>
        <w:sectPr w:rsidR="00CE77D3" w:rsidRPr="00AB1B4A" w:rsidSect="00203582">
          <w:type w:val="continuous"/>
          <w:pgSz w:w="16838" w:h="11906" w:orient="landscape"/>
          <w:pgMar w:top="1440" w:right="1440" w:bottom="1440" w:left="1440" w:header="709" w:footer="709" w:gutter="284"/>
          <w:cols w:space="708"/>
          <w:docGrid w:linePitch="360"/>
        </w:sectPr>
      </w:pPr>
    </w:p>
    <w:p w14:paraId="0C97AA4C" w14:textId="1546C40D" w:rsidR="00E57C07" w:rsidRPr="00A53923" w:rsidRDefault="00E57C07" w:rsidP="00BC5FA8">
      <w:pPr>
        <w:pStyle w:val="Heading2"/>
        <w:numPr>
          <w:ilvl w:val="1"/>
          <w:numId w:val="34"/>
        </w:numPr>
        <w:jc w:val="both"/>
        <w:rPr>
          <w:rFonts w:ascii="Times New Roman" w:hAnsi="Times New Roman"/>
          <w:b w:val="0"/>
          <w:i/>
          <w:color w:val="auto"/>
          <w:sz w:val="24"/>
          <w:szCs w:val="24"/>
        </w:rPr>
      </w:pPr>
      <w:bookmarkStart w:id="33" w:name="_Toc428093611"/>
      <w:r w:rsidRPr="00A53923">
        <w:rPr>
          <w:rFonts w:ascii="Times New Roman" w:hAnsi="Times New Roman"/>
          <w:b w:val="0"/>
          <w:i/>
          <w:color w:val="auto"/>
          <w:sz w:val="24"/>
          <w:szCs w:val="24"/>
        </w:rPr>
        <w:lastRenderedPageBreak/>
        <w:t>Impact on working hours by baseline employment</w:t>
      </w:r>
      <w:bookmarkEnd w:id="33"/>
      <w:r w:rsidRPr="00A53923">
        <w:rPr>
          <w:rFonts w:ascii="Times New Roman" w:hAnsi="Times New Roman"/>
          <w:b w:val="0"/>
          <w:i/>
          <w:color w:val="auto"/>
          <w:sz w:val="24"/>
          <w:szCs w:val="24"/>
        </w:rPr>
        <w:t xml:space="preserve"> </w:t>
      </w:r>
    </w:p>
    <w:p w14:paraId="20725C5F" w14:textId="77777777" w:rsidR="007F21BA" w:rsidRPr="00AB1B4A" w:rsidRDefault="007F21BA" w:rsidP="0066310F">
      <w:pPr>
        <w:jc w:val="both"/>
        <w:rPr>
          <w:rFonts w:ascii="Times New Roman" w:hAnsi="Times New Roman"/>
        </w:rPr>
      </w:pPr>
    </w:p>
    <w:p w14:paraId="47BAB9D6" w14:textId="0EA547BA" w:rsidR="00A30B01" w:rsidRPr="00AB1B4A" w:rsidRDefault="001752DD" w:rsidP="00895E62">
      <w:pPr>
        <w:jc w:val="both"/>
        <w:rPr>
          <w:rFonts w:ascii="Times New Roman" w:hAnsi="Times New Roman"/>
        </w:rPr>
      </w:pPr>
      <w:r w:rsidRPr="00AB1B4A">
        <w:rPr>
          <w:rFonts w:ascii="Times New Roman" w:hAnsi="Times New Roman"/>
        </w:rPr>
        <w:t xml:space="preserve">After looking at the average treatment effect on the employment trajectories of the </w:t>
      </w:r>
      <w:r w:rsidR="00973648">
        <w:rPr>
          <w:rFonts w:ascii="Times New Roman" w:hAnsi="Times New Roman"/>
        </w:rPr>
        <w:t>ultra-poor</w:t>
      </w:r>
      <w:r w:rsidRPr="00AB1B4A">
        <w:rPr>
          <w:rFonts w:ascii="Times New Roman" w:hAnsi="Times New Roman"/>
        </w:rPr>
        <w:t xml:space="preserve"> children, we next explore the heterogeneity of the effects of TUP by baseline employment</w:t>
      </w:r>
      <w:r w:rsidR="00670016" w:rsidRPr="00AB1B4A">
        <w:rPr>
          <w:rFonts w:ascii="Times New Roman" w:hAnsi="Times New Roman"/>
        </w:rPr>
        <w:t xml:space="preserve"> (i.e.</w:t>
      </w:r>
      <w:r w:rsidR="00094C98">
        <w:rPr>
          <w:rFonts w:ascii="Times New Roman" w:hAnsi="Times New Roman"/>
        </w:rPr>
        <w:t>,</w:t>
      </w:r>
      <w:r w:rsidR="00670016" w:rsidRPr="00AB1B4A">
        <w:rPr>
          <w:rFonts w:ascii="Times New Roman" w:hAnsi="Times New Roman"/>
        </w:rPr>
        <w:t xml:space="preserve"> in 2007</w:t>
      </w:r>
      <w:r w:rsidR="00CF4BA6" w:rsidRPr="00AB1B4A">
        <w:rPr>
          <w:rFonts w:ascii="Times New Roman" w:hAnsi="Times New Roman"/>
        </w:rPr>
        <w:t>,</w:t>
      </w:r>
      <w:r w:rsidR="00670016" w:rsidRPr="00AB1B4A">
        <w:rPr>
          <w:rFonts w:ascii="Times New Roman" w:hAnsi="Times New Roman"/>
        </w:rPr>
        <w:t xml:space="preserve"> before </w:t>
      </w:r>
      <w:r w:rsidR="00AF54CB" w:rsidRPr="00AB1B4A">
        <w:rPr>
          <w:rFonts w:ascii="Times New Roman" w:hAnsi="Times New Roman"/>
        </w:rPr>
        <w:t>program</w:t>
      </w:r>
      <w:r w:rsidR="00670016" w:rsidRPr="00AB1B4A">
        <w:rPr>
          <w:rFonts w:ascii="Times New Roman" w:hAnsi="Times New Roman"/>
        </w:rPr>
        <w:t xml:space="preserve"> intervention)</w:t>
      </w:r>
      <w:r w:rsidRPr="00AB1B4A">
        <w:rPr>
          <w:rFonts w:ascii="Times New Roman" w:hAnsi="Times New Roman"/>
        </w:rPr>
        <w:t xml:space="preserve">. </w:t>
      </w:r>
      <w:r w:rsidR="00E57C07" w:rsidRPr="00AB1B4A">
        <w:rPr>
          <w:rFonts w:ascii="Times New Roman" w:hAnsi="Times New Roman"/>
        </w:rPr>
        <w:t xml:space="preserve">Table </w:t>
      </w:r>
      <w:r w:rsidR="00DE0B54" w:rsidRPr="00AB1B4A">
        <w:rPr>
          <w:rFonts w:ascii="Times New Roman" w:hAnsi="Times New Roman"/>
        </w:rPr>
        <w:t>4</w:t>
      </w:r>
      <w:r w:rsidR="00E57C07" w:rsidRPr="00AB1B4A">
        <w:rPr>
          <w:rFonts w:ascii="Times New Roman" w:hAnsi="Times New Roman"/>
        </w:rPr>
        <w:t xml:space="preserve"> shows the impact of the </w:t>
      </w:r>
      <w:r w:rsidR="00AF54CB" w:rsidRPr="00AB1B4A">
        <w:rPr>
          <w:rFonts w:ascii="Times New Roman" w:hAnsi="Times New Roman"/>
        </w:rPr>
        <w:t>program</w:t>
      </w:r>
      <w:r w:rsidR="00E57C07" w:rsidRPr="00AB1B4A">
        <w:rPr>
          <w:rFonts w:ascii="Times New Roman" w:hAnsi="Times New Roman"/>
        </w:rPr>
        <w:t xml:space="preserve"> on working hours of the kids by baseline employment; both for boys and girls (age 5 to 14 years). </w:t>
      </w:r>
      <w:r w:rsidR="0019394B" w:rsidRPr="00AB1B4A">
        <w:rPr>
          <w:rFonts w:ascii="Times New Roman" w:hAnsi="Times New Roman"/>
        </w:rPr>
        <w:t xml:space="preserve">The columns are presented for each baseline employment category to showing </w:t>
      </w:r>
      <w:r w:rsidR="00094C98">
        <w:rPr>
          <w:rFonts w:ascii="Times New Roman" w:hAnsi="Times New Roman"/>
        </w:rPr>
        <w:t xml:space="preserve">the </w:t>
      </w:r>
      <w:r w:rsidR="0019394B" w:rsidRPr="00AB1B4A">
        <w:rPr>
          <w:rFonts w:ascii="Times New Roman" w:hAnsi="Times New Roman"/>
        </w:rPr>
        <w:t>incremental effect of the program on working hours</w:t>
      </w:r>
      <w:r w:rsidR="009F7FEC">
        <w:rPr>
          <w:rFonts w:ascii="Times New Roman" w:hAnsi="Times New Roman"/>
        </w:rPr>
        <w:t xml:space="preserve"> </w:t>
      </w:r>
      <w:r w:rsidRPr="00AB1B4A">
        <w:rPr>
          <w:rFonts w:ascii="Times New Roman" w:hAnsi="Times New Roman"/>
        </w:rPr>
        <w:t xml:space="preserve">between each of the </w:t>
      </w:r>
      <w:r w:rsidR="00415240" w:rsidRPr="00AB1B4A">
        <w:rPr>
          <w:rFonts w:ascii="Times New Roman" w:hAnsi="Times New Roman"/>
        </w:rPr>
        <w:t>survey year</w:t>
      </w:r>
      <w:r w:rsidRPr="00AB1B4A">
        <w:rPr>
          <w:rFonts w:ascii="Times New Roman" w:hAnsi="Times New Roman"/>
        </w:rPr>
        <w:t xml:space="preserve">. </w:t>
      </w:r>
    </w:p>
    <w:p w14:paraId="6E7076C9" w14:textId="77777777" w:rsidR="00A30B01" w:rsidRPr="00AB1B4A" w:rsidRDefault="00A30B01" w:rsidP="00895E62">
      <w:pPr>
        <w:jc w:val="both"/>
        <w:rPr>
          <w:rFonts w:ascii="Times New Roman" w:hAnsi="Times New Roman"/>
        </w:rPr>
      </w:pPr>
    </w:p>
    <w:p w14:paraId="739DEC12" w14:textId="722004D9" w:rsidR="007C3CB6" w:rsidRPr="00AB1B4A" w:rsidRDefault="000F6208" w:rsidP="00895E62">
      <w:pPr>
        <w:jc w:val="both"/>
        <w:rPr>
          <w:rFonts w:ascii="Times New Roman" w:hAnsi="Times New Roman"/>
        </w:rPr>
      </w:pPr>
      <w:r w:rsidRPr="00AB1B4A">
        <w:rPr>
          <w:rFonts w:ascii="Times New Roman" w:hAnsi="Times New Roman"/>
        </w:rPr>
        <w:t>Results show that child</w:t>
      </w:r>
      <w:r w:rsidR="00A30B01" w:rsidRPr="00AB1B4A">
        <w:rPr>
          <w:rFonts w:ascii="Times New Roman" w:hAnsi="Times New Roman"/>
        </w:rPr>
        <w:t xml:space="preserve">ren of </w:t>
      </w:r>
      <w:r w:rsidRPr="00AB1B4A">
        <w:rPr>
          <w:rFonts w:ascii="Times New Roman" w:hAnsi="Times New Roman"/>
        </w:rPr>
        <w:t>program participant households who were involv</w:t>
      </w:r>
      <w:r w:rsidR="00A30B01" w:rsidRPr="00AB1B4A">
        <w:rPr>
          <w:rFonts w:ascii="Times New Roman" w:hAnsi="Times New Roman"/>
        </w:rPr>
        <w:t>ed in h</w:t>
      </w:r>
      <w:r w:rsidRPr="00AB1B4A">
        <w:rPr>
          <w:rFonts w:ascii="Times New Roman" w:hAnsi="Times New Roman"/>
        </w:rPr>
        <w:t>ousehold ch</w:t>
      </w:r>
      <w:r w:rsidR="00A30B01" w:rsidRPr="00AB1B4A">
        <w:rPr>
          <w:rFonts w:ascii="Times New Roman" w:hAnsi="Times New Roman"/>
        </w:rPr>
        <w:t>o</w:t>
      </w:r>
      <w:r w:rsidRPr="00AB1B4A">
        <w:rPr>
          <w:rFonts w:ascii="Times New Roman" w:hAnsi="Times New Roman"/>
        </w:rPr>
        <w:t xml:space="preserve">res at baseline, </w:t>
      </w:r>
      <w:r w:rsidR="00D2749E" w:rsidRPr="00AB1B4A">
        <w:rPr>
          <w:rFonts w:ascii="Times New Roman" w:hAnsi="Times New Roman"/>
        </w:rPr>
        <w:t>their average</w:t>
      </w:r>
      <w:r w:rsidR="006B7B69" w:rsidRPr="00AB1B4A">
        <w:rPr>
          <w:rFonts w:ascii="Times New Roman" w:hAnsi="Times New Roman"/>
        </w:rPr>
        <w:t xml:space="preserve"> working hours</w:t>
      </w:r>
      <w:r w:rsidRPr="00AB1B4A">
        <w:rPr>
          <w:rFonts w:ascii="Times New Roman" w:hAnsi="Times New Roman"/>
        </w:rPr>
        <w:t xml:space="preserve"> to agricultural </w:t>
      </w:r>
      <w:r w:rsidR="00A30B01" w:rsidRPr="00AB1B4A">
        <w:rPr>
          <w:rFonts w:ascii="Times New Roman" w:hAnsi="Times New Roman"/>
        </w:rPr>
        <w:t>self-employment</w:t>
      </w:r>
      <w:r w:rsidRPr="00AB1B4A">
        <w:rPr>
          <w:rFonts w:ascii="Times New Roman" w:hAnsi="Times New Roman"/>
        </w:rPr>
        <w:t xml:space="preserve"> </w:t>
      </w:r>
      <w:r w:rsidR="006B7B69" w:rsidRPr="00AB1B4A">
        <w:rPr>
          <w:rFonts w:ascii="Times New Roman" w:hAnsi="Times New Roman"/>
        </w:rPr>
        <w:t xml:space="preserve">are likely to </w:t>
      </w:r>
      <w:r w:rsidRPr="00AB1B4A">
        <w:rPr>
          <w:rFonts w:ascii="Times New Roman" w:hAnsi="Times New Roman"/>
        </w:rPr>
        <w:t>increase significantly</w:t>
      </w:r>
      <w:r w:rsidR="00A30B01" w:rsidRPr="00AB1B4A">
        <w:rPr>
          <w:rFonts w:ascii="Times New Roman" w:hAnsi="Times New Roman"/>
        </w:rPr>
        <w:t xml:space="preserve"> by </w:t>
      </w:r>
      <w:r w:rsidR="006B7B69" w:rsidRPr="00AB1B4A">
        <w:rPr>
          <w:rFonts w:ascii="Times New Roman" w:hAnsi="Times New Roman"/>
        </w:rPr>
        <w:t>0</w:t>
      </w:r>
      <w:r w:rsidR="00A30B01" w:rsidRPr="00AB1B4A">
        <w:rPr>
          <w:rFonts w:ascii="Times New Roman" w:hAnsi="Times New Roman"/>
        </w:rPr>
        <w:t xml:space="preserve">.62 </w:t>
      </w:r>
      <w:r w:rsidR="006B7B69" w:rsidRPr="00AB1B4A">
        <w:rPr>
          <w:rFonts w:ascii="Times New Roman" w:hAnsi="Times New Roman"/>
        </w:rPr>
        <w:t xml:space="preserve">standard deviations </w:t>
      </w:r>
      <w:r w:rsidR="00A30B01" w:rsidRPr="00AB1B4A">
        <w:rPr>
          <w:rFonts w:ascii="Times New Roman" w:hAnsi="Times New Roman"/>
        </w:rPr>
        <w:t>i</w:t>
      </w:r>
      <w:r w:rsidRPr="00AB1B4A">
        <w:rPr>
          <w:rFonts w:ascii="Times New Roman" w:hAnsi="Times New Roman"/>
        </w:rPr>
        <w:t>n the short run (p&lt;0.01)</w:t>
      </w:r>
      <w:r w:rsidR="00A30B01" w:rsidRPr="00AB1B4A">
        <w:rPr>
          <w:rFonts w:ascii="Times New Roman" w:hAnsi="Times New Roman"/>
        </w:rPr>
        <w:t xml:space="preserve"> while their time reduces significantly by </w:t>
      </w:r>
      <w:r w:rsidR="00914EAF" w:rsidRPr="00AB1B4A">
        <w:rPr>
          <w:rFonts w:ascii="Times New Roman" w:hAnsi="Times New Roman"/>
        </w:rPr>
        <w:t>0</w:t>
      </w:r>
      <w:r w:rsidR="00A30B01" w:rsidRPr="00AB1B4A">
        <w:rPr>
          <w:rFonts w:ascii="Times New Roman" w:hAnsi="Times New Roman"/>
        </w:rPr>
        <w:t xml:space="preserve">.35 </w:t>
      </w:r>
      <w:r w:rsidR="006B7B69" w:rsidRPr="00AB1B4A">
        <w:rPr>
          <w:rFonts w:ascii="Times New Roman" w:hAnsi="Times New Roman"/>
        </w:rPr>
        <w:t>standard deviations</w:t>
      </w:r>
      <w:r w:rsidR="00A30B01" w:rsidRPr="00AB1B4A">
        <w:rPr>
          <w:rFonts w:ascii="Times New Roman" w:hAnsi="Times New Roman"/>
        </w:rPr>
        <w:t xml:space="preserve"> during 2009-2011 (p&lt;</w:t>
      </w:r>
      <w:r w:rsidR="00914EAF" w:rsidRPr="00AB1B4A">
        <w:rPr>
          <w:rFonts w:ascii="Times New Roman" w:hAnsi="Times New Roman"/>
        </w:rPr>
        <w:t>0</w:t>
      </w:r>
      <w:r w:rsidR="00A30B01" w:rsidRPr="00AB1B4A">
        <w:rPr>
          <w:rFonts w:ascii="Times New Roman" w:hAnsi="Times New Roman"/>
        </w:rPr>
        <w:t>.10)</w:t>
      </w:r>
      <w:r w:rsidR="007C1407" w:rsidRPr="00AB1B4A">
        <w:rPr>
          <w:rFonts w:ascii="Times New Roman" w:hAnsi="Times New Roman"/>
        </w:rPr>
        <w:t xml:space="preserve"> on the same occupation</w:t>
      </w:r>
      <w:r w:rsidR="00A30B01" w:rsidRPr="00AB1B4A">
        <w:rPr>
          <w:rFonts w:ascii="Times New Roman" w:hAnsi="Times New Roman"/>
        </w:rPr>
        <w:t xml:space="preserve">. </w:t>
      </w:r>
      <w:r w:rsidR="00967B9A" w:rsidRPr="00AB1B4A">
        <w:rPr>
          <w:rFonts w:ascii="Times New Roman" w:hAnsi="Times New Roman"/>
        </w:rPr>
        <w:t>Daily</w:t>
      </w:r>
      <w:r w:rsidR="006B7B69" w:rsidRPr="00AB1B4A">
        <w:rPr>
          <w:rFonts w:ascii="Times New Roman" w:hAnsi="Times New Roman"/>
        </w:rPr>
        <w:t xml:space="preserve"> s</w:t>
      </w:r>
      <w:r w:rsidR="00BF0604" w:rsidRPr="00AB1B4A">
        <w:rPr>
          <w:rFonts w:ascii="Times New Roman" w:hAnsi="Times New Roman"/>
        </w:rPr>
        <w:t xml:space="preserve">tudy time of the children of </w:t>
      </w:r>
      <w:r w:rsidR="00AF54CB" w:rsidRPr="00AB1B4A">
        <w:rPr>
          <w:rFonts w:ascii="Times New Roman" w:hAnsi="Times New Roman"/>
        </w:rPr>
        <w:t>program</w:t>
      </w:r>
      <w:r w:rsidR="00BF0604" w:rsidRPr="00AB1B4A">
        <w:rPr>
          <w:rFonts w:ascii="Times New Roman" w:hAnsi="Times New Roman"/>
        </w:rPr>
        <w:t xml:space="preserve"> participant households </w:t>
      </w:r>
      <w:r w:rsidR="00113A88" w:rsidRPr="00AB1B4A">
        <w:rPr>
          <w:rFonts w:ascii="Times New Roman" w:hAnsi="Times New Roman"/>
        </w:rPr>
        <w:t xml:space="preserve">who were </w:t>
      </w:r>
      <w:r w:rsidR="00094C98">
        <w:rPr>
          <w:rFonts w:ascii="Times New Roman" w:hAnsi="Times New Roman"/>
        </w:rPr>
        <w:t xml:space="preserve">a </w:t>
      </w:r>
      <w:r w:rsidR="00113A88" w:rsidRPr="00AB1B4A">
        <w:rPr>
          <w:rFonts w:ascii="Times New Roman" w:hAnsi="Times New Roman"/>
        </w:rPr>
        <w:t xml:space="preserve">student at baseline </w:t>
      </w:r>
      <w:r w:rsidR="006B7B69" w:rsidRPr="00AB1B4A">
        <w:rPr>
          <w:rFonts w:ascii="Times New Roman" w:hAnsi="Times New Roman"/>
        </w:rPr>
        <w:t xml:space="preserve">are likely to </w:t>
      </w:r>
      <w:r w:rsidR="00BF0604" w:rsidRPr="00AB1B4A">
        <w:rPr>
          <w:rFonts w:ascii="Times New Roman" w:hAnsi="Times New Roman"/>
        </w:rPr>
        <w:t xml:space="preserve">reduce significantly </w:t>
      </w:r>
      <w:r w:rsidR="00A30B01" w:rsidRPr="00AB1B4A">
        <w:rPr>
          <w:rFonts w:ascii="Times New Roman" w:hAnsi="Times New Roman"/>
        </w:rPr>
        <w:t xml:space="preserve">by </w:t>
      </w:r>
      <w:r w:rsidR="006B7B69" w:rsidRPr="00AB1B4A">
        <w:rPr>
          <w:rFonts w:ascii="Times New Roman" w:hAnsi="Times New Roman"/>
        </w:rPr>
        <w:t>0</w:t>
      </w:r>
      <w:r w:rsidR="00A30B01" w:rsidRPr="00AB1B4A">
        <w:rPr>
          <w:rFonts w:ascii="Times New Roman" w:hAnsi="Times New Roman"/>
        </w:rPr>
        <w:t xml:space="preserve">.57 </w:t>
      </w:r>
      <w:r w:rsidR="006B7B69" w:rsidRPr="00AB1B4A">
        <w:rPr>
          <w:rFonts w:ascii="Times New Roman" w:hAnsi="Times New Roman"/>
        </w:rPr>
        <w:t>standard deviations</w:t>
      </w:r>
      <w:r w:rsidR="00A30B01" w:rsidRPr="00AB1B4A">
        <w:rPr>
          <w:rFonts w:ascii="Times New Roman" w:hAnsi="Times New Roman"/>
        </w:rPr>
        <w:t xml:space="preserve"> in the short run </w:t>
      </w:r>
      <w:r w:rsidR="00BF0604" w:rsidRPr="00AB1B4A">
        <w:rPr>
          <w:rFonts w:ascii="Times New Roman" w:hAnsi="Times New Roman"/>
        </w:rPr>
        <w:t>(p</w:t>
      </w:r>
      <w:r w:rsidR="00A30B01" w:rsidRPr="00AB1B4A">
        <w:rPr>
          <w:rFonts w:ascii="Times New Roman" w:hAnsi="Times New Roman"/>
        </w:rPr>
        <w:t>&lt;</w:t>
      </w:r>
      <w:r w:rsidR="00914EAF" w:rsidRPr="00AB1B4A">
        <w:rPr>
          <w:rFonts w:ascii="Times New Roman" w:hAnsi="Times New Roman"/>
        </w:rPr>
        <w:t>0</w:t>
      </w:r>
      <w:r w:rsidR="00BF0604" w:rsidRPr="00AB1B4A">
        <w:rPr>
          <w:rFonts w:ascii="Times New Roman" w:hAnsi="Times New Roman"/>
        </w:rPr>
        <w:t xml:space="preserve">.01) while </w:t>
      </w:r>
      <w:r w:rsidR="00457977" w:rsidRPr="00AB1B4A">
        <w:rPr>
          <w:rFonts w:ascii="Times New Roman" w:hAnsi="Times New Roman"/>
        </w:rPr>
        <w:t xml:space="preserve">their time </w:t>
      </w:r>
      <w:r w:rsidR="00BF0604" w:rsidRPr="00AB1B4A">
        <w:rPr>
          <w:rFonts w:ascii="Times New Roman" w:hAnsi="Times New Roman"/>
        </w:rPr>
        <w:t>on skilled work</w:t>
      </w:r>
      <w:r w:rsidR="00457977" w:rsidRPr="00AB1B4A">
        <w:rPr>
          <w:rFonts w:ascii="Times New Roman" w:hAnsi="Times New Roman"/>
        </w:rPr>
        <w:t>s increase</w:t>
      </w:r>
      <w:r w:rsidR="00094C98">
        <w:rPr>
          <w:rFonts w:ascii="Times New Roman" w:hAnsi="Times New Roman"/>
        </w:rPr>
        <w:t>s</w:t>
      </w:r>
      <w:r w:rsidR="00A30B01" w:rsidRPr="00AB1B4A">
        <w:rPr>
          <w:rFonts w:ascii="Times New Roman" w:hAnsi="Times New Roman"/>
        </w:rPr>
        <w:t xml:space="preserve"> significantly by </w:t>
      </w:r>
      <w:r w:rsidR="00914EAF" w:rsidRPr="00AB1B4A">
        <w:rPr>
          <w:rFonts w:ascii="Times New Roman" w:hAnsi="Times New Roman"/>
        </w:rPr>
        <w:t>0</w:t>
      </w:r>
      <w:r w:rsidR="00A30B01" w:rsidRPr="00AB1B4A">
        <w:rPr>
          <w:rFonts w:ascii="Times New Roman" w:hAnsi="Times New Roman"/>
        </w:rPr>
        <w:t>.21</w:t>
      </w:r>
      <w:r w:rsidR="00457977" w:rsidRPr="00AB1B4A">
        <w:rPr>
          <w:rFonts w:ascii="Times New Roman" w:hAnsi="Times New Roman"/>
        </w:rPr>
        <w:t xml:space="preserve"> </w:t>
      </w:r>
      <w:r w:rsidR="006B7B69" w:rsidRPr="00AB1B4A">
        <w:rPr>
          <w:rFonts w:ascii="Times New Roman" w:hAnsi="Times New Roman"/>
        </w:rPr>
        <w:t>standard deviations</w:t>
      </w:r>
      <w:r w:rsidR="00BF0604" w:rsidRPr="00AB1B4A">
        <w:rPr>
          <w:rFonts w:ascii="Times New Roman" w:hAnsi="Times New Roman"/>
        </w:rPr>
        <w:t xml:space="preserve"> (p&lt;</w:t>
      </w:r>
      <w:r w:rsidR="00914EAF" w:rsidRPr="00AB1B4A">
        <w:rPr>
          <w:rFonts w:ascii="Times New Roman" w:hAnsi="Times New Roman"/>
        </w:rPr>
        <w:t>0</w:t>
      </w:r>
      <w:r w:rsidR="00BF0604" w:rsidRPr="00AB1B4A">
        <w:rPr>
          <w:rFonts w:ascii="Times New Roman" w:hAnsi="Times New Roman"/>
        </w:rPr>
        <w:t>.01)</w:t>
      </w:r>
      <w:r w:rsidR="00113A88" w:rsidRPr="00AB1B4A">
        <w:rPr>
          <w:rFonts w:ascii="Times New Roman" w:hAnsi="Times New Roman"/>
        </w:rPr>
        <w:t xml:space="preserve"> during the time. Interestingly, we see that </w:t>
      </w:r>
      <w:r w:rsidR="006B7B69" w:rsidRPr="00AB1B4A">
        <w:rPr>
          <w:rFonts w:ascii="Times New Roman" w:hAnsi="Times New Roman"/>
        </w:rPr>
        <w:t xml:space="preserve">average hours of the </w:t>
      </w:r>
      <w:r w:rsidR="00774347" w:rsidRPr="00AB1B4A">
        <w:rPr>
          <w:rFonts w:ascii="Times New Roman" w:hAnsi="Times New Roman"/>
        </w:rPr>
        <w:t xml:space="preserve">children of </w:t>
      </w:r>
      <w:r w:rsidR="00AF54CB" w:rsidRPr="00AB1B4A">
        <w:rPr>
          <w:rFonts w:ascii="Times New Roman" w:hAnsi="Times New Roman"/>
        </w:rPr>
        <w:t>program</w:t>
      </w:r>
      <w:r w:rsidR="00113A88" w:rsidRPr="00AB1B4A">
        <w:rPr>
          <w:rFonts w:ascii="Times New Roman" w:hAnsi="Times New Roman"/>
        </w:rPr>
        <w:t xml:space="preserve"> participant households </w:t>
      </w:r>
      <w:r w:rsidR="00774347" w:rsidRPr="00AB1B4A">
        <w:rPr>
          <w:rFonts w:ascii="Times New Roman" w:hAnsi="Times New Roman"/>
        </w:rPr>
        <w:t xml:space="preserve">who were </w:t>
      </w:r>
      <w:r w:rsidR="00094C98">
        <w:rPr>
          <w:rFonts w:ascii="Times New Roman" w:hAnsi="Times New Roman"/>
        </w:rPr>
        <w:t xml:space="preserve">a </w:t>
      </w:r>
      <w:r w:rsidR="00774347" w:rsidRPr="00AB1B4A">
        <w:rPr>
          <w:rFonts w:ascii="Times New Roman" w:hAnsi="Times New Roman"/>
        </w:rPr>
        <w:t>student at baseline</w:t>
      </w:r>
      <w:r w:rsidR="006B7B69" w:rsidRPr="00AB1B4A">
        <w:rPr>
          <w:rFonts w:ascii="Times New Roman" w:hAnsi="Times New Roman"/>
        </w:rPr>
        <w:t xml:space="preserve"> are likely to </w:t>
      </w:r>
      <w:r w:rsidR="00774347" w:rsidRPr="00AB1B4A">
        <w:rPr>
          <w:rFonts w:ascii="Times New Roman" w:hAnsi="Times New Roman"/>
        </w:rPr>
        <w:t>increase</w:t>
      </w:r>
      <w:r w:rsidR="00113A88" w:rsidRPr="00AB1B4A">
        <w:rPr>
          <w:rFonts w:ascii="Times New Roman" w:hAnsi="Times New Roman"/>
        </w:rPr>
        <w:t xml:space="preserve"> significantly </w:t>
      </w:r>
      <w:r w:rsidR="006B7B69" w:rsidRPr="00AB1B4A">
        <w:rPr>
          <w:rFonts w:ascii="Times New Roman" w:hAnsi="Times New Roman"/>
        </w:rPr>
        <w:t>by 0</w:t>
      </w:r>
      <w:r w:rsidR="00774347" w:rsidRPr="00AB1B4A">
        <w:rPr>
          <w:rFonts w:ascii="Times New Roman" w:hAnsi="Times New Roman"/>
        </w:rPr>
        <w:t>.</w:t>
      </w:r>
      <w:r w:rsidR="00A30B01" w:rsidRPr="00AB1B4A">
        <w:rPr>
          <w:rFonts w:ascii="Times New Roman" w:hAnsi="Times New Roman"/>
        </w:rPr>
        <w:t>34</w:t>
      </w:r>
      <w:r w:rsidR="00774347" w:rsidRPr="00AB1B4A">
        <w:rPr>
          <w:rFonts w:ascii="Times New Roman" w:hAnsi="Times New Roman"/>
        </w:rPr>
        <w:t xml:space="preserve"> </w:t>
      </w:r>
      <w:r w:rsidR="006B7B69" w:rsidRPr="00AB1B4A">
        <w:rPr>
          <w:rFonts w:ascii="Times New Roman" w:hAnsi="Times New Roman"/>
        </w:rPr>
        <w:t>standard deviations</w:t>
      </w:r>
      <w:r w:rsidR="00A30B01" w:rsidRPr="00AB1B4A">
        <w:rPr>
          <w:rFonts w:ascii="Times New Roman" w:hAnsi="Times New Roman"/>
        </w:rPr>
        <w:t xml:space="preserve"> </w:t>
      </w:r>
      <w:r w:rsidR="006B7B69" w:rsidRPr="00AB1B4A">
        <w:rPr>
          <w:rFonts w:ascii="Times New Roman" w:hAnsi="Times New Roman"/>
        </w:rPr>
        <w:t xml:space="preserve">on study </w:t>
      </w:r>
      <w:r w:rsidR="00A30B01" w:rsidRPr="00AB1B4A">
        <w:rPr>
          <w:rFonts w:ascii="Times New Roman" w:hAnsi="Times New Roman"/>
        </w:rPr>
        <w:t>during 2009-2011</w:t>
      </w:r>
      <w:r w:rsidR="00113A88" w:rsidRPr="00AB1B4A">
        <w:rPr>
          <w:rFonts w:ascii="Times New Roman" w:hAnsi="Times New Roman"/>
        </w:rPr>
        <w:t xml:space="preserve"> (p&lt;</w:t>
      </w:r>
      <w:r w:rsidR="00914EAF" w:rsidRPr="00AB1B4A">
        <w:rPr>
          <w:rFonts w:ascii="Times New Roman" w:hAnsi="Times New Roman"/>
        </w:rPr>
        <w:t>0</w:t>
      </w:r>
      <w:r w:rsidR="00113A88" w:rsidRPr="00AB1B4A">
        <w:rPr>
          <w:rFonts w:ascii="Times New Roman" w:hAnsi="Times New Roman"/>
        </w:rPr>
        <w:t xml:space="preserve">.01) </w:t>
      </w:r>
      <w:r w:rsidR="00A30B01" w:rsidRPr="00AB1B4A">
        <w:rPr>
          <w:rFonts w:ascii="Times New Roman" w:hAnsi="Times New Roman"/>
        </w:rPr>
        <w:t xml:space="preserve">while their time to unskilled work </w:t>
      </w:r>
      <w:r w:rsidR="00094C98">
        <w:rPr>
          <w:rFonts w:ascii="Times New Roman" w:hAnsi="Times New Roman"/>
        </w:rPr>
        <w:t>is</w:t>
      </w:r>
      <w:r w:rsidR="006B7B69" w:rsidRPr="00AB1B4A">
        <w:rPr>
          <w:rFonts w:ascii="Times New Roman" w:hAnsi="Times New Roman"/>
        </w:rPr>
        <w:t xml:space="preserve"> likely to </w:t>
      </w:r>
      <w:r w:rsidR="00A30B01" w:rsidRPr="00AB1B4A">
        <w:rPr>
          <w:rFonts w:ascii="Times New Roman" w:hAnsi="Times New Roman"/>
        </w:rPr>
        <w:t>dec</w:t>
      </w:r>
      <w:r w:rsidR="00094C98">
        <w:rPr>
          <w:rFonts w:ascii="Times New Roman" w:hAnsi="Times New Roman"/>
        </w:rPr>
        <w:t>r</w:t>
      </w:r>
      <w:r w:rsidR="00A30B01" w:rsidRPr="00AB1B4A">
        <w:rPr>
          <w:rFonts w:ascii="Times New Roman" w:hAnsi="Times New Roman"/>
        </w:rPr>
        <w:t xml:space="preserve">ease significantly </w:t>
      </w:r>
      <w:r w:rsidR="006B7B69" w:rsidRPr="00AB1B4A">
        <w:rPr>
          <w:rFonts w:ascii="Times New Roman" w:hAnsi="Times New Roman"/>
        </w:rPr>
        <w:t xml:space="preserve">by 0.05 standard deviations </w:t>
      </w:r>
      <w:r w:rsidR="00A30B01" w:rsidRPr="00AB1B4A">
        <w:rPr>
          <w:rFonts w:ascii="Times New Roman" w:hAnsi="Times New Roman"/>
        </w:rPr>
        <w:t>during the period</w:t>
      </w:r>
      <w:r w:rsidR="00113A88" w:rsidRPr="00AB1B4A">
        <w:rPr>
          <w:rFonts w:ascii="Times New Roman" w:hAnsi="Times New Roman"/>
        </w:rPr>
        <w:t xml:space="preserve">. </w:t>
      </w:r>
      <w:r w:rsidR="00A30B01" w:rsidRPr="00AB1B4A">
        <w:rPr>
          <w:rFonts w:ascii="Times New Roman" w:hAnsi="Times New Roman"/>
        </w:rPr>
        <w:t xml:space="preserve">Children of program participant households </w:t>
      </w:r>
      <w:r w:rsidR="003D3ABA" w:rsidRPr="00AB1B4A">
        <w:rPr>
          <w:rFonts w:ascii="Times New Roman" w:hAnsi="Times New Roman"/>
        </w:rPr>
        <w:t xml:space="preserve">who were involved in agricultural self-employment at baseline </w:t>
      </w:r>
      <w:r w:rsidR="00A30B01" w:rsidRPr="00AB1B4A">
        <w:rPr>
          <w:rFonts w:ascii="Times New Roman" w:hAnsi="Times New Roman"/>
        </w:rPr>
        <w:t xml:space="preserve">are likely to devote </w:t>
      </w:r>
      <w:r w:rsidR="006B7B69" w:rsidRPr="00AB1B4A">
        <w:rPr>
          <w:rFonts w:ascii="Times New Roman" w:hAnsi="Times New Roman"/>
        </w:rPr>
        <w:t>0</w:t>
      </w:r>
      <w:r w:rsidR="00A30B01" w:rsidRPr="00AB1B4A">
        <w:rPr>
          <w:rFonts w:ascii="Times New Roman" w:hAnsi="Times New Roman"/>
        </w:rPr>
        <w:t xml:space="preserve">.67 </w:t>
      </w:r>
      <w:r w:rsidR="006B7B69" w:rsidRPr="00AB1B4A">
        <w:rPr>
          <w:rFonts w:ascii="Times New Roman" w:hAnsi="Times New Roman"/>
        </w:rPr>
        <w:t>standard deviations</w:t>
      </w:r>
      <w:r w:rsidR="00A30B01" w:rsidRPr="00AB1B4A">
        <w:rPr>
          <w:rFonts w:ascii="Times New Roman" w:hAnsi="Times New Roman"/>
        </w:rPr>
        <w:t xml:space="preserve"> more </w:t>
      </w:r>
      <w:r w:rsidR="00967B9A" w:rsidRPr="00AB1B4A">
        <w:rPr>
          <w:rFonts w:ascii="Times New Roman" w:hAnsi="Times New Roman"/>
        </w:rPr>
        <w:t>hours</w:t>
      </w:r>
      <w:r w:rsidR="00A30B01" w:rsidRPr="00AB1B4A">
        <w:rPr>
          <w:rFonts w:ascii="Times New Roman" w:hAnsi="Times New Roman"/>
        </w:rPr>
        <w:t xml:space="preserve"> on </w:t>
      </w:r>
      <w:r w:rsidR="003D3ABA" w:rsidRPr="00AB1B4A">
        <w:rPr>
          <w:rFonts w:ascii="Times New Roman" w:hAnsi="Times New Roman"/>
        </w:rPr>
        <w:t>the same occupation</w:t>
      </w:r>
      <w:r w:rsidR="00A30B01" w:rsidRPr="00AB1B4A">
        <w:rPr>
          <w:rFonts w:ascii="Times New Roman" w:hAnsi="Times New Roman"/>
        </w:rPr>
        <w:t xml:space="preserve"> </w:t>
      </w:r>
      <w:r w:rsidR="003D3ABA" w:rsidRPr="00AB1B4A">
        <w:rPr>
          <w:rFonts w:ascii="Times New Roman" w:hAnsi="Times New Roman"/>
        </w:rPr>
        <w:t xml:space="preserve">in the short run </w:t>
      </w:r>
      <w:r w:rsidR="00A30B01" w:rsidRPr="00AB1B4A">
        <w:rPr>
          <w:rFonts w:ascii="Times New Roman" w:hAnsi="Times New Roman"/>
        </w:rPr>
        <w:t xml:space="preserve">while their time to study reduces </w:t>
      </w:r>
      <w:r w:rsidR="003D3ABA" w:rsidRPr="00AB1B4A">
        <w:rPr>
          <w:rFonts w:ascii="Times New Roman" w:hAnsi="Times New Roman"/>
        </w:rPr>
        <w:t>significantly</w:t>
      </w:r>
      <w:r w:rsidR="00A30B01" w:rsidRPr="00AB1B4A">
        <w:rPr>
          <w:rFonts w:ascii="Times New Roman" w:hAnsi="Times New Roman"/>
        </w:rPr>
        <w:t xml:space="preserve"> by 1</w:t>
      </w:r>
      <w:r w:rsidR="003D3ABA" w:rsidRPr="00AB1B4A">
        <w:rPr>
          <w:rFonts w:ascii="Times New Roman" w:hAnsi="Times New Roman"/>
        </w:rPr>
        <w:t xml:space="preserve">.14 </w:t>
      </w:r>
      <w:r w:rsidR="006B7B69" w:rsidRPr="00AB1B4A">
        <w:rPr>
          <w:rFonts w:ascii="Times New Roman" w:hAnsi="Times New Roman"/>
        </w:rPr>
        <w:t xml:space="preserve">standard deviations </w:t>
      </w:r>
      <w:r w:rsidR="00A30B01" w:rsidRPr="00AB1B4A">
        <w:rPr>
          <w:rFonts w:ascii="Times New Roman" w:hAnsi="Times New Roman"/>
        </w:rPr>
        <w:t>during 2011-2014.</w:t>
      </w:r>
      <w:r w:rsidR="003D3ABA" w:rsidRPr="00AB1B4A">
        <w:rPr>
          <w:rFonts w:ascii="Times New Roman" w:hAnsi="Times New Roman"/>
        </w:rPr>
        <w:t xml:space="preserve"> No significant transition observes among the children who were involved in non-agricultural skilled employment at baseline. </w:t>
      </w:r>
      <w:r w:rsidR="00774347" w:rsidRPr="00AB1B4A">
        <w:rPr>
          <w:rFonts w:ascii="Times New Roman" w:hAnsi="Times New Roman"/>
        </w:rPr>
        <w:t>However, c</w:t>
      </w:r>
      <w:r w:rsidR="00113A88" w:rsidRPr="00AB1B4A">
        <w:rPr>
          <w:rFonts w:ascii="Times New Roman" w:hAnsi="Times New Roman"/>
        </w:rPr>
        <w:t xml:space="preserve">hildren of </w:t>
      </w:r>
      <w:r w:rsidR="00AF54CB" w:rsidRPr="00AB1B4A">
        <w:rPr>
          <w:rFonts w:ascii="Times New Roman" w:hAnsi="Times New Roman"/>
        </w:rPr>
        <w:t>program</w:t>
      </w:r>
      <w:r w:rsidR="00113A88" w:rsidRPr="00AB1B4A">
        <w:rPr>
          <w:rFonts w:ascii="Times New Roman" w:hAnsi="Times New Roman"/>
        </w:rPr>
        <w:t xml:space="preserve"> participant households who worked </w:t>
      </w:r>
      <w:r w:rsidR="00987514" w:rsidRPr="00AB1B4A">
        <w:rPr>
          <w:rFonts w:ascii="Times New Roman" w:hAnsi="Times New Roman"/>
        </w:rPr>
        <w:t>un</w:t>
      </w:r>
      <w:r w:rsidR="00113A88" w:rsidRPr="00AB1B4A">
        <w:rPr>
          <w:rFonts w:ascii="Times New Roman" w:hAnsi="Times New Roman"/>
        </w:rPr>
        <w:t>skilled work</w:t>
      </w:r>
      <w:r w:rsidR="00774347" w:rsidRPr="00AB1B4A">
        <w:rPr>
          <w:rFonts w:ascii="Times New Roman" w:hAnsi="Times New Roman"/>
        </w:rPr>
        <w:t>s</w:t>
      </w:r>
      <w:r w:rsidR="00113A88" w:rsidRPr="00AB1B4A">
        <w:rPr>
          <w:rFonts w:ascii="Times New Roman" w:hAnsi="Times New Roman"/>
        </w:rPr>
        <w:t xml:space="preserve"> at baseline</w:t>
      </w:r>
      <w:r w:rsidR="003D3ABA" w:rsidRPr="00AB1B4A">
        <w:rPr>
          <w:rFonts w:ascii="Times New Roman" w:hAnsi="Times New Roman"/>
        </w:rPr>
        <w:t xml:space="preserve"> are likely to</w:t>
      </w:r>
      <w:r w:rsidR="00113A88" w:rsidRPr="00AB1B4A">
        <w:rPr>
          <w:rFonts w:ascii="Times New Roman" w:hAnsi="Times New Roman"/>
        </w:rPr>
        <w:t xml:space="preserve"> </w:t>
      </w:r>
      <w:r w:rsidR="00FA4484" w:rsidRPr="00AB1B4A">
        <w:rPr>
          <w:rFonts w:ascii="Times New Roman" w:hAnsi="Times New Roman"/>
        </w:rPr>
        <w:t>increase average working hours by 0.</w:t>
      </w:r>
      <w:r w:rsidR="003D3ABA" w:rsidRPr="00AB1B4A">
        <w:rPr>
          <w:rFonts w:ascii="Times New Roman" w:hAnsi="Times New Roman"/>
        </w:rPr>
        <w:t>4</w:t>
      </w:r>
      <w:r w:rsidR="003009D7" w:rsidRPr="00AB1B4A">
        <w:rPr>
          <w:rFonts w:ascii="Times New Roman" w:hAnsi="Times New Roman"/>
        </w:rPr>
        <w:t>8</w:t>
      </w:r>
      <w:r w:rsidR="003D3ABA" w:rsidRPr="00AB1B4A">
        <w:rPr>
          <w:rFonts w:ascii="Times New Roman" w:hAnsi="Times New Roman"/>
        </w:rPr>
        <w:t xml:space="preserve"> </w:t>
      </w:r>
      <w:r w:rsidR="00FA4484" w:rsidRPr="00AB1B4A">
        <w:rPr>
          <w:rFonts w:ascii="Times New Roman" w:hAnsi="Times New Roman"/>
        </w:rPr>
        <w:t>standard deviations</w:t>
      </w:r>
      <w:r w:rsidR="003D3ABA" w:rsidRPr="00AB1B4A">
        <w:rPr>
          <w:rFonts w:ascii="Times New Roman" w:hAnsi="Times New Roman"/>
        </w:rPr>
        <w:t xml:space="preserve"> </w:t>
      </w:r>
      <w:r w:rsidR="00FA4484" w:rsidRPr="00AB1B4A">
        <w:rPr>
          <w:rFonts w:ascii="Times New Roman" w:hAnsi="Times New Roman"/>
        </w:rPr>
        <w:t xml:space="preserve">to households chores </w:t>
      </w:r>
      <w:r w:rsidR="003D3ABA" w:rsidRPr="00AB1B4A">
        <w:rPr>
          <w:rFonts w:ascii="Times New Roman" w:hAnsi="Times New Roman"/>
        </w:rPr>
        <w:t xml:space="preserve">(p&lt;0.01), </w:t>
      </w:r>
      <w:r w:rsidR="00FA4484" w:rsidRPr="00AB1B4A">
        <w:rPr>
          <w:rFonts w:ascii="Times New Roman" w:hAnsi="Times New Roman"/>
        </w:rPr>
        <w:t>0</w:t>
      </w:r>
      <w:r w:rsidR="003D3ABA" w:rsidRPr="00AB1B4A">
        <w:rPr>
          <w:rFonts w:ascii="Times New Roman" w:hAnsi="Times New Roman"/>
        </w:rPr>
        <w:t xml:space="preserve">.44 </w:t>
      </w:r>
      <w:r w:rsidR="00FA4484" w:rsidRPr="00AB1B4A">
        <w:rPr>
          <w:rFonts w:ascii="Times New Roman" w:hAnsi="Times New Roman"/>
        </w:rPr>
        <w:t xml:space="preserve">standard deviations </w:t>
      </w:r>
      <w:r w:rsidR="003D3ABA" w:rsidRPr="00AB1B4A">
        <w:rPr>
          <w:rFonts w:ascii="Times New Roman" w:hAnsi="Times New Roman"/>
        </w:rPr>
        <w:t xml:space="preserve">to study (p&lt;0.05), and </w:t>
      </w:r>
      <w:r w:rsidR="00FA4484" w:rsidRPr="00AB1B4A">
        <w:rPr>
          <w:rFonts w:ascii="Times New Roman" w:hAnsi="Times New Roman"/>
        </w:rPr>
        <w:t>0</w:t>
      </w:r>
      <w:r w:rsidR="003D3ABA" w:rsidRPr="00AB1B4A">
        <w:rPr>
          <w:rFonts w:ascii="Times New Roman" w:hAnsi="Times New Roman"/>
        </w:rPr>
        <w:t xml:space="preserve">.43 </w:t>
      </w:r>
      <w:r w:rsidR="00FA4484" w:rsidRPr="00AB1B4A">
        <w:rPr>
          <w:rFonts w:ascii="Times New Roman" w:hAnsi="Times New Roman"/>
        </w:rPr>
        <w:t>standard deviations</w:t>
      </w:r>
      <w:r w:rsidR="003D3ABA" w:rsidRPr="00AB1B4A">
        <w:rPr>
          <w:rFonts w:ascii="Times New Roman" w:hAnsi="Times New Roman"/>
        </w:rPr>
        <w:t xml:space="preserve"> to agricultural self-employment (p&lt;0.01) during 2007-2009. Their time to non-agricultural skilled work</w:t>
      </w:r>
      <w:r w:rsidR="0073430C" w:rsidRPr="00AB1B4A">
        <w:rPr>
          <w:rFonts w:ascii="Times New Roman" w:hAnsi="Times New Roman"/>
        </w:rPr>
        <w:t>s</w:t>
      </w:r>
      <w:r w:rsidR="003D3ABA" w:rsidRPr="00AB1B4A">
        <w:rPr>
          <w:rFonts w:ascii="Times New Roman" w:hAnsi="Times New Roman"/>
        </w:rPr>
        <w:t xml:space="preserve"> decrease significantly </w:t>
      </w:r>
      <w:r w:rsidR="00FA4484" w:rsidRPr="00AB1B4A">
        <w:rPr>
          <w:rFonts w:ascii="Times New Roman" w:hAnsi="Times New Roman"/>
        </w:rPr>
        <w:t xml:space="preserve">by 1.12 standard deviations </w:t>
      </w:r>
      <w:r w:rsidR="003D3ABA" w:rsidRPr="00AB1B4A">
        <w:rPr>
          <w:rFonts w:ascii="Times New Roman" w:hAnsi="Times New Roman"/>
        </w:rPr>
        <w:t>during the period</w:t>
      </w:r>
      <w:r w:rsidR="00FA4484" w:rsidRPr="00AB1B4A">
        <w:rPr>
          <w:rFonts w:ascii="Times New Roman" w:hAnsi="Times New Roman"/>
        </w:rPr>
        <w:t xml:space="preserve"> (p&lt;0.10)</w:t>
      </w:r>
      <w:r w:rsidR="003D3ABA" w:rsidRPr="00AB1B4A">
        <w:rPr>
          <w:rFonts w:ascii="Times New Roman" w:hAnsi="Times New Roman"/>
        </w:rPr>
        <w:t xml:space="preserve">. </w:t>
      </w:r>
      <w:r w:rsidR="00987514" w:rsidRPr="00AB1B4A">
        <w:rPr>
          <w:rFonts w:ascii="Times New Roman" w:hAnsi="Times New Roman"/>
        </w:rPr>
        <w:t xml:space="preserve">However, no </w:t>
      </w:r>
      <w:r w:rsidR="003D3ABA" w:rsidRPr="00AB1B4A">
        <w:rPr>
          <w:rFonts w:ascii="Times New Roman" w:hAnsi="Times New Roman"/>
        </w:rPr>
        <w:t xml:space="preserve">incremental effects </w:t>
      </w:r>
      <w:r w:rsidR="00987514" w:rsidRPr="00AB1B4A">
        <w:rPr>
          <w:rFonts w:ascii="Times New Roman" w:hAnsi="Times New Roman"/>
        </w:rPr>
        <w:t>observe</w:t>
      </w:r>
      <w:r w:rsidR="00094C98">
        <w:rPr>
          <w:rFonts w:ascii="Times New Roman" w:hAnsi="Times New Roman"/>
        </w:rPr>
        <w:t>d</w:t>
      </w:r>
      <w:r w:rsidR="00987514" w:rsidRPr="00AB1B4A">
        <w:rPr>
          <w:rFonts w:ascii="Times New Roman" w:hAnsi="Times New Roman"/>
        </w:rPr>
        <w:t xml:space="preserve"> in the </w:t>
      </w:r>
      <w:r w:rsidR="00E61967" w:rsidRPr="00AB1B4A">
        <w:rPr>
          <w:rFonts w:ascii="Times New Roman" w:hAnsi="Times New Roman"/>
        </w:rPr>
        <w:t>other period</w:t>
      </w:r>
      <w:r w:rsidR="00113A88" w:rsidRPr="00AB1B4A">
        <w:rPr>
          <w:rFonts w:ascii="Times New Roman" w:hAnsi="Times New Roman"/>
        </w:rPr>
        <w:t>.</w:t>
      </w:r>
      <w:r w:rsidR="00FA4484" w:rsidRPr="00AB1B4A">
        <w:rPr>
          <w:rFonts w:ascii="Times New Roman" w:hAnsi="Times New Roman"/>
        </w:rPr>
        <w:t xml:space="preserve"> Del Carpio et al. (2016) pointed out that women in grant recipient households are likely to devote themselves more towards income</w:t>
      </w:r>
      <w:r w:rsidR="00094C98">
        <w:rPr>
          <w:rFonts w:ascii="Times New Roman" w:hAnsi="Times New Roman"/>
        </w:rPr>
        <w:t>-</w:t>
      </w:r>
      <w:r w:rsidR="00FA4484" w:rsidRPr="00AB1B4A">
        <w:rPr>
          <w:rFonts w:ascii="Times New Roman" w:hAnsi="Times New Roman"/>
        </w:rPr>
        <w:t xml:space="preserve">generating activities, this might increase </w:t>
      </w:r>
      <w:r w:rsidR="00094C98">
        <w:rPr>
          <w:rFonts w:ascii="Times New Roman" w:hAnsi="Times New Roman"/>
        </w:rPr>
        <w:t xml:space="preserve">the </w:t>
      </w:r>
      <w:r w:rsidR="00FA4484" w:rsidRPr="00AB1B4A">
        <w:rPr>
          <w:rFonts w:ascii="Times New Roman" w:hAnsi="Times New Roman"/>
        </w:rPr>
        <w:t xml:space="preserve">return to </w:t>
      </w:r>
      <w:r w:rsidR="00CF34A2" w:rsidRPr="00AB1B4A">
        <w:rPr>
          <w:rFonts w:ascii="Times New Roman" w:hAnsi="Times New Roman"/>
        </w:rPr>
        <w:t xml:space="preserve">a </w:t>
      </w:r>
      <w:r w:rsidR="001917D9" w:rsidRPr="00AB1B4A">
        <w:rPr>
          <w:rFonts w:ascii="Times New Roman" w:hAnsi="Times New Roman"/>
        </w:rPr>
        <w:t>female</w:t>
      </w:r>
      <w:r w:rsidR="00CF34A2" w:rsidRPr="00AB1B4A">
        <w:rPr>
          <w:rFonts w:ascii="Times New Roman" w:hAnsi="Times New Roman"/>
        </w:rPr>
        <w:t xml:space="preserve"> child’s</w:t>
      </w:r>
      <w:r w:rsidR="00FA4484" w:rsidRPr="00AB1B4A">
        <w:rPr>
          <w:rFonts w:ascii="Times New Roman" w:hAnsi="Times New Roman"/>
        </w:rPr>
        <w:t xml:space="preserve"> labor in these activities or even in domestic tasks t</w:t>
      </w:r>
      <w:r w:rsidR="00172E82" w:rsidRPr="00AB1B4A">
        <w:rPr>
          <w:rFonts w:ascii="Times New Roman" w:hAnsi="Times New Roman"/>
        </w:rPr>
        <w:t>o substitute for mother’s work.</w:t>
      </w:r>
    </w:p>
    <w:p w14:paraId="1ED5DB31" w14:textId="649D237E" w:rsidR="003009D7" w:rsidRPr="00AB1B4A" w:rsidRDefault="003009D7" w:rsidP="0066310F">
      <w:pPr>
        <w:jc w:val="both"/>
        <w:rPr>
          <w:rFonts w:ascii="Times New Roman" w:hAnsi="Times New Roman"/>
        </w:rPr>
      </w:pPr>
    </w:p>
    <w:p w14:paraId="7B67887D" w14:textId="298A0777" w:rsidR="003009D7" w:rsidRPr="00AB1B4A" w:rsidRDefault="003009D7" w:rsidP="00895E62">
      <w:pPr>
        <w:jc w:val="both"/>
        <w:rPr>
          <w:rFonts w:ascii="Times New Roman" w:hAnsi="Times New Roman"/>
        </w:rPr>
      </w:pPr>
      <w:r w:rsidRPr="00AB1B4A">
        <w:rPr>
          <w:rFonts w:ascii="Times New Roman" w:hAnsi="Times New Roman"/>
        </w:rPr>
        <w:t>These result</w:t>
      </w:r>
      <w:r w:rsidR="0073430C" w:rsidRPr="00AB1B4A">
        <w:rPr>
          <w:rFonts w:ascii="Times New Roman" w:hAnsi="Times New Roman"/>
        </w:rPr>
        <w:t>s</w:t>
      </w:r>
      <w:r w:rsidRPr="00AB1B4A">
        <w:rPr>
          <w:rFonts w:ascii="Times New Roman" w:hAnsi="Times New Roman"/>
        </w:rPr>
        <w:t xml:space="preserve"> imply that after receiving program support</w:t>
      </w:r>
      <w:r w:rsidR="00094C98">
        <w:rPr>
          <w:rFonts w:ascii="Times New Roman" w:hAnsi="Times New Roman"/>
        </w:rPr>
        <w:t>,</w:t>
      </w:r>
      <w:r w:rsidRPr="00AB1B4A">
        <w:rPr>
          <w:rFonts w:ascii="Times New Roman" w:hAnsi="Times New Roman"/>
        </w:rPr>
        <w:t xml:space="preserve"> the children of </w:t>
      </w:r>
      <w:r w:rsidR="00094C98">
        <w:rPr>
          <w:rFonts w:ascii="Times New Roman" w:hAnsi="Times New Roman"/>
        </w:rPr>
        <w:t xml:space="preserve">the </w:t>
      </w:r>
      <w:r w:rsidRPr="00AB1B4A">
        <w:rPr>
          <w:rFonts w:ascii="Times New Roman" w:hAnsi="Times New Roman"/>
        </w:rPr>
        <w:t>program participant households are likely to spend more time on household chores and agricultural self-employment to supplement the</w:t>
      </w:r>
      <w:r w:rsidR="003D0A7F" w:rsidRPr="00AB1B4A">
        <w:rPr>
          <w:rFonts w:ascii="Times New Roman" w:hAnsi="Times New Roman"/>
        </w:rPr>
        <w:t xml:space="preserve"> work of their </w:t>
      </w:r>
      <w:r w:rsidRPr="00AB1B4A">
        <w:rPr>
          <w:rFonts w:ascii="Times New Roman" w:hAnsi="Times New Roman"/>
        </w:rPr>
        <w:t xml:space="preserve">mothers. Notably, findings show that </w:t>
      </w:r>
      <w:r w:rsidR="00111A6E">
        <w:rPr>
          <w:rFonts w:ascii="Times New Roman" w:hAnsi="Times New Roman"/>
        </w:rPr>
        <w:t xml:space="preserve">the </w:t>
      </w:r>
      <w:r w:rsidRPr="00AB1B4A">
        <w:rPr>
          <w:rFonts w:ascii="Times New Roman" w:hAnsi="Times New Roman"/>
        </w:rPr>
        <w:t>children of program participant households are like</w:t>
      </w:r>
      <w:r w:rsidR="006D30A5" w:rsidRPr="00AB1B4A">
        <w:rPr>
          <w:rFonts w:ascii="Times New Roman" w:hAnsi="Times New Roman"/>
        </w:rPr>
        <w:t>ly</w:t>
      </w:r>
      <w:r w:rsidRPr="00AB1B4A">
        <w:rPr>
          <w:rFonts w:ascii="Times New Roman" w:hAnsi="Times New Roman"/>
        </w:rPr>
        <w:t xml:space="preserve"> to shift to better </w:t>
      </w:r>
      <w:r w:rsidR="00E773FF" w:rsidRPr="00AB1B4A">
        <w:rPr>
          <w:rFonts w:ascii="Times New Roman" w:hAnsi="Times New Roman"/>
        </w:rPr>
        <w:t>occupation</w:t>
      </w:r>
      <w:r w:rsidRPr="00AB1B4A">
        <w:rPr>
          <w:rFonts w:ascii="Times New Roman" w:hAnsi="Times New Roman"/>
        </w:rPr>
        <w:t xml:space="preserve"> </w:t>
      </w:r>
      <w:r w:rsidR="00E773FF" w:rsidRPr="00AB1B4A">
        <w:rPr>
          <w:rFonts w:ascii="Times New Roman" w:hAnsi="Times New Roman"/>
        </w:rPr>
        <w:t xml:space="preserve">like household chores, study, and agricultural self-employment </w:t>
      </w:r>
      <w:r w:rsidRPr="00AB1B4A">
        <w:rPr>
          <w:rFonts w:ascii="Times New Roman" w:hAnsi="Times New Roman"/>
        </w:rPr>
        <w:t xml:space="preserve">from the unskilled work in the short run against the children of </w:t>
      </w:r>
      <w:r w:rsidR="00E773FF" w:rsidRPr="00AB1B4A">
        <w:rPr>
          <w:rFonts w:ascii="Times New Roman" w:hAnsi="Times New Roman"/>
        </w:rPr>
        <w:t>non-participant</w:t>
      </w:r>
      <w:r w:rsidRPr="00AB1B4A">
        <w:rPr>
          <w:rFonts w:ascii="Times New Roman" w:hAnsi="Times New Roman"/>
        </w:rPr>
        <w:t xml:space="preserve"> </w:t>
      </w:r>
      <w:r w:rsidR="00E773FF" w:rsidRPr="00AB1B4A">
        <w:rPr>
          <w:rFonts w:ascii="Times New Roman" w:hAnsi="Times New Roman"/>
        </w:rPr>
        <w:t>households</w:t>
      </w:r>
      <w:r w:rsidRPr="00AB1B4A">
        <w:rPr>
          <w:rFonts w:ascii="Times New Roman" w:hAnsi="Times New Roman"/>
        </w:rPr>
        <w:t>.</w:t>
      </w:r>
    </w:p>
    <w:p w14:paraId="677AEF73" w14:textId="77777777" w:rsidR="007C3CB6" w:rsidRPr="00AB1B4A" w:rsidRDefault="007C3CB6" w:rsidP="0066310F">
      <w:pPr>
        <w:jc w:val="both"/>
        <w:rPr>
          <w:rFonts w:ascii="Times New Roman" w:eastAsia="Times New Roman" w:hAnsi="Times New Roman"/>
          <w:highlight w:val="yellow"/>
          <w:lang w:val="en-AU" w:eastAsia="en-AU"/>
        </w:rPr>
      </w:pPr>
    </w:p>
    <w:p w14:paraId="0EA070B9" w14:textId="407C0A74" w:rsidR="002F72AF" w:rsidRPr="00AB1B4A" w:rsidRDefault="002F72AF" w:rsidP="00BC5FA8">
      <w:pPr>
        <w:jc w:val="center"/>
        <w:rPr>
          <w:rFonts w:ascii="Times New Roman" w:hAnsi="Times New Roman"/>
        </w:rPr>
        <w:sectPr w:rsidR="002F72AF" w:rsidRPr="00AB1B4A" w:rsidSect="00203582">
          <w:type w:val="continuous"/>
          <w:pgSz w:w="11906" w:h="16838"/>
          <w:pgMar w:top="1440" w:right="1440" w:bottom="1440" w:left="1440" w:header="709" w:footer="709" w:gutter="284"/>
          <w:cols w:space="708"/>
          <w:docGrid w:linePitch="360"/>
        </w:sectPr>
      </w:pPr>
    </w:p>
    <w:tbl>
      <w:tblPr>
        <w:tblW w:w="5000" w:type="pct"/>
        <w:tblLook w:val="04A0" w:firstRow="1" w:lastRow="0" w:firstColumn="1" w:lastColumn="0" w:noHBand="0" w:noVBand="1"/>
      </w:tblPr>
      <w:tblGrid>
        <w:gridCol w:w="2389"/>
        <w:gridCol w:w="786"/>
        <w:gridCol w:w="789"/>
        <w:gridCol w:w="789"/>
        <w:gridCol w:w="786"/>
        <w:gridCol w:w="786"/>
        <w:gridCol w:w="788"/>
        <w:gridCol w:w="786"/>
        <w:gridCol w:w="786"/>
        <w:gridCol w:w="788"/>
        <w:gridCol w:w="786"/>
        <w:gridCol w:w="786"/>
        <w:gridCol w:w="788"/>
        <w:gridCol w:w="786"/>
        <w:gridCol w:w="786"/>
        <w:gridCol w:w="769"/>
      </w:tblGrid>
      <w:tr w:rsidR="00C32605" w:rsidRPr="00C32605" w14:paraId="3377F1F1" w14:textId="77777777" w:rsidTr="00C32605">
        <w:trPr>
          <w:trHeight w:val="197"/>
        </w:trPr>
        <w:tc>
          <w:tcPr>
            <w:tcW w:w="937" w:type="pct"/>
            <w:tcBorders>
              <w:left w:val="nil"/>
              <w:bottom w:val="nil"/>
            </w:tcBorders>
            <w:shd w:val="clear" w:color="auto" w:fill="auto"/>
            <w:noWrap/>
            <w:vAlign w:val="bottom"/>
          </w:tcPr>
          <w:p w14:paraId="2B8C7671" w14:textId="77777777" w:rsidR="00C32605" w:rsidRPr="00C32605" w:rsidRDefault="00C32605" w:rsidP="00C32605">
            <w:pPr>
              <w:pStyle w:val="NoSpacing"/>
              <w:rPr>
                <w:rFonts w:eastAsiaTheme="minorHAnsi"/>
                <w:b/>
                <w:sz w:val="22"/>
                <w:szCs w:val="22"/>
              </w:rPr>
            </w:pPr>
            <w:r w:rsidRPr="00C32605">
              <w:rPr>
                <w:b/>
              </w:rPr>
              <w:lastRenderedPageBreak/>
              <w:t>Table 4</w:t>
            </w:r>
          </w:p>
        </w:tc>
        <w:tc>
          <w:tcPr>
            <w:tcW w:w="814" w:type="pct"/>
            <w:gridSpan w:val="3"/>
            <w:tcBorders>
              <w:bottom w:val="nil"/>
            </w:tcBorders>
            <w:shd w:val="clear" w:color="auto" w:fill="auto"/>
            <w:noWrap/>
            <w:vAlign w:val="bottom"/>
          </w:tcPr>
          <w:p w14:paraId="46A8A099" w14:textId="77777777" w:rsidR="00C32605" w:rsidRPr="00C32605" w:rsidRDefault="00C32605" w:rsidP="00C32605">
            <w:pPr>
              <w:pStyle w:val="NoSpacing"/>
              <w:rPr>
                <w:rFonts w:eastAsia="Times New Roman"/>
                <w:b/>
                <w:sz w:val="14"/>
                <w:szCs w:val="14"/>
                <w:lang w:eastAsia="en-AU"/>
              </w:rPr>
            </w:pPr>
          </w:p>
        </w:tc>
        <w:tc>
          <w:tcPr>
            <w:tcW w:w="813" w:type="pct"/>
            <w:gridSpan w:val="3"/>
            <w:tcBorders>
              <w:bottom w:val="nil"/>
            </w:tcBorders>
            <w:shd w:val="clear" w:color="auto" w:fill="auto"/>
            <w:noWrap/>
            <w:vAlign w:val="bottom"/>
          </w:tcPr>
          <w:p w14:paraId="4E25D55D" w14:textId="77777777" w:rsidR="00C32605" w:rsidRPr="00C32605" w:rsidRDefault="00C32605" w:rsidP="00C32605">
            <w:pPr>
              <w:pStyle w:val="NoSpacing"/>
              <w:rPr>
                <w:rFonts w:eastAsia="Times New Roman"/>
                <w:b/>
                <w:sz w:val="14"/>
                <w:szCs w:val="14"/>
                <w:lang w:eastAsia="en-AU"/>
              </w:rPr>
            </w:pPr>
          </w:p>
        </w:tc>
        <w:tc>
          <w:tcPr>
            <w:tcW w:w="813" w:type="pct"/>
            <w:gridSpan w:val="3"/>
            <w:tcBorders>
              <w:bottom w:val="nil"/>
            </w:tcBorders>
            <w:shd w:val="clear" w:color="auto" w:fill="auto"/>
            <w:noWrap/>
            <w:vAlign w:val="bottom"/>
          </w:tcPr>
          <w:p w14:paraId="1C772B14" w14:textId="77777777" w:rsidR="00C32605" w:rsidRPr="00C32605" w:rsidRDefault="00C32605" w:rsidP="00C32605">
            <w:pPr>
              <w:pStyle w:val="NoSpacing"/>
              <w:rPr>
                <w:rFonts w:eastAsia="Times New Roman"/>
                <w:b/>
                <w:sz w:val="14"/>
                <w:szCs w:val="14"/>
                <w:lang w:eastAsia="en-AU"/>
              </w:rPr>
            </w:pPr>
          </w:p>
        </w:tc>
        <w:tc>
          <w:tcPr>
            <w:tcW w:w="813" w:type="pct"/>
            <w:gridSpan w:val="3"/>
            <w:tcBorders>
              <w:bottom w:val="nil"/>
            </w:tcBorders>
            <w:shd w:val="clear" w:color="auto" w:fill="auto"/>
            <w:noWrap/>
            <w:vAlign w:val="bottom"/>
          </w:tcPr>
          <w:p w14:paraId="22BC4D06" w14:textId="77777777" w:rsidR="00C32605" w:rsidRPr="00C32605" w:rsidRDefault="00C32605" w:rsidP="00C32605">
            <w:pPr>
              <w:pStyle w:val="NoSpacing"/>
              <w:rPr>
                <w:rFonts w:eastAsia="Times New Roman"/>
                <w:b/>
                <w:sz w:val="14"/>
                <w:szCs w:val="14"/>
                <w:lang w:eastAsia="en-AU"/>
              </w:rPr>
            </w:pPr>
          </w:p>
        </w:tc>
        <w:tc>
          <w:tcPr>
            <w:tcW w:w="810" w:type="pct"/>
            <w:gridSpan w:val="3"/>
            <w:tcBorders>
              <w:bottom w:val="nil"/>
              <w:right w:val="nil"/>
            </w:tcBorders>
            <w:shd w:val="clear" w:color="auto" w:fill="auto"/>
            <w:noWrap/>
            <w:vAlign w:val="bottom"/>
          </w:tcPr>
          <w:p w14:paraId="2CE39FD8" w14:textId="77777777" w:rsidR="00C32605" w:rsidRPr="00C32605" w:rsidRDefault="00C32605" w:rsidP="00C32605">
            <w:pPr>
              <w:pStyle w:val="NoSpacing"/>
              <w:rPr>
                <w:rFonts w:eastAsia="Times New Roman"/>
                <w:b/>
                <w:sz w:val="14"/>
                <w:szCs w:val="14"/>
                <w:lang w:eastAsia="en-AU"/>
              </w:rPr>
            </w:pPr>
          </w:p>
        </w:tc>
      </w:tr>
      <w:tr w:rsidR="00C32605" w:rsidRPr="00C32605" w14:paraId="283C1A12" w14:textId="77777777" w:rsidTr="00C32605">
        <w:trPr>
          <w:trHeight w:val="197"/>
        </w:trPr>
        <w:tc>
          <w:tcPr>
            <w:tcW w:w="3377" w:type="pct"/>
            <w:gridSpan w:val="10"/>
            <w:tcBorders>
              <w:left w:val="nil"/>
              <w:bottom w:val="nil"/>
            </w:tcBorders>
            <w:shd w:val="clear" w:color="auto" w:fill="auto"/>
            <w:noWrap/>
            <w:vAlign w:val="bottom"/>
          </w:tcPr>
          <w:p w14:paraId="1B89878A" w14:textId="77777777" w:rsidR="00C32605" w:rsidRPr="00C32605" w:rsidRDefault="00C32605" w:rsidP="00C32605">
            <w:pPr>
              <w:pStyle w:val="NoSpacing"/>
              <w:rPr>
                <w:rFonts w:eastAsia="Times New Roman"/>
                <w:sz w:val="14"/>
                <w:szCs w:val="14"/>
                <w:lang w:eastAsia="en-AU"/>
              </w:rPr>
            </w:pPr>
            <w:r w:rsidRPr="00C32605">
              <w:t>Impact on working hours of the children by baseline employment; both for boys and girls (age 5 to 14 years)</w:t>
            </w:r>
          </w:p>
        </w:tc>
        <w:tc>
          <w:tcPr>
            <w:tcW w:w="813" w:type="pct"/>
            <w:gridSpan w:val="3"/>
            <w:tcBorders>
              <w:bottom w:val="nil"/>
            </w:tcBorders>
            <w:shd w:val="clear" w:color="auto" w:fill="auto"/>
            <w:noWrap/>
            <w:vAlign w:val="bottom"/>
          </w:tcPr>
          <w:p w14:paraId="06217C92" w14:textId="77777777" w:rsidR="00C32605" w:rsidRPr="00C32605" w:rsidRDefault="00C32605" w:rsidP="00C32605">
            <w:pPr>
              <w:pStyle w:val="NoSpacing"/>
              <w:rPr>
                <w:rFonts w:eastAsia="Times New Roman"/>
                <w:sz w:val="14"/>
                <w:szCs w:val="14"/>
                <w:lang w:eastAsia="en-AU"/>
              </w:rPr>
            </w:pPr>
          </w:p>
        </w:tc>
        <w:tc>
          <w:tcPr>
            <w:tcW w:w="810" w:type="pct"/>
            <w:gridSpan w:val="3"/>
            <w:tcBorders>
              <w:bottom w:val="nil"/>
              <w:right w:val="nil"/>
            </w:tcBorders>
            <w:shd w:val="clear" w:color="auto" w:fill="auto"/>
            <w:noWrap/>
            <w:vAlign w:val="bottom"/>
          </w:tcPr>
          <w:p w14:paraId="4DB4B2CC" w14:textId="77777777" w:rsidR="00C32605" w:rsidRPr="00C32605" w:rsidRDefault="00C32605" w:rsidP="00C32605">
            <w:pPr>
              <w:pStyle w:val="NoSpacing"/>
              <w:rPr>
                <w:rFonts w:eastAsia="Times New Roman"/>
                <w:sz w:val="14"/>
                <w:szCs w:val="14"/>
                <w:lang w:eastAsia="en-AU"/>
              </w:rPr>
            </w:pPr>
          </w:p>
        </w:tc>
      </w:tr>
      <w:tr w:rsidR="00C32605" w:rsidRPr="00C32605" w14:paraId="36821E1C" w14:textId="77777777" w:rsidTr="00C32605">
        <w:trPr>
          <w:trHeight w:val="197"/>
        </w:trPr>
        <w:tc>
          <w:tcPr>
            <w:tcW w:w="937" w:type="pct"/>
            <w:tcBorders>
              <w:top w:val="single" w:sz="4" w:space="0" w:color="auto"/>
              <w:left w:val="nil"/>
              <w:bottom w:val="nil"/>
              <w:right w:val="single" w:sz="4" w:space="0" w:color="auto"/>
            </w:tcBorders>
            <w:shd w:val="clear" w:color="auto" w:fill="auto"/>
            <w:noWrap/>
            <w:vAlign w:val="bottom"/>
          </w:tcPr>
          <w:p w14:paraId="24C0F5D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For both boys and girls</w:t>
            </w:r>
          </w:p>
        </w:tc>
        <w:tc>
          <w:tcPr>
            <w:tcW w:w="814" w:type="pct"/>
            <w:gridSpan w:val="3"/>
            <w:tcBorders>
              <w:top w:val="single" w:sz="4" w:space="0" w:color="auto"/>
              <w:left w:val="nil"/>
              <w:bottom w:val="nil"/>
              <w:right w:val="single" w:sz="4" w:space="0" w:color="auto"/>
            </w:tcBorders>
            <w:shd w:val="clear" w:color="auto" w:fill="auto"/>
            <w:noWrap/>
            <w:vAlign w:val="bottom"/>
          </w:tcPr>
          <w:p w14:paraId="19A3EFA8"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HH chores</w:t>
            </w:r>
          </w:p>
        </w:tc>
        <w:tc>
          <w:tcPr>
            <w:tcW w:w="813" w:type="pct"/>
            <w:gridSpan w:val="3"/>
            <w:tcBorders>
              <w:top w:val="single" w:sz="4" w:space="0" w:color="auto"/>
              <w:left w:val="nil"/>
              <w:bottom w:val="nil"/>
              <w:right w:val="single" w:sz="4" w:space="0" w:color="auto"/>
            </w:tcBorders>
            <w:shd w:val="clear" w:color="auto" w:fill="auto"/>
            <w:noWrap/>
            <w:vAlign w:val="bottom"/>
          </w:tcPr>
          <w:p w14:paraId="412DBC80"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Student</w:t>
            </w:r>
          </w:p>
        </w:tc>
        <w:tc>
          <w:tcPr>
            <w:tcW w:w="813" w:type="pct"/>
            <w:gridSpan w:val="3"/>
            <w:tcBorders>
              <w:top w:val="single" w:sz="4" w:space="0" w:color="auto"/>
              <w:left w:val="nil"/>
              <w:bottom w:val="nil"/>
              <w:right w:val="single" w:sz="4" w:space="0" w:color="auto"/>
            </w:tcBorders>
            <w:shd w:val="clear" w:color="auto" w:fill="auto"/>
            <w:noWrap/>
            <w:vAlign w:val="bottom"/>
          </w:tcPr>
          <w:p w14:paraId="12A54462"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Agricultural self-work</w:t>
            </w:r>
          </w:p>
        </w:tc>
        <w:tc>
          <w:tcPr>
            <w:tcW w:w="813" w:type="pct"/>
            <w:gridSpan w:val="3"/>
            <w:tcBorders>
              <w:top w:val="single" w:sz="4" w:space="0" w:color="auto"/>
              <w:left w:val="nil"/>
              <w:bottom w:val="nil"/>
              <w:right w:val="single" w:sz="4" w:space="0" w:color="000000"/>
            </w:tcBorders>
            <w:shd w:val="clear" w:color="auto" w:fill="auto"/>
            <w:noWrap/>
            <w:vAlign w:val="bottom"/>
          </w:tcPr>
          <w:p w14:paraId="693D1AD2"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Non-agri skilled work</w:t>
            </w:r>
          </w:p>
        </w:tc>
        <w:tc>
          <w:tcPr>
            <w:tcW w:w="810" w:type="pct"/>
            <w:gridSpan w:val="3"/>
            <w:tcBorders>
              <w:top w:val="single" w:sz="4" w:space="0" w:color="auto"/>
              <w:left w:val="nil"/>
              <w:bottom w:val="nil"/>
              <w:right w:val="nil"/>
            </w:tcBorders>
            <w:shd w:val="clear" w:color="auto" w:fill="auto"/>
            <w:noWrap/>
            <w:vAlign w:val="bottom"/>
          </w:tcPr>
          <w:p w14:paraId="683AE578"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Unskilled works</w:t>
            </w:r>
          </w:p>
        </w:tc>
      </w:tr>
      <w:tr w:rsidR="00C32605" w:rsidRPr="00C32605" w14:paraId="52AD7BD4" w14:textId="77777777" w:rsidTr="00C32605">
        <w:trPr>
          <w:trHeight w:val="221"/>
        </w:trPr>
        <w:tc>
          <w:tcPr>
            <w:tcW w:w="937" w:type="pct"/>
            <w:tcBorders>
              <w:top w:val="nil"/>
              <w:left w:val="nil"/>
              <w:bottom w:val="nil"/>
              <w:right w:val="single" w:sz="4" w:space="0" w:color="auto"/>
            </w:tcBorders>
            <w:shd w:val="clear" w:color="auto" w:fill="auto"/>
            <w:noWrap/>
            <w:vAlign w:val="bottom"/>
            <w:hideMark/>
          </w:tcPr>
          <w:p w14:paraId="38C9F921"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 (Average hour/day)</w:t>
            </w:r>
          </w:p>
        </w:tc>
        <w:tc>
          <w:tcPr>
            <w:tcW w:w="271" w:type="pct"/>
            <w:tcBorders>
              <w:top w:val="single" w:sz="4" w:space="0" w:color="auto"/>
              <w:left w:val="nil"/>
              <w:bottom w:val="nil"/>
              <w:right w:val="nil"/>
            </w:tcBorders>
            <w:shd w:val="clear" w:color="auto" w:fill="auto"/>
            <w:noWrap/>
            <w:vAlign w:val="bottom"/>
            <w:hideMark/>
          </w:tcPr>
          <w:p w14:paraId="3767427A"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2007-2009</w:t>
            </w:r>
          </w:p>
        </w:tc>
        <w:tc>
          <w:tcPr>
            <w:tcW w:w="272" w:type="pct"/>
            <w:tcBorders>
              <w:top w:val="single" w:sz="4" w:space="0" w:color="auto"/>
              <w:left w:val="nil"/>
              <w:bottom w:val="nil"/>
              <w:right w:val="nil"/>
            </w:tcBorders>
            <w:shd w:val="clear" w:color="auto" w:fill="auto"/>
            <w:noWrap/>
            <w:vAlign w:val="bottom"/>
            <w:hideMark/>
          </w:tcPr>
          <w:p w14:paraId="0F6E13D8"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2009-2011</w:t>
            </w:r>
          </w:p>
        </w:tc>
        <w:tc>
          <w:tcPr>
            <w:tcW w:w="272" w:type="pct"/>
            <w:tcBorders>
              <w:top w:val="single" w:sz="4" w:space="0" w:color="auto"/>
              <w:left w:val="nil"/>
              <w:bottom w:val="nil"/>
              <w:right w:val="single" w:sz="4" w:space="0" w:color="auto"/>
            </w:tcBorders>
            <w:shd w:val="clear" w:color="auto" w:fill="auto"/>
            <w:noWrap/>
            <w:vAlign w:val="bottom"/>
            <w:hideMark/>
          </w:tcPr>
          <w:p w14:paraId="0CFC10ED"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2011-2014</w:t>
            </w:r>
          </w:p>
        </w:tc>
        <w:tc>
          <w:tcPr>
            <w:tcW w:w="271" w:type="pct"/>
            <w:tcBorders>
              <w:top w:val="single" w:sz="4" w:space="0" w:color="auto"/>
              <w:left w:val="nil"/>
              <w:bottom w:val="nil"/>
              <w:right w:val="nil"/>
            </w:tcBorders>
            <w:shd w:val="clear" w:color="auto" w:fill="auto"/>
            <w:noWrap/>
            <w:vAlign w:val="bottom"/>
            <w:hideMark/>
          </w:tcPr>
          <w:p w14:paraId="3D220434"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2007-2009</w:t>
            </w:r>
          </w:p>
        </w:tc>
        <w:tc>
          <w:tcPr>
            <w:tcW w:w="271" w:type="pct"/>
            <w:tcBorders>
              <w:top w:val="single" w:sz="4" w:space="0" w:color="auto"/>
              <w:left w:val="nil"/>
              <w:bottom w:val="nil"/>
              <w:right w:val="nil"/>
            </w:tcBorders>
            <w:shd w:val="clear" w:color="auto" w:fill="auto"/>
            <w:noWrap/>
            <w:vAlign w:val="bottom"/>
            <w:hideMark/>
          </w:tcPr>
          <w:p w14:paraId="5D0809E4"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2009-2011</w:t>
            </w:r>
          </w:p>
        </w:tc>
        <w:tc>
          <w:tcPr>
            <w:tcW w:w="272" w:type="pct"/>
            <w:tcBorders>
              <w:top w:val="single" w:sz="4" w:space="0" w:color="auto"/>
              <w:left w:val="nil"/>
              <w:bottom w:val="nil"/>
              <w:right w:val="single" w:sz="4" w:space="0" w:color="auto"/>
            </w:tcBorders>
            <w:shd w:val="clear" w:color="auto" w:fill="auto"/>
            <w:noWrap/>
            <w:vAlign w:val="bottom"/>
            <w:hideMark/>
          </w:tcPr>
          <w:p w14:paraId="1870693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2011-2014</w:t>
            </w:r>
          </w:p>
        </w:tc>
        <w:tc>
          <w:tcPr>
            <w:tcW w:w="271" w:type="pct"/>
            <w:tcBorders>
              <w:top w:val="single" w:sz="4" w:space="0" w:color="auto"/>
              <w:left w:val="nil"/>
              <w:bottom w:val="nil"/>
              <w:right w:val="nil"/>
            </w:tcBorders>
            <w:shd w:val="clear" w:color="auto" w:fill="auto"/>
            <w:noWrap/>
            <w:vAlign w:val="bottom"/>
            <w:hideMark/>
          </w:tcPr>
          <w:p w14:paraId="2B812059"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2007-2009</w:t>
            </w:r>
          </w:p>
        </w:tc>
        <w:tc>
          <w:tcPr>
            <w:tcW w:w="271" w:type="pct"/>
            <w:tcBorders>
              <w:top w:val="single" w:sz="4" w:space="0" w:color="auto"/>
              <w:left w:val="nil"/>
              <w:bottom w:val="nil"/>
              <w:right w:val="nil"/>
            </w:tcBorders>
            <w:shd w:val="clear" w:color="auto" w:fill="auto"/>
            <w:noWrap/>
            <w:vAlign w:val="bottom"/>
            <w:hideMark/>
          </w:tcPr>
          <w:p w14:paraId="13C2C71C"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2009-2011</w:t>
            </w:r>
          </w:p>
        </w:tc>
        <w:tc>
          <w:tcPr>
            <w:tcW w:w="272" w:type="pct"/>
            <w:tcBorders>
              <w:top w:val="single" w:sz="4" w:space="0" w:color="auto"/>
              <w:left w:val="nil"/>
              <w:bottom w:val="nil"/>
              <w:right w:val="single" w:sz="4" w:space="0" w:color="auto"/>
            </w:tcBorders>
            <w:shd w:val="clear" w:color="auto" w:fill="auto"/>
            <w:noWrap/>
            <w:vAlign w:val="bottom"/>
            <w:hideMark/>
          </w:tcPr>
          <w:p w14:paraId="325D294E"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2011-2014</w:t>
            </w:r>
          </w:p>
        </w:tc>
        <w:tc>
          <w:tcPr>
            <w:tcW w:w="271" w:type="pct"/>
            <w:tcBorders>
              <w:top w:val="single" w:sz="4" w:space="0" w:color="auto"/>
              <w:left w:val="nil"/>
              <w:bottom w:val="nil"/>
              <w:right w:val="nil"/>
            </w:tcBorders>
            <w:shd w:val="clear" w:color="auto" w:fill="auto"/>
            <w:noWrap/>
            <w:vAlign w:val="bottom"/>
            <w:hideMark/>
          </w:tcPr>
          <w:p w14:paraId="3B066EA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2007-2009</w:t>
            </w:r>
          </w:p>
        </w:tc>
        <w:tc>
          <w:tcPr>
            <w:tcW w:w="271" w:type="pct"/>
            <w:tcBorders>
              <w:top w:val="single" w:sz="4" w:space="0" w:color="auto"/>
              <w:left w:val="nil"/>
              <w:bottom w:val="nil"/>
              <w:right w:val="nil"/>
            </w:tcBorders>
            <w:shd w:val="clear" w:color="auto" w:fill="auto"/>
            <w:noWrap/>
            <w:vAlign w:val="bottom"/>
            <w:hideMark/>
          </w:tcPr>
          <w:p w14:paraId="00CFC3EE"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2009-2011</w:t>
            </w:r>
          </w:p>
        </w:tc>
        <w:tc>
          <w:tcPr>
            <w:tcW w:w="272" w:type="pct"/>
            <w:tcBorders>
              <w:top w:val="single" w:sz="4" w:space="0" w:color="auto"/>
              <w:left w:val="nil"/>
              <w:bottom w:val="nil"/>
              <w:right w:val="single" w:sz="4" w:space="0" w:color="auto"/>
            </w:tcBorders>
            <w:shd w:val="clear" w:color="auto" w:fill="auto"/>
            <w:noWrap/>
            <w:vAlign w:val="bottom"/>
            <w:hideMark/>
          </w:tcPr>
          <w:p w14:paraId="3D9C2AF9"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2011-2014</w:t>
            </w:r>
          </w:p>
        </w:tc>
        <w:tc>
          <w:tcPr>
            <w:tcW w:w="271" w:type="pct"/>
            <w:tcBorders>
              <w:top w:val="single" w:sz="4" w:space="0" w:color="auto"/>
              <w:left w:val="nil"/>
              <w:bottom w:val="nil"/>
              <w:right w:val="nil"/>
            </w:tcBorders>
            <w:shd w:val="clear" w:color="auto" w:fill="auto"/>
            <w:noWrap/>
            <w:vAlign w:val="bottom"/>
            <w:hideMark/>
          </w:tcPr>
          <w:p w14:paraId="2B295E10"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2007-2009</w:t>
            </w:r>
          </w:p>
        </w:tc>
        <w:tc>
          <w:tcPr>
            <w:tcW w:w="271" w:type="pct"/>
            <w:tcBorders>
              <w:top w:val="single" w:sz="4" w:space="0" w:color="auto"/>
              <w:left w:val="nil"/>
              <w:bottom w:val="nil"/>
              <w:right w:val="nil"/>
            </w:tcBorders>
            <w:shd w:val="clear" w:color="auto" w:fill="auto"/>
            <w:noWrap/>
            <w:vAlign w:val="bottom"/>
            <w:hideMark/>
          </w:tcPr>
          <w:p w14:paraId="6D0A5551"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2009-2011</w:t>
            </w:r>
          </w:p>
        </w:tc>
        <w:tc>
          <w:tcPr>
            <w:tcW w:w="268" w:type="pct"/>
            <w:tcBorders>
              <w:top w:val="single" w:sz="4" w:space="0" w:color="auto"/>
              <w:left w:val="nil"/>
              <w:bottom w:val="nil"/>
              <w:right w:val="nil"/>
            </w:tcBorders>
            <w:shd w:val="clear" w:color="auto" w:fill="auto"/>
            <w:noWrap/>
            <w:vAlign w:val="bottom"/>
            <w:hideMark/>
          </w:tcPr>
          <w:p w14:paraId="4077E588"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2011-2014</w:t>
            </w:r>
          </w:p>
        </w:tc>
      </w:tr>
      <w:tr w:rsidR="00C32605" w:rsidRPr="00C32605" w14:paraId="56B2129F" w14:textId="77777777" w:rsidTr="00C32605">
        <w:trPr>
          <w:trHeight w:val="221"/>
        </w:trPr>
        <w:tc>
          <w:tcPr>
            <w:tcW w:w="937" w:type="pct"/>
            <w:tcBorders>
              <w:top w:val="single" w:sz="4" w:space="0" w:color="auto"/>
              <w:left w:val="nil"/>
              <w:bottom w:val="nil"/>
              <w:right w:val="single" w:sz="4" w:space="0" w:color="auto"/>
            </w:tcBorders>
            <w:shd w:val="clear" w:color="auto" w:fill="auto"/>
            <w:noWrap/>
            <w:vAlign w:val="bottom"/>
            <w:hideMark/>
          </w:tcPr>
          <w:p w14:paraId="647463A8"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HH chores</w:t>
            </w:r>
          </w:p>
        </w:tc>
        <w:tc>
          <w:tcPr>
            <w:tcW w:w="271" w:type="pct"/>
            <w:tcBorders>
              <w:top w:val="single" w:sz="4" w:space="0" w:color="auto"/>
              <w:left w:val="nil"/>
              <w:bottom w:val="nil"/>
              <w:right w:val="nil"/>
            </w:tcBorders>
            <w:shd w:val="clear" w:color="auto" w:fill="auto"/>
            <w:noWrap/>
            <w:vAlign w:val="bottom"/>
            <w:hideMark/>
          </w:tcPr>
          <w:p w14:paraId="60201698"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-0.421</w:t>
            </w:r>
          </w:p>
        </w:tc>
        <w:tc>
          <w:tcPr>
            <w:tcW w:w="272" w:type="pct"/>
            <w:tcBorders>
              <w:top w:val="single" w:sz="4" w:space="0" w:color="auto"/>
              <w:left w:val="nil"/>
              <w:bottom w:val="nil"/>
              <w:right w:val="nil"/>
            </w:tcBorders>
            <w:shd w:val="clear" w:color="auto" w:fill="auto"/>
            <w:noWrap/>
            <w:vAlign w:val="bottom"/>
            <w:hideMark/>
          </w:tcPr>
          <w:p w14:paraId="4A0FBB01"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0.048</w:t>
            </w:r>
          </w:p>
        </w:tc>
        <w:tc>
          <w:tcPr>
            <w:tcW w:w="272" w:type="pct"/>
            <w:tcBorders>
              <w:top w:val="single" w:sz="4" w:space="0" w:color="auto"/>
              <w:left w:val="nil"/>
              <w:bottom w:val="nil"/>
              <w:right w:val="single" w:sz="4" w:space="0" w:color="auto"/>
            </w:tcBorders>
            <w:shd w:val="clear" w:color="auto" w:fill="auto"/>
            <w:noWrap/>
            <w:vAlign w:val="bottom"/>
            <w:hideMark/>
          </w:tcPr>
          <w:p w14:paraId="588603E2"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-0.275</w:t>
            </w:r>
          </w:p>
        </w:tc>
        <w:tc>
          <w:tcPr>
            <w:tcW w:w="271" w:type="pct"/>
            <w:tcBorders>
              <w:top w:val="single" w:sz="4" w:space="0" w:color="auto"/>
              <w:left w:val="nil"/>
              <w:bottom w:val="nil"/>
              <w:right w:val="nil"/>
            </w:tcBorders>
            <w:shd w:val="clear" w:color="auto" w:fill="auto"/>
            <w:noWrap/>
            <w:vAlign w:val="bottom"/>
            <w:hideMark/>
          </w:tcPr>
          <w:p w14:paraId="284FCBDF"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-0.008</w:t>
            </w:r>
          </w:p>
        </w:tc>
        <w:tc>
          <w:tcPr>
            <w:tcW w:w="271" w:type="pct"/>
            <w:tcBorders>
              <w:top w:val="single" w:sz="4" w:space="0" w:color="auto"/>
              <w:left w:val="nil"/>
              <w:bottom w:val="nil"/>
              <w:right w:val="nil"/>
            </w:tcBorders>
            <w:shd w:val="clear" w:color="auto" w:fill="auto"/>
            <w:noWrap/>
            <w:vAlign w:val="bottom"/>
            <w:hideMark/>
          </w:tcPr>
          <w:p w14:paraId="184CEA8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0.016</w:t>
            </w:r>
          </w:p>
        </w:tc>
        <w:tc>
          <w:tcPr>
            <w:tcW w:w="272" w:type="pct"/>
            <w:tcBorders>
              <w:top w:val="single" w:sz="4" w:space="0" w:color="auto"/>
              <w:left w:val="nil"/>
              <w:bottom w:val="nil"/>
              <w:right w:val="single" w:sz="4" w:space="0" w:color="auto"/>
            </w:tcBorders>
            <w:shd w:val="clear" w:color="auto" w:fill="auto"/>
            <w:noWrap/>
            <w:vAlign w:val="bottom"/>
            <w:hideMark/>
          </w:tcPr>
          <w:p w14:paraId="59CDFF94"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-0.009</w:t>
            </w:r>
          </w:p>
        </w:tc>
        <w:tc>
          <w:tcPr>
            <w:tcW w:w="271" w:type="pct"/>
            <w:tcBorders>
              <w:top w:val="single" w:sz="4" w:space="0" w:color="auto"/>
              <w:left w:val="nil"/>
              <w:bottom w:val="nil"/>
              <w:right w:val="nil"/>
            </w:tcBorders>
            <w:shd w:val="clear" w:color="auto" w:fill="auto"/>
            <w:noWrap/>
            <w:vAlign w:val="bottom"/>
            <w:hideMark/>
          </w:tcPr>
          <w:p w14:paraId="4ED2B5FE"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-0.127</w:t>
            </w:r>
          </w:p>
        </w:tc>
        <w:tc>
          <w:tcPr>
            <w:tcW w:w="271" w:type="pct"/>
            <w:tcBorders>
              <w:top w:val="single" w:sz="4" w:space="0" w:color="auto"/>
              <w:left w:val="nil"/>
              <w:bottom w:val="nil"/>
              <w:right w:val="nil"/>
            </w:tcBorders>
            <w:shd w:val="clear" w:color="auto" w:fill="auto"/>
            <w:noWrap/>
            <w:vAlign w:val="bottom"/>
            <w:hideMark/>
          </w:tcPr>
          <w:p w14:paraId="049CBA54"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-0.071</w:t>
            </w:r>
          </w:p>
        </w:tc>
        <w:tc>
          <w:tcPr>
            <w:tcW w:w="272" w:type="pct"/>
            <w:tcBorders>
              <w:top w:val="single" w:sz="4" w:space="0" w:color="auto"/>
              <w:left w:val="nil"/>
              <w:bottom w:val="nil"/>
              <w:right w:val="single" w:sz="4" w:space="0" w:color="auto"/>
            </w:tcBorders>
            <w:shd w:val="clear" w:color="auto" w:fill="auto"/>
            <w:noWrap/>
            <w:vAlign w:val="bottom"/>
            <w:hideMark/>
          </w:tcPr>
          <w:p w14:paraId="0BA4CEF5"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-0.092</w:t>
            </w:r>
          </w:p>
        </w:tc>
        <w:tc>
          <w:tcPr>
            <w:tcW w:w="271" w:type="pct"/>
            <w:tcBorders>
              <w:top w:val="single" w:sz="4" w:space="0" w:color="auto"/>
              <w:left w:val="nil"/>
              <w:bottom w:val="nil"/>
              <w:right w:val="nil"/>
            </w:tcBorders>
            <w:shd w:val="clear" w:color="auto" w:fill="auto"/>
            <w:noWrap/>
            <w:vAlign w:val="bottom"/>
            <w:hideMark/>
          </w:tcPr>
          <w:p w14:paraId="4CA44773"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0.174</w:t>
            </w:r>
          </w:p>
        </w:tc>
        <w:tc>
          <w:tcPr>
            <w:tcW w:w="271" w:type="pct"/>
            <w:tcBorders>
              <w:top w:val="single" w:sz="4" w:space="0" w:color="auto"/>
              <w:left w:val="nil"/>
              <w:bottom w:val="nil"/>
              <w:right w:val="nil"/>
            </w:tcBorders>
            <w:shd w:val="clear" w:color="auto" w:fill="auto"/>
            <w:noWrap/>
            <w:vAlign w:val="bottom"/>
            <w:hideMark/>
          </w:tcPr>
          <w:p w14:paraId="5555D454"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-0.111</w:t>
            </w:r>
          </w:p>
        </w:tc>
        <w:tc>
          <w:tcPr>
            <w:tcW w:w="272" w:type="pct"/>
            <w:tcBorders>
              <w:top w:val="single" w:sz="4" w:space="0" w:color="auto"/>
              <w:left w:val="nil"/>
              <w:bottom w:val="nil"/>
              <w:right w:val="single" w:sz="4" w:space="0" w:color="auto"/>
            </w:tcBorders>
            <w:shd w:val="clear" w:color="auto" w:fill="auto"/>
            <w:noWrap/>
            <w:vAlign w:val="bottom"/>
            <w:hideMark/>
          </w:tcPr>
          <w:p w14:paraId="58BF744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-0.065</w:t>
            </w:r>
          </w:p>
        </w:tc>
        <w:tc>
          <w:tcPr>
            <w:tcW w:w="271" w:type="pct"/>
            <w:tcBorders>
              <w:top w:val="single" w:sz="4" w:space="0" w:color="auto"/>
              <w:left w:val="nil"/>
              <w:bottom w:val="nil"/>
              <w:right w:val="nil"/>
            </w:tcBorders>
            <w:shd w:val="clear" w:color="auto" w:fill="auto"/>
            <w:noWrap/>
            <w:vAlign w:val="bottom"/>
            <w:hideMark/>
          </w:tcPr>
          <w:p w14:paraId="43DCB8DC"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0.477***</w:t>
            </w:r>
          </w:p>
        </w:tc>
        <w:tc>
          <w:tcPr>
            <w:tcW w:w="271" w:type="pct"/>
            <w:tcBorders>
              <w:top w:val="single" w:sz="4" w:space="0" w:color="auto"/>
              <w:left w:val="nil"/>
              <w:bottom w:val="nil"/>
              <w:right w:val="nil"/>
            </w:tcBorders>
            <w:shd w:val="clear" w:color="auto" w:fill="auto"/>
            <w:noWrap/>
            <w:vAlign w:val="bottom"/>
            <w:hideMark/>
          </w:tcPr>
          <w:p w14:paraId="05ACAD70"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0.224</w:t>
            </w:r>
          </w:p>
        </w:tc>
        <w:tc>
          <w:tcPr>
            <w:tcW w:w="268" w:type="pct"/>
            <w:tcBorders>
              <w:top w:val="single" w:sz="4" w:space="0" w:color="auto"/>
              <w:left w:val="nil"/>
              <w:bottom w:val="nil"/>
              <w:right w:val="nil"/>
            </w:tcBorders>
            <w:shd w:val="clear" w:color="auto" w:fill="auto"/>
            <w:noWrap/>
            <w:vAlign w:val="bottom"/>
            <w:hideMark/>
          </w:tcPr>
          <w:p w14:paraId="4C86492D"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0.250</w:t>
            </w:r>
          </w:p>
        </w:tc>
      </w:tr>
      <w:tr w:rsidR="00C32605" w:rsidRPr="00C32605" w14:paraId="30CA0619" w14:textId="77777777" w:rsidTr="00C32605">
        <w:trPr>
          <w:trHeight w:val="221"/>
        </w:trPr>
        <w:tc>
          <w:tcPr>
            <w:tcW w:w="937" w:type="pct"/>
            <w:tcBorders>
              <w:top w:val="nil"/>
              <w:left w:val="nil"/>
              <w:bottom w:val="nil"/>
              <w:right w:val="single" w:sz="4" w:space="0" w:color="auto"/>
            </w:tcBorders>
            <w:shd w:val="clear" w:color="auto" w:fill="auto"/>
            <w:noWrap/>
            <w:vAlign w:val="bottom"/>
            <w:hideMark/>
          </w:tcPr>
          <w:p w14:paraId="08813E59"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 </w:t>
            </w:r>
          </w:p>
        </w:tc>
        <w:tc>
          <w:tcPr>
            <w:tcW w:w="271" w:type="pct"/>
            <w:tcBorders>
              <w:top w:val="nil"/>
              <w:left w:val="nil"/>
              <w:bottom w:val="nil"/>
              <w:right w:val="nil"/>
            </w:tcBorders>
            <w:shd w:val="clear" w:color="auto" w:fill="auto"/>
            <w:noWrap/>
            <w:vAlign w:val="bottom"/>
            <w:hideMark/>
          </w:tcPr>
          <w:p w14:paraId="614194FA"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(0.394)</w:t>
            </w:r>
          </w:p>
        </w:tc>
        <w:tc>
          <w:tcPr>
            <w:tcW w:w="272" w:type="pct"/>
            <w:tcBorders>
              <w:top w:val="nil"/>
              <w:left w:val="nil"/>
              <w:bottom w:val="nil"/>
              <w:right w:val="nil"/>
            </w:tcBorders>
            <w:shd w:val="clear" w:color="auto" w:fill="auto"/>
            <w:noWrap/>
            <w:vAlign w:val="bottom"/>
            <w:hideMark/>
          </w:tcPr>
          <w:p w14:paraId="2BFD20F3"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(0.663)</w:t>
            </w:r>
          </w:p>
        </w:tc>
        <w:tc>
          <w:tcPr>
            <w:tcW w:w="272" w:type="pct"/>
            <w:tcBorders>
              <w:top w:val="nil"/>
              <w:left w:val="nil"/>
              <w:bottom w:val="nil"/>
              <w:right w:val="single" w:sz="4" w:space="0" w:color="auto"/>
            </w:tcBorders>
            <w:shd w:val="clear" w:color="auto" w:fill="auto"/>
            <w:noWrap/>
            <w:vAlign w:val="bottom"/>
            <w:hideMark/>
          </w:tcPr>
          <w:p w14:paraId="28E5D3DC"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(0.688)</w:t>
            </w:r>
          </w:p>
        </w:tc>
        <w:tc>
          <w:tcPr>
            <w:tcW w:w="271" w:type="pct"/>
            <w:tcBorders>
              <w:top w:val="nil"/>
              <w:left w:val="nil"/>
              <w:bottom w:val="nil"/>
              <w:right w:val="nil"/>
            </w:tcBorders>
            <w:shd w:val="clear" w:color="auto" w:fill="auto"/>
            <w:noWrap/>
            <w:vAlign w:val="bottom"/>
            <w:hideMark/>
          </w:tcPr>
          <w:p w14:paraId="13FD60A3"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(0.025)</w:t>
            </w:r>
          </w:p>
        </w:tc>
        <w:tc>
          <w:tcPr>
            <w:tcW w:w="271" w:type="pct"/>
            <w:tcBorders>
              <w:top w:val="nil"/>
              <w:left w:val="nil"/>
              <w:bottom w:val="nil"/>
              <w:right w:val="nil"/>
            </w:tcBorders>
            <w:shd w:val="clear" w:color="auto" w:fill="auto"/>
            <w:noWrap/>
            <w:vAlign w:val="bottom"/>
            <w:hideMark/>
          </w:tcPr>
          <w:p w14:paraId="7A710C2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(0.022)</w:t>
            </w:r>
          </w:p>
        </w:tc>
        <w:tc>
          <w:tcPr>
            <w:tcW w:w="272" w:type="pct"/>
            <w:tcBorders>
              <w:top w:val="nil"/>
              <w:left w:val="nil"/>
              <w:bottom w:val="nil"/>
              <w:right w:val="single" w:sz="4" w:space="0" w:color="auto"/>
            </w:tcBorders>
            <w:shd w:val="clear" w:color="auto" w:fill="auto"/>
            <w:noWrap/>
            <w:vAlign w:val="bottom"/>
            <w:hideMark/>
          </w:tcPr>
          <w:p w14:paraId="5DEC242F"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(0.021)</w:t>
            </w:r>
          </w:p>
        </w:tc>
        <w:tc>
          <w:tcPr>
            <w:tcW w:w="271" w:type="pct"/>
            <w:tcBorders>
              <w:top w:val="nil"/>
              <w:left w:val="nil"/>
              <w:bottom w:val="nil"/>
              <w:right w:val="nil"/>
            </w:tcBorders>
            <w:shd w:val="clear" w:color="auto" w:fill="auto"/>
            <w:noWrap/>
            <w:vAlign w:val="bottom"/>
            <w:hideMark/>
          </w:tcPr>
          <w:p w14:paraId="47350E31"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(0.190)</w:t>
            </w:r>
          </w:p>
        </w:tc>
        <w:tc>
          <w:tcPr>
            <w:tcW w:w="271" w:type="pct"/>
            <w:tcBorders>
              <w:top w:val="nil"/>
              <w:left w:val="nil"/>
              <w:bottom w:val="nil"/>
              <w:right w:val="nil"/>
            </w:tcBorders>
            <w:shd w:val="clear" w:color="auto" w:fill="auto"/>
            <w:noWrap/>
            <w:vAlign w:val="bottom"/>
            <w:hideMark/>
          </w:tcPr>
          <w:p w14:paraId="596E55F3"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(0.129)</w:t>
            </w:r>
          </w:p>
        </w:tc>
        <w:tc>
          <w:tcPr>
            <w:tcW w:w="272" w:type="pct"/>
            <w:tcBorders>
              <w:top w:val="nil"/>
              <w:left w:val="nil"/>
              <w:bottom w:val="nil"/>
              <w:right w:val="single" w:sz="4" w:space="0" w:color="auto"/>
            </w:tcBorders>
            <w:shd w:val="clear" w:color="auto" w:fill="auto"/>
            <w:noWrap/>
            <w:vAlign w:val="bottom"/>
            <w:hideMark/>
          </w:tcPr>
          <w:p w14:paraId="78E4378C"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(0.132)</w:t>
            </w:r>
          </w:p>
        </w:tc>
        <w:tc>
          <w:tcPr>
            <w:tcW w:w="271" w:type="pct"/>
            <w:tcBorders>
              <w:top w:val="nil"/>
              <w:left w:val="nil"/>
              <w:bottom w:val="nil"/>
              <w:right w:val="nil"/>
            </w:tcBorders>
            <w:shd w:val="clear" w:color="auto" w:fill="auto"/>
            <w:noWrap/>
            <w:vAlign w:val="bottom"/>
            <w:hideMark/>
          </w:tcPr>
          <w:p w14:paraId="6633E1C1"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(0.124)</w:t>
            </w:r>
          </w:p>
        </w:tc>
        <w:tc>
          <w:tcPr>
            <w:tcW w:w="271" w:type="pct"/>
            <w:tcBorders>
              <w:top w:val="nil"/>
              <w:left w:val="nil"/>
              <w:bottom w:val="nil"/>
              <w:right w:val="nil"/>
            </w:tcBorders>
            <w:shd w:val="clear" w:color="auto" w:fill="auto"/>
            <w:noWrap/>
            <w:vAlign w:val="bottom"/>
            <w:hideMark/>
          </w:tcPr>
          <w:p w14:paraId="6F68988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(0.124)</w:t>
            </w:r>
          </w:p>
        </w:tc>
        <w:tc>
          <w:tcPr>
            <w:tcW w:w="272" w:type="pct"/>
            <w:tcBorders>
              <w:top w:val="nil"/>
              <w:left w:val="nil"/>
              <w:bottom w:val="nil"/>
              <w:right w:val="single" w:sz="4" w:space="0" w:color="auto"/>
            </w:tcBorders>
            <w:shd w:val="clear" w:color="auto" w:fill="auto"/>
            <w:noWrap/>
            <w:vAlign w:val="bottom"/>
            <w:hideMark/>
          </w:tcPr>
          <w:p w14:paraId="1AB07712"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(0.064)</w:t>
            </w:r>
          </w:p>
        </w:tc>
        <w:tc>
          <w:tcPr>
            <w:tcW w:w="271" w:type="pct"/>
            <w:tcBorders>
              <w:top w:val="nil"/>
              <w:left w:val="nil"/>
              <w:bottom w:val="nil"/>
              <w:right w:val="nil"/>
            </w:tcBorders>
            <w:shd w:val="clear" w:color="auto" w:fill="auto"/>
            <w:noWrap/>
            <w:vAlign w:val="bottom"/>
            <w:hideMark/>
          </w:tcPr>
          <w:p w14:paraId="7ED4A31C"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(0.153)</w:t>
            </w:r>
          </w:p>
        </w:tc>
        <w:tc>
          <w:tcPr>
            <w:tcW w:w="271" w:type="pct"/>
            <w:tcBorders>
              <w:top w:val="nil"/>
              <w:left w:val="nil"/>
              <w:bottom w:val="nil"/>
              <w:right w:val="nil"/>
            </w:tcBorders>
            <w:shd w:val="clear" w:color="auto" w:fill="auto"/>
            <w:noWrap/>
            <w:vAlign w:val="bottom"/>
            <w:hideMark/>
          </w:tcPr>
          <w:p w14:paraId="3E826481"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(0.173)</w:t>
            </w:r>
          </w:p>
        </w:tc>
        <w:tc>
          <w:tcPr>
            <w:tcW w:w="268" w:type="pct"/>
            <w:tcBorders>
              <w:top w:val="nil"/>
              <w:left w:val="nil"/>
              <w:bottom w:val="nil"/>
              <w:right w:val="nil"/>
            </w:tcBorders>
            <w:shd w:val="clear" w:color="auto" w:fill="auto"/>
            <w:noWrap/>
            <w:vAlign w:val="bottom"/>
            <w:hideMark/>
          </w:tcPr>
          <w:p w14:paraId="2B56821B"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(0.427)</w:t>
            </w:r>
          </w:p>
        </w:tc>
      </w:tr>
      <w:tr w:rsidR="00C32605" w:rsidRPr="00C32605" w14:paraId="1F1F30BA" w14:textId="77777777" w:rsidTr="00C32605">
        <w:trPr>
          <w:trHeight w:val="221"/>
        </w:trPr>
        <w:tc>
          <w:tcPr>
            <w:tcW w:w="937" w:type="pct"/>
            <w:tcBorders>
              <w:top w:val="nil"/>
              <w:left w:val="nil"/>
              <w:bottom w:val="nil"/>
              <w:right w:val="single" w:sz="4" w:space="0" w:color="auto"/>
            </w:tcBorders>
            <w:shd w:val="clear" w:color="auto" w:fill="auto"/>
            <w:noWrap/>
            <w:vAlign w:val="bottom"/>
            <w:hideMark/>
          </w:tcPr>
          <w:p w14:paraId="5158C113"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Student</w:t>
            </w:r>
          </w:p>
        </w:tc>
        <w:tc>
          <w:tcPr>
            <w:tcW w:w="271" w:type="pct"/>
            <w:tcBorders>
              <w:top w:val="nil"/>
              <w:left w:val="nil"/>
              <w:bottom w:val="nil"/>
              <w:right w:val="nil"/>
            </w:tcBorders>
            <w:shd w:val="clear" w:color="auto" w:fill="auto"/>
            <w:noWrap/>
            <w:vAlign w:val="bottom"/>
            <w:hideMark/>
          </w:tcPr>
          <w:p w14:paraId="54F3E77E"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-0.960</w:t>
            </w:r>
          </w:p>
        </w:tc>
        <w:tc>
          <w:tcPr>
            <w:tcW w:w="272" w:type="pct"/>
            <w:tcBorders>
              <w:top w:val="nil"/>
              <w:left w:val="nil"/>
              <w:bottom w:val="nil"/>
              <w:right w:val="nil"/>
            </w:tcBorders>
            <w:shd w:val="clear" w:color="auto" w:fill="auto"/>
            <w:noWrap/>
            <w:vAlign w:val="bottom"/>
            <w:hideMark/>
          </w:tcPr>
          <w:p w14:paraId="2C04B4B3"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-0.459</w:t>
            </w:r>
          </w:p>
        </w:tc>
        <w:tc>
          <w:tcPr>
            <w:tcW w:w="272" w:type="pct"/>
            <w:tcBorders>
              <w:top w:val="nil"/>
              <w:left w:val="nil"/>
              <w:bottom w:val="nil"/>
              <w:right w:val="single" w:sz="4" w:space="0" w:color="auto"/>
            </w:tcBorders>
            <w:shd w:val="clear" w:color="auto" w:fill="auto"/>
            <w:noWrap/>
            <w:vAlign w:val="bottom"/>
            <w:hideMark/>
          </w:tcPr>
          <w:p w14:paraId="4B950E65"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0.632</w:t>
            </w:r>
          </w:p>
        </w:tc>
        <w:tc>
          <w:tcPr>
            <w:tcW w:w="271" w:type="pct"/>
            <w:tcBorders>
              <w:top w:val="nil"/>
              <w:left w:val="nil"/>
              <w:bottom w:val="nil"/>
              <w:right w:val="nil"/>
            </w:tcBorders>
            <w:shd w:val="clear" w:color="auto" w:fill="auto"/>
            <w:noWrap/>
            <w:vAlign w:val="bottom"/>
            <w:hideMark/>
          </w:tcPr>
          <w:p w14:paraId="30560A9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-0.570***</w:t>
            </w:r>
          </w:p>
        </w:tc>
        <w:tc>
          <w:tcPr>
            <w:tcW w:w="271" w:type="pct"/>
            <w:tcBorders>
              <w:top w:val="nil"/>
              <w:left w:val="nil"/>
              <w:bottom w:val="nil"/>
              <w:right w:val="nil"/>
            </w:tcBorders>
            <w:shd w:val="clear" w:color="auto" w:fill="auto"/>
            <w:noWrap/>
            <w:vAlign w:val="bottom"/>
            <w:hideMark/>
          </w:tcPr>
          <w:p w14:paraId="6FE10AC9"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0.337***</w:t>
            </w:r>
          </w:p>
        </w:tc>
        <w:tc>
          <w:tcPr>
            <w:tcW w:w="272" w:type="pct"/>
            <w:tcBorders>
              <w:top w:val="nil"/>
              <w:left w:val="nil"/>
              <w:bottom w:val="nil"/>
              <w:right w:val="single" w:sz="4" w:space="0" w:color="auto"/>
            </w:tcBorders>
            <w:shd w:val="clear" w:color="auto" w:fill="auto"/>
            <w:noWrap/>
            <w:vAlign w:val="bottom"/>
            <w:hideMark/>
          </w:tcPr>
          <w:p w14:paraId="2767A93F"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0.041</w:t>
            </w:r>
          </w:p>
        </w:tc>
        <w:tc>
          <w:tcPr>
            <w:tcW w:w="271" w:type="pct"/>
            <w:tcBorders>
              <w:top w:val="nil"/>
              <w:left w:val="nil"/>
              <w:bottom w:val="nil"/>
              <w:right w:val="nil"/>
            </w:tcBorders>
            <w:shd w:val="clear" w:color="auto" w:fill="auto"/>
            <w:noWrap/>
            <w:vAlign w:val="bottom"/>
            <w:hideMark/>
          </w:tcPr>
          <w:p w14:paraId="4ED4A2D6"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-0.217</w:t>
            </w:r>
          </w:p>
        </w:tc>
        <w:tc>
          <w:tcPr>
            <w:tcW w:w="271" w:type="pct"/>
            <w:tcBorders>
              <w:top w:val="nil"/>
              <w:left w:val="nil"/>
              <w:bottom w:val="nil"/>
              <w:right w:val="nil"/>
            </w:tcBorders>
            <w:shd w:val="clear" w:color="auto" w:fill="auto"/>
            <w:noWrap/>
            <w:vAlign w:val="bottom"/>
            <w:hideMark/>
          </w:tcPr>
          <w:p w14:paraId="4E77DA7C"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0.418</w:t>
            </w:r>
          </w:p>
        </w:tc>
        <w:tc>
          <w:tcPr>
            <w:tcW w:w="272" w:type="pct"/>
            <w:tcBorders>
              <w:top w:val="nil"/>
              <w:left w:val="nil"/>
              <w:bottom w:val="nil"/>
              <w:right w:val="single" w:sz="4" w:space="0" w:color="auto"/>
            </w:tcBorders>
            <w:shd w:val="clear" w:color="auto" w:fill="auto"/>
            <w:noWrap/>
            <w:vAlign w:val="bottom"/>
            <w:hideMark/>
          </w:tcPr>
          <w:p w14:paraId="6705B2B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-1.135***</w:t>
            </w:r>
          </w:p>
        </w:tc>
        <w:tc>
          <w:tcPr>
            <w:tcW w:w="271" w:type="pct"/>
            <w:tcBorders>
              <w:top w:val="nil"/>
              <w:left w:val="nil"/>
              <w:bottom w:val="nil"/>
              <w:right w:val="nil"/>
            </w:tcBorders>
            <w:shd w:val="clear" w:color="auto" w:fill="auto"/>
            <w:noWrap/>
            <w:vAlign w:val="bottom"/>
            <w:hideMark/>
          </w:tcPr>
          <w:p w14:paraId="60A6175B"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-0.050</w:t>
            </w:r>
          </w:p>
        </w:tc>
        <w:tc>
          <w:tcPr>
            <w:tcW w:w="271" w:type="pct"/>
            <w:tcBorders>
              <w:top w:val="nil"/>
              <w:left w:val="nil"/>
              <w:bottom w:val="nil"/>
              <w:right w:val="nil"/>
            </w:tcBorders>
            <w:shd w:val="clear" w:color="auto" w:fill="auto"/>
            <w:noWrap/>
            <w:vAlign w:val="bottom"/>
            <w:hideMark/>
          </w:tcPr>
          <w:p w14:paraId="5EDAE815"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0.056</w:t>
            </w:r>
          </w:p>
        </w:tc>
        <w:tc>
          <w:tcPr>
            <w:tcW w:w="272" w:type="pct"/>
            <w:tcBorders>
              <w:top w:val="nil"/>
              <w:left w:val="nil"/>
              <w:bottom w:val="nil"/>
              <w:right w:val="single" w:sz="4" w:space="0" w:color="auto"/>
            </w:tcBorders>
            <w:shd w:val="clear" w:color="auto" w:fill="auto"/>
            <w:noWrap/>
            <w:vAlign w:val="bottom"/>
            <w:hideMark/>
          </w:tcPr>
          <w:p w14:paraId="0F06484C"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-0.324</w:t>
            </w:r>
          </w:p>
        </w:tc>
        <w:tc>
          <w:tcPr>
            <w:tcW w:w="271" w:type="pct"/>
            <w:tcBorders>
              <w:top w:val="nil"/>
              <w:left w:val="nil"/>
              <w:bottom w:val="nil"/>
              <w:right w:val="nil"/>
            </w:tcBorders>
            <w:shd w:val="clear" w:color="auto" w:fill="auto"/>
            <w:noWrap/>
            <w:vAlign w:val="bottom"/>
            <w:hideMark/>
          </w:tcPr>
          <w:p w14:paraId="7F1036D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0.444**</w:t>
            </w:r>
          </w:p>
        </w:tc>
        <w:tc>
          <w:tcPr>
            <w:tcW w:w="271" w:type="pct"/>
            <w:tcBorders>
              <w:top w:val="nil"/>
              <w:left w:val="nil"/>
              <w:bottom w:val="nil"/>
              <w:right w:val="nil"/>
            </w:tcBorders>
            <w:shd w:val="clear" w:color="auto" w:fill="auto"/>
            <w:noWrap/>
            <w:vAlign w:val="bottom"/>
            <w:hideMark/>
          </w:tcPr>
          <w:p w14:paraId="2C14CEE4"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-0.251</w:t>
            </w:r>
          </w:p>
        </w:tc>
        <w:tc>
          <w:tcPr>
            <w:tcW w:w="268" w:type="pct"/>
            <w:tcBorders>
              <w:top w:val="nil"/>
              <w:left w:val="nil"/>
              <w:bottom w:val="nil"/>
              <w:right w:val="nil"/>
            </w:tcBorders>
            <w:shd w:val="clear" w:color="auto" w:fill="auto"/>
            <w:noWrap/>
            <w:vAlign w:val="bottom"/>
            <w:hideMark/>
          </w:tcPr>
          <w:p w14:paraId="3551D32D"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-0.820</w:t>
            </w:r>
          </w:p>
        </w:tc>
      </w:tr>
      <w:tr w:rsidR="00C32605" w:rsidRPr="00C32605" w14:paraId="1CC61E2E" w14:textId="77777777" w:rsidTr="00C32605">
        <w:trPr>
          <w:trHeight w:val="221"/>
        </w:trPr>
        <w:tc>
          <w:tcPr>
            <w:tcW w:w="937" w:type="pct"/>
            <w:tcBorders>
              <w:top w:val="nil"/>
              <w:left w:val="nil"/>
              <w:bottom w:val="nil"/>
              <w:right w:val="single" w:sz="4" w:space="0" w:color="auto"/>
            </w:tcBorders>
            <w:shd w:val="clear" w:color="auto" w:fill="auto"/>
            <w:noWrap/>
            <w:vAlign w:val="bottom"/>
            <w:hideMark/>
          </w:tcPr>
          <w:p w14:paraId="0A9D1F13"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 </w:t>
            </w:r>
          </w:p>
        </w:tc>
        <w:tc>
          <w:tcPr>
            <w:tcW w:w="271" w:type="pct"/>
            <w:tcBorders>
              <w:top w:val="nil"/>
              <w:left w:val="nil"/>
              <w:bottom w:val="nil"/>
              <w:right w:val="nil"/>
            </w:tcBorders>
            <w:shd w:val="clear" w:color="auto" w:fill="auto"/>
            <w:noWrap/>
            <w:vAlign w:val="bottom"/>
            <w:hideMark/>
          </w:tcPr>
          <w:p w14:paraId="48BDC4AA"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(0.647)</w:t>
            </w:r>
          </w:p>
        </w:tc>
        <w:tc>
          <w:tcPr>
            <w:tcW w:w="272" w:type="pct"/>
            <w:tcBorders>
              <w:top w:val="nil"/>
              <w:left w:val="nil"/>
              <w:bottom w:val="nil"/>
              <w:right w:val="nil"/>
            </w:tcBorders>
            <w:shd w:val="clear" w:color="auto" w:fill="auto"/>
            <w:noWrap/>
            <w:vAlign w:val="bottom"/>
            <w:hideMark/>
          </w:tcPr>
          <w:p w14:paraId="332E8068"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(0.753)</w:t>
            </w:r>
          </w:p>
        </w:tc>
        <w:tc>
          <w:tcPr>
            <w:tcW w:w="272" w:type="pct"/>
            <w:tcBorders>
              <w:top w:val="nil"/>
              <w:left w:val="nil"/>
              <w:bottom w:val="nil"/>
              <w:right w:val="single" w:sz="4" w:space="0" w:color="auto"/>
            </w:tcBorders>
            <w:shd w:val="clear" w:color="auto" w:fill="auto"/>
            <w:noWrap/>
            <w:vAlign w:val="bottom"/>
            <w:hideMark/>
          </w:tcPr>
          <w:p w14:paraId="1A00D6AC"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(0.840)</w:t>
            </w:r>
          </w:p>
        </w:tc>
        <w:tc>
          <w:tcPr>
            <w:tcW w:w="271" w:type="pct"/>
            <w:tcBorders>
              <w:top w:val="nil"/>
              <w:left w:val="nil"/>
              <w:bottom w:val="nil"/>
              <w:right w:val="nil"/>
            </w:tcBorders>
            <w:shd w:val="clear" w:color="auto" w:fill="auto"/>
            <w:noWrap/>
            <w:vAlign w:val="bottom"/>
            <w:hideMark/>
          </w:tcPr>
          <w:p w14:paraId="2D384380"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(0.099)</w:t>
            </w:r>
          </w:p>
        </w:tc>
        <w:tc>
          <w:tcPr>
            <w:tcW w:w="271" w:type="pct"/>
            <w:tcBorders>
              <w:top w:val="nil"/>
              <w:left w:val="nil"/>
              <w:bottom w:val="nil"/>
              <w:right w:val="nil"/>
            </w:tcBorders>
            <w:shd w:val="clear" w:color="auto" w:fill="auto"/>
            <w:noWrap/>
            <w:vAlign w:val="bottom"/>
            <w:hideMark/>
          </w:tcPr>
          <w:p w14:paraId="6282561F"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(0.105)</w:t>
            </w:r>
          </w:p>
        </w:tc>
        <w:tc>
          <w:tcPr>
            <w:tcW w:w="272" w:type="pct"/>
            <w:tcBorders>
              <w:top w:val="nil"/>
              <w:left w:val="nil"/>
              <w:bottom w:val="nil"/>
              <w:right w:val="single" w:sz="4" w:space="0" w:color="auto"/>
            </w:tcBorders>
            <w:shd w:val="clear" w:color="auto" w:fill="auto"/>
            <w:noWrap/>
            <w:vAlign w:val="bottom"/>
            <w:hideMark/>
          </w:tcPr>
          <w:p w14:paraId="3D2ECE2F"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(0.096)</w:t>
            </w:r>
          </w:p>
        </w:tc>
        <w:tc>
          <w:tcPr>
            <w:tcW w:w="271" w:type="pct"/>
            <w:tcBorders>
              <w:top w:val="nil"/>
              <w:left w:val="nil"/>
              <w:bottom w:val="nil"/>
              <w:right w:val="nil"/>
            </w:tcBorders>
            <w:shd w:val="clear" w:color="auto" w:fill="auto"/>
            <w:noWrap/>
            <w:vAlign w:val="bottom"/>
            <w:hideMark/>
          </w:tcPr>
          <w:p w14:paraId="47A8C2A1"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(0.438)</w:t>
            </w:r>
          </w:p>
        </w:tc>
        <w:tc>
          <w:tcPr>
            <w:tcW w:w="271" w:type="pct"/>
            <w:tcBorders>
              <w:top w:val="nil"/>
              <w:left w:val="nil"/>
              <w:bottom w:val="nil"/>
              <w:right w:val="nil"/>
            </w:tcBorders>
            <w:shd w:val="clear" w:color="auto" w:fill="auto"/>
            <w:noWrap/>
            <w:vAlign w:val="bottom"/>
            <w:hideMark/>
          </w:tcPr>
          <w:p w14:paraId="303F875C"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(0.384)</w:t>
            </w:r>
          </w:p>
        </w:tc>
        <w:tc>
          <w:tcPr>
            <w:tcW w:w="272" w:type="pct"/>
            <w:tcBorders>
              <w:top w:val="nil"/>
              <w:left w:val="nil"/>
              <w:bottom w:val="nil"/>
              <w:right w:val="single" w:sz="4" w:space="0" w:color="auto"/>
            </w:tcBorders>
            <w:shd w:val="clear" w:color="auto" w:fill="auto"/>
            <w:noWrap/>
            <w:vAlign w:val="bottom"/>
            <w:hideMark/>
          </w:tcPr>
          <w:p w14:paraId="1038AB58"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(0.368)</w:t>
            </w:r>
          </w:p>
        </w:tc>
        <w:tc>
          <w:tcPr>
            <w:tcW w:w="271" w:type="pct"/>
            <w:tcBorders>
              <w:top w:val="nil"/>
              <w:left w:val="nil"/>
              <w:bottom w:val="nil"/>
              <w:right w:val="nil"/>
            </w:tcBorders>
            <w:shd w:val="clear" w:color="auto" w:fill="auto"/>
            <w:noWrap/>
            <w:vAlign w:val="bottom"/>
            <w:hideMark/>
          </w:tcPr>
          <w:p w14:paraId="6911F70E"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(0.335)</w:t>
            </w:r>
          </w:p>
        </w:tc>
        <w:tc>
          <w:tcPr>
            <w:tcW w:w="271" w:type="pct"/>
            <w:tcBorders>
              <w:top w:val="nil"/>
              <w:left w:val="nil"/>
              <w:bottom w:val="nil"/>
              <w:right w:val="nil"/>
            </w:tcBorders>
            <w:shd w:val="clear" w:color="auto" w:fill="auto"/>
            <w:noWrap/>
            <w:vAlign w:val="bottom"/>
            <w:hideMark/>
          </w:tcPr>
          <w:p w14:paraId="713FB4BE"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(0.465)</w:t>
            </w:r>
          </w:p>
        </w:tc>
        <w:tc>
          <w:tcPr>
            <w:tcW w:w="272" w:type="pct"/>
            <w:tcBorders>
              <w:top w:val="nil"/>
              <w:left w:val="nil"/>
              <w:bottom w:val="nil"/>
              <w:right w:val="single" w:sz="4" w:space="0" w:color="auto"/>
            </w:tcBorders>
            <w:shd w:val="clear" w:color="auto" w:fill="auto"/>
            <w:noWrap/>
            <w:vAlign w:val="bottom"/>
            <w:hideMark/>
          </w:tcPr>
          <w:p w14:paraId="3405C300"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(0.631)</w:t>
            </w:r>
          </w:p>
        </w:tc>
        <w:tc>
          <w:tcPr>
            <w:tcW w:w="271" w:type="pct"/>
            <w:tcBorders>
              <w:top w:val="nil"/>
              <w:left w:val="nil"/>
              <w:bottom w:val="nil"/>
              <w:right w:val="nil"/>
            </w:tcBorders>
            <w:shd w:val="clear" w:color="auto" w:fill="auto"/>
            <w:noWrap/>
            <w:vAlign w:val="bottom"/>
            <w:hideMark/>
          </w:tcPr>
          <w:p w14:paraId="5C16B914"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(0.186)</w:t>
            </w:r>
          </w:p>
        </w:tc>
        <w:tc>
          <w:tcPr>
            <w:tcW w:w="271" w:type="pct"/>
            <w:tcBorders>
              <w:top w:val="nil"/>
              <w:left w:val="nil"/>
              <w:bottom w:val="nil"/>
              <w:right w:val="nil"/>
            </w:tcBorders>
            <w:shd w:val="clear" w:color="auto" w:fill="auto"/>
            <w:noWrap/>
            <w:vAlign w:val="bottom"/>
            <w:hideMark/>
          </w:tcPr>
          <w:p w14:paraId="6EC72B8D"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(0.534)</w:t>
            </w:r>
          </w:p>
        </w:tc>
        <w:tc>
          <w:tcPr>
            <w:tcW w:w="268" w:type="pct"/>
            <w:tcBorders>
              <w:top w:val="nil"/>
              <w:left w:val="nil"/>
              <w:bottom w:val="nil"/>
              <w:right w:val="nil"/>
            </w:tcBorders>
            <w:shd w:val="clear" w:color="auto" w:fill="auto"/>
            <w:noWrap/>
            <w:vAlign w:val="bottom"/>
            <w:hideMark/>
          </w:tcPr>
          <w:p w14:paraId="69DEA0A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(0.547)</w:t>
            </w:r>
          </w:p>
        </w:tc>
      </w:tr>
      <w:tr w:rsidR="00C32605" w:rsidRPr="00C32605" w14:paraId="6B23FE65" w14:textId="77777777" w:rsidTr="00C32605">
        <w:trPr>
          <w:trHeight w:val="221"/>
        </w:trPr>
        <w:tc>
          <w:tcPr>
            <w:tcW w:w="937" w:type="pct"/>
            <w:tcBorders>
              <w:top w:val="nil"/>
              <w:left w:val="nil"/>
              <w:bottom w:val="nil"/>
              <w:right w:val="single" w:sz="4" w:space="0" w:color="auto"/>
            </w:tcBorders>
            <w:shd w:val="clear" w:color="auto" w:fill="auto"/>
            <w:noWrap/>
            <w:vAlign w:val="bottom"/>
            <w:hideMark/>
          </w:tcPr>
          <w:p w14:paraId="778099AF"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Agricultural self-work</w:t>
            </w:r>
          </w:p>
        </w:tc>
        <w:tc>
          <w:tcPr>
            <w:tcW w:w="271" w:type="pct"/>
            <w:tcBorders>
              <w:top w:val="nil"/>
              <w:left w:val="nil"/>
              <w:bottom w:val="nil"/>
              <w:right w:val="nil"/>
            </w:tcBorders>
            <w:shd w:val="clear" w:color="auto" w:fill="auto"/>
            <w:noWrap/>
            <w:vAlign w:val="bottom"/>
            <w:hideMark/>
          </w:tcPr>
          <w:p w14:paraId="1B94B9A6"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0.625***</w:t>
            </w:r>
          </w:p>
        </w:tc>
        <w:tc>
          <w:tcPr>
            <w:tcW w:w="272" w:type="pct"/>
            <w:tcBorders>
              <w:top w:val="nil"/>
              <w:left w:val="nil"/>
              <w:bottom w:val="nil"/>
              <w:right w:val="nil"/>
            </w:tcBorders>
            <w:shd w:val="clear" w:color="auto" w:fill="auto"/>
            <w:noWrap/>
            <w:vAlign w:val="bottom"/>
            <w:hideMark/>
          </w:tcPr>
          <w:p w14:paraId="33A2DE83"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-0.356*</w:t>
            </w:r>
          </w:p>
        </w:tc>
        <w:tc>
          <w:tcPr>
            <w:tcW w:w="272" w:type="pct"/>
            <w:tcBorders>
              <w:top w:val="nil"/>
              <w:left w:val="nil"/>
              <w:bottom w:val="nil"/>
              <w:right w:val="single" w:sz="4" w:space="0" w:color="auto"/>
            </w:tcBorders>
            <w:shd w:val="clear" w:color="auto" w:fill="auto"/>
            <w:noWrap/>
            <w:vAlign w:val="bottom"/>
            <w:hideMark/>
          </w:tcPr>
          <w:p w14:paraId="0A3F0CD4"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-0.091</w:t>
            </w:r>
          </w:p>
        </w:tc>
        <w:tc>
          <w:tcPr>
            <w:tcW w:w="271" w:type="pct"/>
            <w:tcBorders>
              <w:top w:val="nil"/>
              <w:left w:val="nil"/>
              <w:bottom w:val="nil"/>
              <w:right w:val="nil"/>
            </w:tcBorders>
            <w:shd w:val="clear" w:color="auto" w:fill="auto"/>
            <w:noWrap/>
            <w:vAlign w:val="bottom"/>
            <w:hideMark/>
          </w:tcPr>
          <w:p w14:paraId="2FDBCE33"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0.210***</w:t>
            </w:r>
          </w:p>
        </w:tc>
        <w:tc>
          <w:tcPr>
            <w:tcW w:w="271" w:type="pct"/>
            <w:tcBorders>
              <w:top w:val="nil"/>
              <w:left w:val="nil"/>
              <w:bottom w:val="nil"/>
              <w:right w:val="nil"/>
            </w:tcBorders>
            <w:shd w:val="clear" w:color="auto" w:fill="auto"/>
            <w:noWrap/>
            <w:vAlign w:val="bottom"/>
            <w:hideMark/>
          </w:tcPr>
          <w:p w14:paraId="1E824250"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0.030</w:t>
            </w:r>
          </w:p>
        </w:tc>
        <w:tc>
          <w:tcPr>
            <w:tcW w:w="272" w:type="pct"/>
            <w:tcBorders>
              <w:top w:val="nil"/>
              <w:left w:val="nil"/>
              <w:bottom w:val="nil"/>
              <w:right w:val="single" w:sz="4" w:space="0" w:color="auto"/>
            </w:tcBorders>
            <w:shd w:val="clear" w:color="auto" w:fill="auto"/>
            <w:noWrap/>
            <w:vAlign w:val="bottom"/>
            <w:hideMark/>
          </w:tcPr>
          <w:p w14:paraId="0636AAFE"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0.080***</w:t>
            </w:r>
          </w:p>
        </w:tc>
        <w:tc>
          <w:tcPr>
            <w:tcW w:w="271" w:type="pct"/>
            <w:tcBorders>
              <w:top w:val="nil"/>
              <w:left w:val="nil"/>
              <w:bottom w:val="nil"/>
              <w:right w:val="nil"/>
            </w:tcBorders>
            <w:shd w:val="clear" w:color="auto" w:fill="auto"/>
            <w:noWrap/>
            <w:vAlign w:val="bottom"/>
            <w:hideMark/>
          </w:tcPr>
          <w:p w14:paraId="7A4A810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0.673**</w:t>
            </w:r>
          </w:p>
        </w:tc>
        <w:tc>
          <w:tcPr>
            <w:tcW w:w="271" w:type="pct"/>
            <w:tcBorders>
              <w:top w:val="nil"/>
              <w:left w:val="nil"/>
              <w:bottom w:val="nil"/>
              <w:right w:val="nil"/>
            </w:tcBorders>
            <w:shd w:val="clear" w:color="auto" w:fill="auto"/>
            <w:noWrap/>
            <w:vAlign w:val="bottom"/>
            <w:hideMark/>
          </w:tcPr>
          <w:p w14:paraId="1744D092"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-0.021</w:t>
            </w:r>
          </w:p>
        </w:tc>
        <w:tc>
          <w:tcPr>
            <w:tcW w:w="272" w:type="pct"/>
            <w:tcBorders>
              <w:top w:val="nil"/>
              <w:left w:val="nil"/>
              <w:bottom w:val="nil"/>
              <w:right w:val="single" w:sz="4" w:space="0" w:color="auto"/>
            </w:tcBorders>
            <w:shd w:val="clear" w:color="auto" w:fill="auto"/>
            <w:noWrap/>
            <w:vAlign w:val="bottom"/>
            <w:hideMark/>
          </w:tcPr>
          <w:p w14:paraId="46024196"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0.092</w:t>
            </w:r>
          </w:p>
        </w:tc>
        <w:tc>
          <w:tcPr>
            <w:tcW w:w="271" w:type="pct"/>
            <w:tcBorders>
              <w:top w:val="nil"/>
              <w:left w:val="nil"/>
              <w:bottom w:val="nil"/>
              <w:right w:val="nil"/>
            </w:tcBorders>
            <w:shd w:val="clear" w:color="auto" w:fill="auto"/>
            <w:noWrap/>
            <w:vAlign w:val="bottom"/>
            <w:hideMark/>
          </w:tcPr>
          <w:p w14:paraId="5F9AFB72"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0.239</w:t>
            </w:r>
          </w:p>
        </w:tc>
        <w:tc>
          <w:tcPr>
            <w:tcW w:w="271" w:type="pct"/>
            <w:tcBorders>
              <w:top w:val="nil"/>
              <w:left w:val="nil"/>
              <w:bottom w:val="nil"/>
              <w:right w:val="nil"/>
            </w:tcBorders>
            <w:shd w:val="clear" w:color="auto" w:fill="auto"/>
            <w:noWrap/>
            <w:vAlign w:val="bottom"/>
            <w:hideMark/>
          </w:tcPr>
          <w:p w14:paraId="57AD2A1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-0.239</w:t>
            </w:r>
          </w:p>
        </w:tc>
        <w:tc>
          <w:tcPr>
            <w:tcW w:w="272" w:type="pct"/>
            <w:tcBorders>
              <w:top w:val="nil"/>
              <w:left w:val="nil"/>
              <w:bottom w:val="nil"/>
              <w:right w:val="single" w:sz="4" w:space="0" w:color="auto"/>
            </w:tcBorders>
            <w:shd w:val="clear" w:color="auto" w:fill="auto"/>
            <w:noWrap/>
            <w:vAlign w:val="bottom"/>
            <w:hideMark/>
          </w:tcPr>
          <w:p w14:paraId="2934A0DA"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0.018</w:t>
            </w:r>
          </w:p>
        </w:tc>
        <w:tc>
          <w:tcPr>
            <w:tcW w:w="271" w:type="pct"/>
            <w:tcBorders>
              <w:top w:val="nil"/>
              <w:left w:val="nil"/>
              <w:bottom w:val="nil"/>
              <w:right w:val="nil"/>
            </w:tcBorders>
            <w:shd w:val="clear" w:color="auto" w:fill="auto"/>
            <w:noWrap/>
            <w:vAlign w:val="bottom"/>
            <w:hideMark/>
          </w:tcPr>
          <w:p w14:paraId="630BA5A2"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0.432***</w:t>
            </w:r>
          </w:p>
        </w:tc>
        <w:tc>
          <w:tcPr>
            <w:tcW w:w="271" w:type="pct"/>
            <w:tcBorders>
              <w:top w:val="nil"/>
              <w:left w:val="nil"/>
              <w:bottom w:val="nil"/>
              <w:right w:val="nil"/>
            </w:tcBorders>
            <w:shd w:val="clear" w:color="auto" w:fill="auto"/>
            <w:noWrap/>
            <w:vAlign w:val="bottom"/>
            <w:hideMark/>
          </w:tcPr>
          <w:p w14:paraId="50DE1AE8"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0.054</w:t>
            </w:r>
          </w:p>
        </w:tc>
        <w:tc>
          <w:tcPr>
            <w:tcW w:w="268" w:type="pct"/>
            <w:tcBorders>
              <w:top w:val="nil"/>
              <w:left w:val="nil"/>
              <w:bottom w:val="nil"/>
              <w:right w:val="nil"/>
            </w:tcBorders>
            <w:shd w:val="clear" w:color="auto" w:fill="auto"/>
            <w:noWrap/>
            <w:vAlign w:val="bottom"/>
            <w:hideMark/>
          </w:tcPr>
          <w:p w14:paraId="73BB1510"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-0.064</w:t>
            </w:r>
          </w:p>
        </w:tc>
      </w:tr>
      <w:tr w:rsidR="00C32605" w:rsidRPr="00C32605" w14:paraId="1ADB2B12" w14:textId="77777777" w:rsidTr="00C32605">
        <w:trPr>
          <w:trHeight w:val="221"/>
        </w:trPr>
        <w:tc>
          <w:tcPr>
            <w:tcW w:w="937" w:type="pct"/>
            <w:tcBorders>
              <w:top w:val="nil"/>
              <w:left w:val="nil"/>
              <w:bottom w:val="nil"/>
              <w:right w:val="single" w:sz="4" w:space="0" w:color="auto"/>
            </w:tcBorders>
            <w:shd w:val="clear" w:color="auto" w:fill="auto"/>
            <w:noWrap/>
            <w:vAlign w:val="bottom"/>
            <w:hideMark/>
          </w:tcPr>
          <w:p w14:paraId="5EE364FF"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 </w:t>
            </w:r>
          </w:p>
        </w:tc>
        <w:tc>
          <w:tcPr>
            <w:tcW w:w="271" w:type="pct"/>
            <w:tcBorders>
              <w:top w:val="nil"/>
              <w:left w:val="nil"/>
              <w:bottom w:val="nil"/>
              <w:right w:val="nil"/>
            </w:tcBorders>
            <w:shd w:val="clear" w:color="auto" w:fill="auto"/>
            <w:noWrap/>
            <w:vAlign w:val="bottom"/>
            <w:hideMark/>
          </w:tcPr>
          <w:p w14:paraId="54A671AA"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(0.225)</w:t>
            </w:r>
          </w:p>
        </w:tc>
        <w:tc>
          <w:tcPr>
            <w:tcW w:w="272" w:type="pct"/>
            <w:tcBorders>
              <w:top w:val="nil"/>
              <w:left w:val="nil"/>
              <w:bottom w:val="nil"/>
              <w:right w:val="nil"/>
            </w:tcBorders>
            <w:shd w:val="clear" w:color="auto" w:fill="auto"/>
            <w:noWrap/>
            <w:vAlign w:val="bottom"/>
            <w:hideMark/>
          </w:tcPr>
          <w:p w14:paraId="1063573C"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(0.196)</w:t>
            </w:r>
          </w:p>
        </w:tc>
        <w:tc>
          <w:tcPr>
            <w:tcW w:w="272" w:type="pct"/>
            <w:tcBorders>
              <w:top w:val="nil"/>
              <w:left w:val="nil"/>
              <w:bottom w:val="nil"/>
              <w:right w:val="single" w:sz="4" w:space="0" w:color="auto"/>
            </w:tcBorders>
            <w:shd w:val="clear" w:color="auto" w:fill="auto"/>
            <w:noWrap/>
            <w:vAlign w:val="bottom"/>
            <w:hideMark/>
          </w:tcPr>
          <w:p w14:paraId="4E164F6B"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(0.196)</w:t>
            </w:r>
          </w:p>
        </w:tc>
        <w:tc>
          <w:tcPr>
            <w:tcW w:w="271" w:type="pct"/>
            <w:tcBorders>
              <w:top w:val="nil"/>
              <w:left w:val="nil"/>
              <w:bottom w:val="nil"/>
              <w:right w:val="nil"/>
            </w:tcBorders>
            <w:shd w:val="clear" w:color="auto" w:fill="auto"/>
            <w:noWrap/>
            <w:vAlign w:val="bottom"/>
            <w:hideMark/>
          </w:tcPr>
          <w:p w14:paraId="48F1A5AB"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(0.024)</w:t>
            </w:r>
          </w:p>
        </w:tc>
        <w:tc>
          <w:tcPr>
            <w:tcW w:w="271" w:type="pct"/>
            <w:tcBorders>
              <w:top w:val="nil"/>
              <w:left w:val="nil"/>
              <w:bottom w:val="nil"/>
              <w:right w:val="nil"/>
            </w:tcBorders>
            <w:shd w:val="clear" w:color="auto" w:fill="auto"/>
            <w:noWrap/>
            <w:vAlign w:val="bottom"/>
            <w:hideMark/>
          </w:tcPr>
          <w:p w14:paraId="796D7D3D"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(0.023)</w:t>
            </w:r>
          </w:p>
        </w:tc>
        <w:tc>
          <w:tcPr>
            <w:tcW w:w="272" w:type="pct"/>
            <w:tcBorders>
              <w:top w:val="nil"/>
              <w:left w:val="nil"/>
              <w:bottom w:val="nil"/>
              <w:right w:val="single" w:sz="4" w:space="0" w:color="auto"/>
            </w:tcBorders>
            <w:shd w:val="clear" w:color="auto" w:fill="auto"/>
            <w:noWrap/>
            <w:vAlign w:val="bottom"/>
            <w:hideMark/>
          </w:tcPr>
          <w:p w14:paraId="786A917B"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(0.026)</w:t>
            </w:r>
          </w:p>
        </w:tc>
        <w:tc>
          <w:tcPr>
            <w:tcW w:w="271" w:type="pct"/>
            <w:tcBorders>
              <w:top w:val="nil"/>
              <w:left w:val="nil"/>
              <w:bottom w:val="nil"/>
              <w:right w:val="nil"/>
            </w:tcBorders>
            <w:shd w:val="clear" w:color="auto" w:fill="auto"/>
            <w:noWrap/>
            <w:vAlign w:val="bottom"/>
            <w:hideMark/>
          </w:tcPr>
          <w:p w14:paraId="2B5C137F"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(0.297)</w:t>
            </w:r>
          </w:p>
        </w:tc>
        <w:tc>
          <w:tcPr>
            <w:tcW w:w="271" w:type="pct"/>
            <w:tcBorders>
              <w:top w:val="nil"/>
              <w:left w:val="nil"/>
              <w:bottom w:val="nil"/>
              <w:right w:val="nil"/>
            </w:tcBorders>
            <w:shd w:val="clear" w:color="auto" w:fill="auto"/>
            <w:noWrap/>
            <w:vAlign w:val="bottom"/>
            <w:hideMark/>
          </w:tcPr>
          <w:p w14:paraId="0664B3B3"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(0.151)</w:t>
            </w:r>
          </w:p>
        </w:tc>
        <w:tc>
          <w:tcPr>
            <w:tcW w:w="272" w:type="pct"/>
            <w:tcBorders>
              <w:top w:val="nil"/>
              <w:left w:val="nil"/>
              <w:bottom w:val="nil"/>
              <w:right w:val="single" w:sz="4" w:space="0" w:color="auto"/>
            </w:tcBorders>
            <w:shd w:val="clear" w:color="auto" w:fill="auto"/>
            <w:noWrap/>
            <w:vAlign w:val="bottom"/>
            <w:hideMark/>
          </w:tcPr>
          <w:p w14:paraId="604E9538"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(0.138)</w:t>
            </w:r>
          </w:p>
        </w:tc>
        <w:tc>
          <w:tcPr>
            <w:tcW w:w="271" w:type="pct"/>
            <w:tcBorders>
              <w:top w:val="nil"/>
              <w:left w:val="nil"/>
              <w:bottom w:val="nil"/>
              <w:right w:val="nil"/>
            </w:tcBorders>
            <w:shd w:val="clear" w:color="auto" w:fill="auto"/>
            <w:noWrap/>
            <w:vAlign w:val="bottom"/>
            <w:hideMark/>
          </w:tcPr>
          <w:p w14:paraId="41BF723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(0.240)</w:t>
            </w:r>
          </w:p>
        </w:tc>
        <w:tc>
          <w:tcPr>
            <w:tcW w:w="271" w:type="pct"/>
            <w:tcBorders>
              <w:top w:val="nil"/>
              <w:left w:val="nil"/>
              <w:bottom w:val="nil"/>
              <w:right w:val="nil"/>
            </w:tcBorders>
            <w:shd w:val="clear" w:color="auto" w:fill="auto"/>
            <w:noWrap/>
            <w:vAlign w:val="bottom"/>
            <w:hideMark/>
          </w:tcPr>
          <w:p w14:paraId="688D7EE5"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(0.168)</w:t>
            </w:r>
          </w:p>
        </w:tc>
        <w:tc>
          <w:tcPr>
            <w:tcW w:w="272" w:type="pct"/>
            <w:tcBorders>
              <w:top w:val="nil"/>
              <w:left w:val="nil"/>
              <w:bottom w:val="nil"/>
              <w:right w:val="single" w:sz="4" w:space="0" w:color="auto"/>
            </w:tcBorders>
            <w:shd w:val="clear" w:color="auto" w:fill="auto"/>
            <w:noWrap/>
            <w:vAlign w:val="bottom"/>
            <w:hideMark/>
          </w:tcPr>
          <w:p w14:paraId="174A0C02"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(0.173)</w:t>
            </w:r>
          </w:p>
        </w:tc>
        <w:tc>
          <w:tcPr>
            <w:tcW w:w="271" w:type="pct"/>
            <w:tcBorders>
              <w:top w:val="nil"/>
              <w:left w:val="nil"/>
              <w:bottom w:val="nil"/>
              <w:right w:val="nil"/>
            </w:tcBorders>
            <w:shd w:val="clear" w:color="auto" w:fill="auto"/>
            <w:noWrap/>
            <w:vAlign w:val="bottom"/>
            <w:hideMark/>
          </w:tcPr>
          <w:p w14:paraId="0EBB6306"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(0.153)</w:t>
            </w:r>
          </w:p>
        </w:tc>
        <w:tc>
          <w:tcPr>
            <w:tcW w:w="271" w:type="pct"/>
            <w:tcBorders>
              <w:top w:val="nil"/>
              <w:left w:val="nil"/>
              <w:bottom w:val="nil"/>
              <w:right w:val="nil"/>
            </w:tcBorders>
            <w:shd w:val="clear" w:color="auto" w:fill="auto"/>
            <w:noWrap/>
            <w:vAlign w:val="bottom"/>
            <w:hideMark/>
          </w:tcPr>
          <w:p w14:paraId="45D29CCB"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(0.209)</w:t>
            </w:r>
          </w:p>
        </w:tc>
        <w:tc>
          <w:tcPr>
            <w:tcW w:w="268" w:type="pct"/>
            <w:tcBorders>
              <w:top w:val="nil"/>
              <w:left w:val="nil"/>
              <w:bottom w:val="nil"/>
              <w:right w:val="nil"/>
            </w:tcBorders>
            <w:shd w:val="clear" w:color="auto" w:fill="auto"/>
            <w:noWrap/>
            <w:vAlign w:val="bottom"/>
            <w:hideMark/>
          </w:tcPr>
          <w:p w14:paraId="3BD5F9C1"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(0.124)</w:t>
            </w:r>
          </w:p>
        </w:tc>
      </w:tr>
      <w:tr w:rsidR="00C32605" w:rsidRPr="00C32605" w14:paraId="2AEB25B6" w14:textId="77777777" w:rsidTr="00C32605">
        <w:trPr>
          <w:trHeight w:val="221"/>
        </w:trPr>
        <w:tc>
          <w:tcPr>
            <w:tcW w:w="937" w:type="pct"/>
            <w:tcBorders>
              <w:top w:val="nil"/>
              <w:left w:val="nil"/>
              <w:bottom w:val="nil"/>
              <w:right w:val="single" w:sz="4" w:space="0" w:color="auto"/>
            </w:tcBorders>
            <w:shd w:val="clear" w:color="auto" w:fill="auto"/>
            <w:noWrap/>
            <w:vAlign w:val="bottom"/>
            <w:hideMark/>
          </w:tcPr>
          <w:p w14:paraId="65100FBA"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Non-agri skilled work</w:t>
            </w:r>
          </w:p>
        </w:tc>
        <w:tc>
          <w:tcPr>
            <w:tcW w:w="271" w:type="pct"/>
            <w:tcBorders>
              <w:top w:val="nil"/>
              <w:left w:val="nil"/>
              <w:bottom w:val="nil"/>
              <w:right w:val="nil"/>
            </w:tcBorders>
            <w:shd w:val="clear" w:color="auto" w:fill="auto"/>
            <w:noWrap/>
            <w:vAlign w:val="bottom"/>
            <w:hideMark/>
          </w:tcPr>
          <w:p w14:paraId="343849A2"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0.350</w:t>
            </w:r>
          </w:p>
        </w:tc>
        <w:tc>
          <w:tcPr>
            <w:tcW w:w="272" w:type="pct"/>
            <w:tcBorders>
              <w:top w:val="nil"/>
              <w:left w:val="nil"/>
              <w:bottom w:val="nil"/>
              <w:right w:val="nil"/>
            </w:tcBorders>
            <w:shd w:val="clear" w:color="auto" w:fill="auto"/>
            <w:noWrap/>
            <w:vAlign w:val="bottom"/>
            <w:hideMark/>
          </w:tcPr>
          <w:p w14:paraId="6E6D9760"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-0.244</w:t>
            </w:r>
          </w:p>
        </w:tc>
        <w:tc>
          <w:tcPr>
            <w:tcW w:w="272" w:type="pct"/>
            <w:tcBorders>
              <w:top w:val="nil"/>
              <w:left w:val="nil"/>
              <w:bottom w:val="nil"/>
              <w:right w:val="single" w:sz="4" w:space="0" w:color="auto"/>
            </w:tcBorders>
            <w:shd w:val="clear" w:color="auto" w:fill="auto"/>
            <w:noWrap/>
            <w:vAlign w:val="bottom"/>
            <w:hideMark/>
          </w:tcPr>
          <w:p w14:paraId="7D5541AC"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-0.548</w:t>
            </w:r>
          </w:p>
        </w:tc>
        <w:tc>
          <w:tcPr>
            <w:tcW w:w="271" w:type="pct"/>
            <w:tcBorders>
              <w:top w:val="nil"/>
              <w:left w:val="nil"/>
              <w:bottom w:val="nil"/>
              <w:right w:val="nil"/>
            </w:tcBorders>
            <w:shd w:val="clear" w:color="auto" w:fill="auto"/>
            <w:noWrap/>
            <w:vAlign w:val="bottom"/>
            <w:hideMark/>
          </w:tcPr>
          <w:p w14:paraId="4AC550CE"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-0.057</w:t>
            </w:r>
          </w:p>
        </w:tc>
        <w:tc>
          <w:tcPr>
            <w:tcW w:w="271" w:type="pct"/>
            <w:tcBorders>
              <w:top w:val="nil"/>
              <w:left w:val="nil"/>
              <w:bottom w:val="nil"/>
              <w:right w:val="nil"/>
            </w:tcBorders>
            <w:shd w:val="clear" w:color="auto" w:fill="auto"/>
            <w:noWrap/>
            <w:vAlign w:val="bottom"/>
            <w:hideMark/>
          </w:tcPr>
          <w:p w14:paraId="0EB9C94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0.026</w:t>
            </w:r>
          </w:p>
        </w:tc>
        <w:tc>
          <w:tcPr>
            <w:tcW w:w="272" w:type="pct"/>
            <w:tcBorders>
              <w:top w:val="nil"/>
              <w:left w:val="nil"/>
              <w:bottom w:val="nil"/>
              <w:right w:val="single" w:sz="4" w:space="0" w:color="auto"/>
            </w:tcBorders>
            <w:shd w:val="clear" w:color="auto" w:fill="auto"/>
            <w:noWrap/>
            <w:vAlign w:val="bottom"/>
            <w:hideMark/>
          </w:tcPr>
          <w:p w14:paraId="086B657D"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0.045</w:t>
            </w:r>
          </w:p>
        </w:tc>
        <w:tc>
          <w:tcPr>
            <w:tcW w:w="271" w:type="pct"/>
            <w:tcBorders>
              <w:top w:val="nil"/>
              <w:left w:val="nil"/>
              <w:bottom w:val="nil"/>
              <w:right w:val="nil"/>
            </w:tcBorders>
            <w:shd w:val="clear" w:color="auto" w:fill="auto"/>
            <w:noWrap/>
            <w:vAlign w:val="bottom"/>
            <w:hideMark/>
          </w:tcPr>
          <w:p w14:paraId="1B2124D5"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0.238</w:t>
            </w:r>
          </w:p>
        </w:tc>
        <w:tc>
          <w:tcPr>
            <w:tcW w:w="271" w:type="pct"/>
            <w:tcBorders>
              <w:top w:val="nil"/>
              <w:left w:val="nil"/>
              <w:bottom w:val="nil"/>
              <w:right w:val="nil"/>
            </w:tcBorders>
            <w:shd w:val="clear" w:color="auto" w:fill="auto"/>
            <w:noWrap/>
            <w:vAlign w:val="bottom"/>
            <w:hideMark/>
          </w:tcPr>
          <w:p w14:paraId="618ED099"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-0.223</w:t>
            </w:r>
          </w:p>
        </w:tc>
        <w:tc>
          <w:tcPr>
            <w:tcW w:w="272" w:type="pct"/>
            <w:tcBorders>
              <w:top w:val="nil"/>
              <w:left w:val="nil"/>
              <w:bottom w:val="nil"/>
              <w:right w:val="single" w:sz="4" w:space="0" w:color="auto"/>
            </w:tcBorders>
            <w:shd w:val="clear" w:color="auto" w:fill="auto"/>
            <w:noWrap/>
            <w:vAlign w:val="bottom"/>
            <w:hideMark/>
          </w:tcPr>
          <w:p w14:paraId="3EE579E3"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-0.0934</w:t>
            </w:r>
          </w:p>
        </w:tc>
        <w:tc>
          <w:tcPr>
            <w:tcW w:w="271" w:type="pct"/>
            <w:tcBorders>
              <w:top w:val="nil"/>
              <w:left w:val="nil"/>
              <w:bottom w:val="nil"/>
              <w:right w:val="nil"/>
            </w:tcBorders>
            <w:shd w:val="clear" w:color="auto" w:fill="auto"/>
            <w:noWrap/>
            <w:vAlign w:val="bottom"/>
            <w:hideMark/>
          </w:tcPr>
          <w:p w14:paraId="0481E06C"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-0.383</w:t>
            </w:r>
          </w:p>
        </w:tc>
        <w:tc>
          <w:tcPr>
            <w:tcW w:w="271" w:type="pct"/>
            <w:tcBorders>
              <w:top w:val="nil"/>
              <w:left w:val="nil"/>
              <w:bottom w:val="nil"/>
              <w:right w:val="nil"/>
            </w:tcBorders>
            <w:shd w:val="clear" w:color="auto" w:fill="auto"/>
            <w:noWrap/>
            <w:vAlign w:val="bottom"/>
            <w:hideMark/>
          </w:tcPr>
          <w:p w14:paraId="058B3261"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0.121</w:t>
            </w:r>
          </w:p>
        </w:tc>
        <w:tc>
          <w:tcPr>
            <w:tcW w:w="272" w:type="pct"/>
            <w:tcBorders>
              <w:top w:val="nil"/>
              <w:left w:val="nil"/>
              <w:bottom w:val="nil"/>
              <w:right w:val="single" w:sz="4" w:space="0" w:color="auto"/>
            </w:tcBorders>
            <w:shd w:val="clear" w:color="auto" w:fill="auto"/>
            <w:noWrap/>
            <w:vAlign w:val="bottom"/>
            <w:hideMark/>
          </w:tcPr>
          <w:p w14:paraId="48186DFB"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1.555</w:t>
            </w:r>
          </w:p>
        </w:tc>
        <w:tc>
          <w:tcPr>
            <w:tcW w:w="271" w:type="pct"/>
            <w:tcBorders>
              <w:top w:val="nil"/>
              <w:left w:val="nil"/>
              <w:bottom w:val="nil"/>
              <w:right w:val="nil"/>
            </w:tcBorders>
            <w:shd w:val="clear" w:color="auto" w:fill="auto"/>
            <w:noWrap/>
            <w:vAlign w:val="bottom"/>
            <w:hideMark/>
          </w:tcPr>
          <w:p w14:paraId="6C401F9B"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-1.206*</w:t>
            </w:r>
          </w:p>
        </w:tc>
        <w:tc>
          <w:tcPr>
            <w:tcW w:w="271" w:type="pct"/>
            <w:tcBorders>
              <w:top w:val="nil"/>
              <w:left w:val="nil"/>
              <w:bottom w:val="nil"/>
              <w:right w:val="nil"/>
            </w:tcBorders>
            <w:shd w:val="clear" w:color="auto" w:fill="auto"/>
            <w:noWrap/>
            <w:vAlign w:val="bottom"/>
            <w:hideMark/>
          </w:tcPr>
          <w:p w14:paraId="73096CF3"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-0.290</w:t>
            </w:r>
          </w:p>
        </w:tc>
        <w:tc>
          <w:tcPr>
            <w:tcW w:w="268" w:type="pct"/>
            <w:tcBorders>
              <w:top w:val="nil"/>
              <w:left w:val="nil"/>
              <w:bottom w:val="nil"/>
              <w:right w:val="nil"/>
            </w:tcBorders>
            <w:shd w:val="clear" w:color="auto" w:fill="auto"/>
            <w:noWrap/>
            <w:vAlign w:val="bottom"/>
            <w:hideMark/>
          </w:tcPr>
          <w:p w14:paraId="4BA598FE"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0.846</w:t>
            </w:r>
          </w:p>
        </w:tc>
      </w:tr>
      <w:tr w:rsidR="00C32605" w:rsidRPr="00C32605" w14:paraId="1E9DDF05" w14:textId="77777777" w:rsidTr="00C32605">
        <w:trPr>
          <w:trHeight w:val="221"/>
        </w:trPr>
        <w:tc>
          <w:tcPr>
            <w:tcW w:w="937" w:type="pct"/>
            <w:tcBorders>
              <w:top w:val="nil"/>
              <w:left w:val="nil"/>
              <w:bottom w:val="nil"/>
              <w:right w:val="single" w:sz="4" w:space="0" w:color="auto"/>
            </w:tcBorders>
            <w:shd w:val="clear" w:color="auto" w:fill="auto"/>
            <w:noWrap/>
            <w:vAlign w:val="bottom"/>
            <w:hideMark/>
          </w:tcPr>
          <w:p w14:paraId="1A127E01"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 </w:t>
            </w:r>
          </w:p>
        </w:tc>
        <w:tc>
          <w:tcPr>
            <w:tcW w:w="271" w:type="pct"/>
            <w:tcBorders>
              <w:top w:val="nil"/>
              <w:left w:val="nil"/>
              <w:bottom w:val="nil"/>
              <w:right w:val="nil"/>
            </w:tcBorders>
            <w:shd w:val="clear" w:color="auto" w:fill="auto"/>
            <w:noWrap/>
            <w:vAlign w:val="bottom"/>
            <w:hideMark/>
          </w:tcPr>
          <w:p w14:paraId="52789965"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(0.573)</w:t>
            </w:r>
          </w:p>
        </w:tc>
        <w:tc>
          <w:tcPr>
            <w:tcW w:w="272" w:type="pct"/>
            <w:tcBorders>
              <w:top w:val="nil"/>
              <w:left w:val="nil"/>
              <w:bottom w:val="nil"/>
              <w:right w:val="nil"/>
            </w:tcBorders>
            <w:shd w:val="clear" w:color="auto" w:fill="auto"/>
            <w:noWrap/>
            <w:vAlign w:val="bottom"/>
            <w:hideMark/>
          </w:tcPr>
          <w:p w14:paraId="77A197E5"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(0.271)</w:t>
            </w:r>
          </w:p>
        </w:tc>
        <w:tc>
          <w:tcPr>
            <w:tcW w:w="272" w:type="pct"/>
            <w:tcBorders>
              <w:top w:val="nil"/>
              <w:left w:val="nil"/>
              <w:bottom w:val="nil"/>
              <w:right w:val="single" w:sz="4" w:space="0" w:color="auto"/>
            </w:tcBorders>
            <w:shd w:val="clear" w:color="auto" w:fill="auto"/>
            <w:noWrap/>
            <w:vAlign w:val="bottom"/>
            <w:hideMark/>
          </w:tcPr>
          <w:p w14:paraId="0D4D351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(0.579)</w:t>
            </w:r>
          </w:p>
        </w:tc>
        <w:tc>
          <w:tcPr>
            <w:tcW w:w="271" w:type="pct"/>
            <w:tcBorders>
              <w:top w:val="nil"/>
              <w:left w:val="nil"/>
              <w:bottom w:val="nil"/>
              <w:right w:val="nil"/>
            </w:tcBorders>
            <w:shd w:val="clear" w:color="auto" w:fill="auto"/>
            <w:noWrap/>
            <w:vAlign w:val="bottom"/>
            <w:hideMark/>
          </w:tcPr>
          <w:p w14:paraId="65FA616F"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(0.044)</w:t>
            </w:r>
          </w:p>
        </w:tc>
        <w:tc>
          <w:tcPr>
            <w:tcW w:w="271" w:type="pct"/>
            <w:tcBorders>
              <w:top w:val="nil"/>
              <w:left w:val="nil"/>
              <w:bottom w:val="nil"/>
              <w:right w:val="nil"/>
            </w:tcBorders>
            <w:shd w:val="clear" w:color="auto" w:fill="auto"/>
            <w:noWrap/>
            <w:vAlign w:val="bottom"/>
            <w:hideMark/>
          </w:tcPr>
          <w:p w14:paraId="5178D45D"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(0.036)</w:t>
            </w:r>
          </w:p>
        </w:tc>
        <w:tc>
          <w:tcPr>
            <w:tcW w:w="272" w:type="pct"/>
            <w:tcBorders>
              <w:top w:val="nil"/>
              <w:left w:val="nil"/>
              <w:bottom w:val="nil"/>
              <w:right w:val="single" w:sz="4" w:space="0" w:color="auto"/>
            </w:tcBorders>
            <w:shd w:val="clear" w:color="auto" w:fill="auto"/>
            <w:noWrap/>
            <w:vAlign w:val="bottom"/>
            <w:hideMark/>
          </w:tcPr>
          <w:p w14:paraId="2377C2FD"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(0.046)</w:t>
            </w:r>
          </w:p>
        </w:tc>
        <w:tc>
          <w:tcPr>
            <w:tcW w:w="271" w:type="pct"/>
            <w:tcBorders>
              <w:top w:val="nil"/>
              <w:left w:val="nil"/>
              <w:bottom w:val="nil"/>
              <w:right w:val="nil"/>
            </w:tcBorders>
            <w:shd w:val="clear" w:color="auto" w:fill="auto"/>
            <w:noWrap/>
            <w:vAlign w:val="bottom"/>
            <w:hideMark/>
          </w:tcPr>
          <w:p w14:paraId="44801729"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(0.267)</w:t>
            </w:r>
          </w:p>
        </w:tc>
        <w:tc>
          <w:tcPr>
            <w:tcW w:w="271" w:type="pct"/>
            <w:tcBorders>
              <w:top w:val="nil"/>
              <w:left w:val="nil"/>
              <w:bottom w:val="nil"/>
              <w:right w:val="nil"/>
            </w:tcBorders>
            <w:shd w:val="clear" w:color="auto" w:fill="auto"/>
            <w:noWrap/>
            <w:vAlign w:val="bottom"/>
            <w:hideMark/>
          </w:tcPr>
          <w:p w14:paraId="0105630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(0.213)</w:t>
            </w:r>
          </w:p>
        </w:tc>
        <w:tc>
          <w:tcPr>
            <w:tcW w:w="272" w:type="pct"/>
            <w:tcBorders>
              <w:top w:val="nil"/>
              <w:left w:val="nil"/>
              <w:bottom w:val="nil"/>
              <w:right w:val="single" w:sz="4" w:space="0" w:color="auto"/>
            </w:tcBorders>
            <w:shd w:val="clear" w:color="auto" w:fill="auto"/>
            <w:noWrap/>
            <w:vAlign w:val="bottom"/>
            <w:hideMark/>
          </w:tcPr>
          <w:p w14:paraId="46B4C2EF"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(0.363)</w:t>
            </w:r>
          </w:p>
        </w:tc>
        <w:tc>
          <w:tcPr>
            <w:tcW w:w="271" w:type="pct"/>
            <w:tcBorders>
              <w:top w:val="nil"/>
              <w:left w:val="nil"/>
              <w:bottom w:val="nil"/>
              <w:right w:val="nil"/>
            </w:tcBorders>
            <w:shd w:val="clear" w:color="auto" w:fill="auto"/>
            <w:noWrap/>
            <w:vAlign w:val="bottom"/>
            <w:hideMark/>
          </w:tcPr>
          <w:p w14:paraId="1FA717EE"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(1.070)</w:t>
            </w:r>
          </w:p>
        </w:tc>
        <w:tc>
          <w:tcPr>
            <w:tcW w:w="271" w:type="pct"/>
            <w:tcBorders>
              <w:top w:val="nil"/>
              <w:left w:val="nil"/>
              <w:bottom w:val="nil"/>
              <w:right w:val="nil"/>
            </w:tcBorders>
            <w:shd w:val="clear" w:color="auto" w:fill="auto"/>
            <w:noWrap/>
            <w:vAlign w:val="bottom"/>
            <w:hideMark/>
          </w:tcPr>
          <w:p w14:paraId="684DC0E0"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(1.104)</w:t>
            </w:r>
          </w:p>
        </w:tc>
        <w:tc>
          <w:tcPr>
            <w:tcW w:w="272" w:type="pct"/>
            <w:tcBorders>
              <w:top w:val="nil"/>
              <w:left w:val="nil"/>
              <w:bottom w:val="nil"/>
              <w:right w:val="single" w:sz="4" w:space="0" w:color="auto"/>
            </w:tcBorders>
            <w:shd w:val="clear" w:color="auto" w:fill="auto"/>
            <w:noWrap/>
            <w:vAlign w:val="bottom"/>
            <w:hideMark/>
          </w:tcPr>
          <w:p w14:paraId="09ED5328"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(1.658)</w:t>
            </w:r>
          </w:p>
        </w:tc>
        <w:tc>
          <w:tcPr>
            <w:tcW w:w="271" w:type="pct"/>
            <w:tcBorders>
              <w:top w:val="nil"/>
              <w:left w:val="nil"/>
              <w:bottom w:val="nil"/>
              <w:right w:val="nil"/>
            </w:tcBorders>
            <w:shd w:val="clear" w:color="auto" w:fill="auto"/>
            <w:noWrap/>
            <w:vAlign w:val="bottom"/>
            <w:hideMark/>
          </w:tcPr>
          <w:p w14:paraId="709BC9B8"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(0.641)</w:t>
            </w:r>
          </w:p>
        </w:tc>
        <w:tc>
          <w:tcPr>
            <w:tcW w:w="271" w:type="pct"/>
            <w:tcBorders>
              <w:top w:val="nil"/>
              <w:left w:val="nil"/>
              <w:bottom w:val="nil"/>
              <w:right w:val="nil"/>
            </w:tcBorders>
            <w:shd w:val="clear" w:color="auto" w:fill="auto"/>
            <w:noWrap/>
            <w:vAlign w:val="bottom"/>
            <w:hideMark/>
          </w:tcPr>
          <w:p w14:paraId="23968DC8"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(0.701)</w:t>
            </w:r>
          </w:p>
        </w:tc>
        <w:tc>
          <w:tcPr>
            <w:tcW w:w="268" w:type="pct"/>
            <w:tcBorders>
              <w:top w:val="nil"/>
              <w:left w:val="nil"/>
              <w:bottom w:val="nil"/>
              <w:right w:val="nil"/>
            </w:tcBorders>
            <w:shd w:val="clear" w:color="auto" w:fill="auto"/>
            <w:noWrap/>
            <w:vAlign w:val="bottom"/>
            <w:hideMark/>
          </w:tcPr>
          <w:p w14:paraId="61CA07E6"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(0.799)</w:t>
            </w:r>
          </w:p>
        </w:tc>
      </w:tr>
      <w:tr w:rsidR="00C32605" w:rsidRPr="00C32605" w14:paraId="3D72FD67" w14:textId="77777777" w:rsidTr="00C32605">
        <w:trPr>
          <w:trHeight w:val="221"/>
        </w:trPr>
        <w:tc>
          <w:tcPr>
            <w:tcW w:w="937" w:type="pct"/>
            <w:tcBorders>
              <w:top w:val="nil"/>
              <w:left w:val="nil"/>
              <w:bottom w:val="nil"/>
              <w:right w:val="single" w:sz="4" w:space="0" w:color="auto"/>
            </w:tcBorders>
            <w:shd w:val="clear" w:color="auto" w:fill="auto"/>
            <w:noWrap/>
            <w:vAlign w:val="bottom"/>
            <w:hideMark/>
          </w:tcPr>
          <w:p w14:paraId="29817BD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Unskilled works</w:t>
            </w:r>
          </w:p>
        </w:tc>
        <w:tc>
          <w:tcPr>
            <w:tcW w:w="271" w:type="pct"/>
            <w:tcBorders>
              <w:top w:val="nil"/>
              <w:left w:val="nil"/>
              <w:bottom w:val="nil"/>
              <w:right w:val="nil"/>
            </w:tcBorders>
            <w:shd w:val="clear" w:color="auto" w:fill="auto"/>
            <w:noWrap/>
            <w:vAlign w:val="bottom"/>
            <w:hideMark/>
          </w:tcPr>
          <w:p w14:paraId="6778A359"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-0.142</w:t>
            </w:r>
          </w:p>
        </w:tc>
        <w:tc>
          <w:tcPr>
            <w:tcW w:w="272" w:type="pct"/>
            <w:tcBorders>
              <w:top w:val="nil"/>
              <w:left w:val="nil"/>
              <w:bottom w:val="nil"/>
              <w:right w:val="nil"/>
            </w:tcBorders>
            <w:shd w:val="clear" w:color="auto" w:fill="auto"/>
            <w:noWrap/>
            <w:vAlign w:val="bottom"/>
            <w:hideMark/>
          </w:tcPr>
          <w:p w14:paraId="1A1F68AC"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-0.570</w:t>
            </w:r>
          </w:p>
        </w:tc>
        <w:tc>
          <w:tcPr>
            <w:tcW w:w="272" w:type="pct"/>
            <w:tcBorders>
              <w:top w:val="nil"/>
              <w:left w:val="nil"/>
              <w:bottom w:val="nil"/>
              <w:right w:val="single" w:sz="4" w:space="0" w:color="auto"/>
            </w:tcBorders>
            <w:shd w:val="clear" w:color="auto" w:fill="auto"/>
            <w:noWrap/>
            <w:vAlign w:val="bottom"/>
            <w:hideMark/>
          </w:tcPr>
          <w:p w14:paraId="41FF5212"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0.636</w:t>
            </w:r>
          </w:p>
        </w:tc>
        <w:tc>
          <w:tcPr>
            <w:tcW w:w="271" w:type="pct"/>
            <w:tcBorders>
              <w:top w:val="nil"/>
              <w:left w:val="nil"/>
              <w:bottom w:val="nil"/>
              <w:right w:val="nil"/>
            </w:tcBorders>
            <w:shd w:val="clear" w:color="auto" w:fill="auto"/>
            <w:noWrap/>
            <w:vAlign w:val="bottom"/>
            <w:hideMark/>
          </w:tcPr>
          <w:p w14:paraId="7AFC503B"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-0.019</w:t>
            </w:r>
          </w:p>
        </w:tc>
        <w:tc>
          <w:tcPr>
            <w:tcW w:w="271" w:type="pct"/>
            <w:tcBorders>
              <w:top w:val="nil"/>
              <w:left w:val="nil"/>
              <w:bottom w:val="nil"/>
              <w:right w:val="nil"/>
            </w:tcBorders>
            <w:shd w:val="clear" w:color="auto" w:fill="auto"/>
            <w:noWrap/>
            <w:vAlign w:val="bottom"/>
            <w:hideMark/>
          </w:tcPr>
          <w:p w14:paraId="3C9EE384"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-0.054*</w:t>
            </w:r>
          </w:p>
        </w:tc>
        <w:tc>
          <w:tcPr>
            <w:tcW w:w="272" w:type="pct"/>
            <w:tcBorders>
              <w:top w:val="nil"/>
              <w:left w:val="nil"/>
              <w:bottom w:val="nil"/>
              <w:right w:val="single" w:sz="4" w:space="0" w:color="auto"/>
            </w:tcBorders>
            <w:shd w:val="clear" w:color="auto" w:fill="auto"/>
            <w:noWrap/>
            <w:vAlign w:val="bottom"/>
            <w:hideMark/>
          </w:tcPr>
          <w:p w14:paraId="368B1100"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-0.012</w:t>
            </w:r>
          </w:p>
        </w:tc>
        <w:tc>
          <w:tcPr>
            <w:tcW w:w="271" w:type="pct"/>
            <w:tcBorders>
              <w:top w:val="nil"/>
              <w:left w:val="nil"/>
              <w:bottom w:val="nil"/>
              <w:right w:val="nil"/>
            </w:tcBorders>
            <w:shd w:val="clear" w:color="auto" w:fill="auto"/>
            <w:noWrap/>
            <w:vAlign w:val="bottom"/>
            <w:hideMark/>
          </w:tcPr>
          <w:p w14:paraId="101802DF"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0.301</w:t>
            </w:r>
          </w:p>
        </w:tc>
        <w:tc>
          <w:tcPr>
            <w:tcW w:w="271" w:type="pct"/>
            <w:tcBorders>
              <w:top w:val="nil"/>
              <w:left w:val="nil"/>
              <w:bottom w:val="nil"/>
              <w:right w:val="nil"/>
            </w:tcBorders>
            <w:shd w:val="clear" w:color="auto" w:fill="auto"/>
            <w:noWrap/>
            <w:vAlign w:val="bottom"/>
            <w:hideMark/>
          </w:tcPr>
          <w:p w14:paraId="0432DEA3"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0.264</w:t>
            </w:r>
          </w:p>
        </w:tc>
        <w:tc>
          <w:tcPr>
            <w:tcW w:w="272" w:type="pct"/>
            <w:tcBorders>
              <w:top w:val="nil"/>
              <w:left w:val="nil"/>
              <w:bottom w:val="nil"/>
              <w:right w:val="single" w:sz="4" w:space="0" w:color="auto"/>
            </w:tcBorders>
            <w:shd w:val="clear" w:color="auto" w:fill="auto"/>
            <w:noWrap/>
            <w:vAlign w:val="bottom"/>
            <w:hideMark/>
          </w:tcPr>
          <w:p w14:paraId="2E93BA7B"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0.115</w:t>
            </w:r>
          </w:p>
        </w:tc>
        <w:tc>
          <w:tcPr>
            <w:tcW w:w="271" w:type="pct"/>
            <w:tcBorders>
              <w:top w:val="nil"/>
              <w:left w:val="nil"/>
              <w:bottom w:val="nil"/>
              <w:right w:val="nil"/>
            </w:tcBorders>
            <w:shd w:val="clear" w:color="auto" w:fill="auto"/>
            <w:noWrap/>
            <w:vAlign w:val="bottom"/>
            <w:hideMark/>
          </w:tcPr>
          <w:p w14:paraId="7465BB0D"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0.292</w:t>
            </w:r>
          </w:p>
        </w:tc>
        <w:tc>
          <w:tcPr>
            <w:tcW w:w="271" w:type="pct"/>
            <w:tcBorders>
              <w:top w:val="nil"/>
              <w:left w:val="nil"/>
              <w:bottom w:val="nil"/>
              <w:right w:val="nil"/>
            </w:tcBorders>
            <w:shd w:val="clear" w:color="auto" w:fill="auto"/>
            <w:noWrap/>
            <w:vAlign w:val="bottom"/>
            <w:hideMark/>
          </w:tcPr>
          <w:p w14:paraId="7DC5CEAA"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0.172</w:t>
            </w:r>
          </w:p>
        </w:tc>
        <w:tc>
          <w:tcPr>
            <w:tcW w:w="272" w:type="pct"/>
            <w:tcBorders>
              <w:top w:val="nil"/>
              <w:left w:val="nil"/>
              <w:bottom w:val="nil"/>
              <w:right w:val="single" w:sz="4" w:space="0" w:color="auto"/>
            </w:tcBorders>
            <w:shd w:val="clear" w:color="auto" w:fill="auto"/>
            <w:noWrap/>
            <w:vAlign w:val="bottom"/>
            <w:hideMark/>
          </w:tcPr>
          <w:p w14:paraId="28965428"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0.137</w:t>
            </w:r>
          </w:p>
        </w:tc>
        <w:tc>
          <w:tcPr>
            <w:tcW w:w="271" w:type="pct"/>
            <w:tcBorders>
              <w:top w:val="nil"/>
              <w:left w:val="nil"/>
              <w:bottom w:val="nil"/>
              <w:right w:val="nil"/>
            </w:tcBorders>
            <w:shd w:val="clear" w:color="auto" w:fill="auto"/>
            <w:noWrap/>
            <w:vAlign w:val="bottom"/>
            <w:hideMark/>
          </w:tcPr>
          <w:p w14:paraId="2A275AE0"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-0.416</w:t>
            </w:r>
          </w:p>
        </w:tc>
        <w:tc>
          <w:tcPr>
            <w:tcW w:w="271" w:type="pct"/>
            <w:tcBorders>
              <w:top w:val="nil"/>
              <w:left w:val="nil"/>
              <w:bottom w:val="nil"/>
              <w:right w:val="nil"/>
            </w:tcBorders>
            <w:shd w:val="clear" w:color="auto" w:fill="auto"/>
            <w:noWrap/>
            <w:vAlign w:val="bottom"/>
            <w:hideMark/>
          </w:tcPr>
          <w:p w14:paraId="42D5FCC5"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-0.0610</w:t>
            </w:r>
          </w:p>
        </w:tc>
        <w:tc>
          <w:tcPr>
            <w:tcW w:w="268" w:type="pct"/>
            <w:tcBorders>
              <w:top w:val="nil"/>
              <w:left w:val="nil"/>
              <w:bottom w:val="nil"/>
              <w:right w:val="nil"/>
            </w:tcBorders>
            <w:shd w:val="clear" w:color="auto" w:fill="auto"/>
            <w:noWrap/>
            <w:vAlign w:val="bottom"/>
            <w:hideMark/>
          </w:tcPr>
          <w:p w14:paraId="264EF0A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0.945</w:t>
            </w:r>
          </w:p>
        </w:tc>
      </w:tr>
      <w:tr w:rsidR="00C32605" w:rsidRPr="00C32605" w14:paraId="793C2760" w14:textId="77777777" w:rsidTr="00C32605">
        <w:trPr>
          <w:trHeight w:val="221"/>
        </w:trPr>
        <w:tc>
          <w:tcPr>
            <w:tcW w:w="937" w:type="pct"/>
            <w:tcBorders>
              <w:top w:val="nil"/>
              <w:left w:val="nil"/>
              <w:bottom w:val="nil"/>
              <w:right w:val="single" w:sz="4" w:space="0" w:color="auto"/>
            </w:tcBorders>
            <w:shd w:val="clear" w:color="auto" w:fill="auto"/>
            <w:noWrap/>
            <w:vAlign w:val="bottom"/>
            <w:hideMark/>
          </w:tcPr>
          <w:p w14:paraId="7F701DDF"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 </w:t>
            </w:r>
          </w:p>
        </w:tc>
        <w:tc>
          <w:tcPr>
            <w:tcW w:w="271" w:type="pct"/>
            <w:tcBorders>
              <w:top w:val="nil"/>
              <w:left w:val="nil"/>
              <w:bottom w:val="nil"/>
              <w:right w:val="nil"/>
            </w:tcBorders>
            <w:shd w:val="clear" w:color="auto" w:fill="auto"/>
            <w:noWrap/>
            <w:vAlign w:val="bottom"/>
            <w:hideMark/>
          </w:tcPr>
          <w:p w14:paraId="0B3702D4"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(0.459)</w:t>
            </w:r>
          </w:p>
        </w:tc>
        <w:tc>
          <w:tcPr>
            <w:tcW w:w="272" w:type="pct"/>
            <w:tcBorders>
              <w:top w:val="nil"/>
              <w:left w:val="nil"/>
              <w:bottom w:val="nil"/>
              <w:right w:val="nil"/>
            </w:tcBorders>
            <w:shd w:val="clear" w:color="auto" w:fill="auto"/>
            <w:noWrap/>
            <w:vAlign w:val="bottom"/>
            <w:hideMark/>
          </w:tcPr>
          <w:p w14:paraId="58743A95"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(0.620)</w:t>
            </w:r>
          </w:p>
        </w:tc>
        <w:tc>
          <w:tcPr>
            <w:tcW w:w="272" w:type="pct"/>
            <w:tcBorders>
              <w:top w:val="nil"/>
              <w:left w:val="nil"/>
              <w:bottom w:val="nil"/>
              <w:right w:val="single" w:sz="4" w:space="0" w:color="auto"/>
            </w:tcBorders>
            <w:shd w:val="clear" w:color="auto" w:fill="auto"/>
            <w:noWrap/>
            <w:vAlign w:val="bottom"/>
            <w:hideMark/>
          </w:tcPr>
          <w:p w14:paraId="7DF84F7A"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(0.456)</w:t>
            </w:r>
          </w:p>
        </w:tc>
        <w:tc>
          <w:tcPr>
            <w:tcW w:w="271" w:type="pct"/>
            <w:tcBorders>
              <w:top w:val="nil"/>
              <w:left w:val="nil"/>
              <w:bottom w:val="nil"/>
              <w:right w:val="nil"/>
            </w:tcBorders>
            <w:shd w:val="clear" w:color="auto" w:fill="auto"/>
            <w:noWrap/>
            <w:vAlign w:val="bottom"/>
            <w:hideMark/>
          </w:tcPr>
          <w:p w14:paraId="3A0DE3FF"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(0.042)</w:t>
            </w:r>
          </w:p>
        </w:tc>
        <w:tc>
          <w:tcPr>
            <w:tcW w:w="271" w:type="pct"/>
            <w:tcBorders>
              <w:top w:val="nil"/>
              <w:left w:val="nil"/>
              <w:bottom w:val="nil"/>
              <w:right w:val="nil"/>
            </w:tcBorders>
            <w:shd w:val="clear" w:color="auto" w:fill="auto"/>
            <w:noWrap/>
            <w:vAlign w:val="bottom"/>
            <w:hideMark/>
          </w:tcPr>
          <w:p w14:paraId="41F07E09"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(0.032)</w:t>
            </w:r>
          </w:p>
        </w:tc>
        <w:tc>
          <w:tcPr>
            <w:tcW w:w="272" w:type="pct"/>
            <w:tcBorders>
              <w:top w:val="nil"/>
              <w:left w:val="nil"/>
              <w:bottom w:val="nil"/>
              <w:right w:val="single" w:sz="4" w:space="0" w:color="auto"/>
            </w:tcBorders>
            <w:shd w:val="clear" w:color="auto" w:fill="auto"/>
            <w:noWrap/>
            <w:vAlign w:val="bottom"/>
            <w:hideMark/>
          </w:tcPr>
          <w:p w14:paraId="421FF54A"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(0.03)</w:t>
            </w:r>
          </w:p>
        </w:tc>
        <w:tc>
          <w:tcPr>
            <w:tcW w:w="271" w:type="pct"/>
            <w:tcBorders>
              <w:top w:val="nil"/>
              <w:left w:val="nil"/>
              <w:bottom w:val="nil"/>
              <w:right w:val="nil"/>
            </w:tcBorders>
            <w:shd w:val="clear" w:color="auto" w:fill="auto"/>
            <w:noWrap/>
            <w:vAlign w:val="bottom"/>
            <w:hideMark/>
          </w:tcPr>
          <w:p w14:paraId="5F11DF70"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(0.375)</w:t>
            </w:r>
          </w:p>
        </w:tc>
        <w:tc>
          <w:tcPr>
            <w:tcW w:w="271" w:type="pct"/>
            <w:tcBorders>
              <w:top w:val="nil"/>
              <w:left w:val="nil"/>
              <w:bottom w:val="nil"/>
              <w:right w:val="nil"/>
            </w:tcBorders>
            <w:shd w:val="clear" w:color="auto" w:fill="auto"/>
            <w:noWrap/>
            <w:vAlign w:val="bottom"/>
            <w:hideMark/>
          </w:tcPr>
          <w:p w14:paraId="4BB5B76F"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(0.256)</w:t>
            </w:r>
          </w:p>
        </w:tc>
        <w:tc>
          <w:tcPr>
            <w:tcW w:w="272" w:type="pct"/>
            <w:tcBorders>
              <w:top w:val="nil"/>
              <w:left w:val="nil"/>
              <w:bottom w:val="nil"/>
              <w:right w:val="single" w:sz="4" w:space="0" w:color="auto"/>
            </w:tcBorders>
            <w:shd w:val="clear" w:color="auto" w:fill="auto"/>
            <w:noWrap/>
            <w:vAlign w:val="bottom"/>
            <w:hideMark/>
          </w:tcPr>
          <w:p w14:paraId="154AFECF"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(0.242)</w:t>
            </w:r>
          </w:p>
        </w:tc>
        <w:tc>
          <w:tcPr>
            <w:tcW w:w="271" w:type="pct"/>
            <w:tcBorders>
              <w:top w:val="nil"/>
              <w:left w:val="nil"/>
              <w:bottom w:val="nil"/>
              <w:right w:val="nil"/>
            </w:tcBorders>
            <w:shd w:val="clear" w:color="auto" w:fill="auto"/>
            <w:noWrap/>
            <w:vAlign w:val="bottom"/>
            <w:hideMark/>
          </w:tcPr>
          <w:p w14:paraId="791E0ABC"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(0.449)</w:t>
            </w:r>
          </w:p>
        </w:tc>
        <w:tc>
          <w:tcPr>
            <w:tcW w:w="271" w:type="pct"/>
            <w:tcBorders>
              <w:top w:val="nil"/>
              <w:left w:val="nil"/>
              <w:bottom w:val="nil"/>
              <w:right w:val="nil"/>
            </w:tcBorders>
            <w:shd w:val="clear" w:color="auto" w:fill="auto"/>
            <w:noWrap/>
            <w:vAlign w:val="bottom"/>
            <w:hideMark/>
          </w:tcPr>
          <w:p w14:paraId="108ECFB4"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(0.472)</w:t>
            </w:r>
          </w:p>
        </w:tc>
        <w:tc>
          <w:tcPr>
            <w:tcW w:w="272" w:type="pct"/>
            <w:tcBorders>
              <w:top w:val="nil"/>
              <w:left w:val="nil"/>
              <w:bottom w:val="nil"/>
              <w:right w:val="single" w:sz="4" w:space="0" w:color="auto"/>
            </w:tcBorders>
            <w:shd w:val="clear" w:color="auto" w:fill="auto"/>
            <w:noWrap/>
            <w:vAlign w:val="bottom"/>
            <w:hideMark/>
          </w:tcPr>
          <w:p w14:paraId="51C2D42D"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(0.359)</w:t>
            </w:r>
          </w:p>
        </w:tc>
        <w:tc>
          <w:tcPr>
            <w:tcW w:w="271" w:type="pct"/>
            <w:tcBorders>
              <w:top w:val="nil"/>
              <w:left w:val="nil"/>
              <w:bottom w:val="nil"/>
              <w:right w:val="nil"/>
            </w:tcBorders>
            <w:shd w:val="clear" w:color="auto" w:fill="auto"/>
            <w:noWrap/>
            <w:vAlign w:val="bottom"/>
            <w:hideMark/>
          </w:tcPr>
          <w:p w14:paraId="3A52AD7F"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(0.835)</w:t>
            </w:r>
          </w:p>
        </w:tc>
        <w:tc>
          <w:tcPr>
            <w:tcW w:w="271" w:type="pct"/>
            <w:tcBorders>
              <w:top w:val="nil"/>
              <w:left w:val="nil"/>
              <w:bottom w:val="nil"/>
              <w:right w:val="nil"/>
            </w:tcBorders>
            <w:shd w:val="clear" w:color="auto" w:fill="auto"/>
            <w:noWrap/>
            <w:vAlign w:val="bottom"/>
            <w:hideMark/>
          </w:tcPr>
          <w:p w14:paraId="10D6B13D"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(1.018)</w:t>
            </w:r>
          </w:p>
        </w:tc>
        <w:tc>
          <w:tcPr>
            <w:tcW w:w="268" w:type="pct"/>
            <w:tcBorders>
              <w:top w:val="nil"/>
              <w:left w:val="nil"/>
              <w:bottom w:val="nil"/>
              <w:right w:val="nil"/>
            </w:tcBorders>
            <w:shd w:val="clear" w:color="auto" w:fill="auto"/>
            <w:noWrap/>
            <w:vAlign w:val="bottom"/>
            <w:hideMark/>
          </w:tcPr>
          <w:p w14:paraId="175A2B4F"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(1.331)</w:t>
            </w:r>
          </w:p>
        </w:tc>
      </w:tr>
      <w:tr w:rsidR="00C32605" w:rsidRPr="00C32605" w14:paraId="48BD8419" w14:textId="77777777" w:rsidTr="00C32605">
        <w:trPr>
          <w:trHeight w:val="221"/>
        </w:trPr>
        <w:tc>
          <w:tcPr>
            <w:tcW w:w="937" w:type="pct"/>
            <w:tcBorders>
              <w:top w:val="nil"/>
              <w:left w:val="nil"/>
              <w:bottom w:val="nil"/>
              <w:right w:val="single" w:sz="4" w:space="0" w:color="auto"/>
            </w:tcBorders>
            <w:shd w:val="clear" w:color="auto" w:fill="auto"/>
            <w:noWrap/>
            <w:vAlign w:val="center"/>
            <w:hideMark/>
          </w:tcPr>
          <w:p w14:paraId="13BF7820"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Control baseline characteristics</w:t>
            </w:r>
          </w:p>
        </w:tc>
        <w:tc>
          <w:tcPr>
            <w:tcW w:w="271" w:type="pct"/>
            <w:tcBorders>
              <w:top w:val="nil"/>
              <w:left w:val="nil"/>
              <w:bottom w:val="nil"/>
              <w:right w:val="nil"/>
            </w:tcBorders>
            <w:shd w:val="clear" w:color="auto" w:fill="auto"/>
            <w:noWrap/>
            <w:vAlign w:val="bottom"/>
            <w:hideMark/>
          </w:tcPr>
          <w:p w14:paraId="33702CFB"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2" w:type="pct"/>
            <w:tcBorders>
              <w:top w:val="nil"/>
              <w:left w:val="nil"/>
              <w:bottom w:val="nil"/>
              <w:right w:val="nil"/>
            </w:tcBorders>
            <w:shd w:val="clear" w:color="auto" w:fill="auto"/>
            <w:noWrap/>
            <w:vAlign w:val="bottom"/>
            <w:hideMark/>
          </w:tcPr>
          <w:p w14:paraId="717A6C5A"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2" w:type="pct"/>
            <w:tcBorders>
              <w:top w:val="nil"/>
              <w:left w:val="nil"/>
              <w:bottom w:val="nil"/>
              <w:right w:val="single" w:sz="4" w:space="0" w:color="auto"/>
            </w:tcBorders>
            <w:shd w:val="clear" w:color="auto" w:fill="auto"/>
            <w:noWrap/>
            <w:vAlign w:val="bottom"/>
            <w:hideMark/>
          </w:tcPr>
          <w:p w14:paraId="009BAA5E"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1" w:type="pct"/>
            <w:tcBorders>
              <w:top w:val="nil"/>
              <w:left w:val="nil"/>
              <w:bottom w:val="nil"/>
              <w:right w:val="nil"/>
            </w:tcBorders>
            <w:shd w:val="clear" w:color="auto" w:fill="auto"/>
            <w:noWrap/>
            <w:vAlign w:val="bottom"/>
            <w:hideMark/>
          </w:tcPr>
          <w:p w14:paraId="6EE37A63"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1" w:type="pct"/>
            <w:tcBorders>
              <w:top w:val="nil"/>
              <w:left w:val="nil"/>
              <w:bottom w:val="nil"/>
              <w:right w:val="nil"/>
            </w:tcBorders>
            <w:shd w:val="clear" w:color="auto" w:fill="auto"/>
            <w:noWrap/>
            <w:vAlign w:val="bottom"/>
            <w:hideMark/>
          </w:tcPr>
          <w:p w14:paraId="27DB288B"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2" w:type="pct"/>
            <w:tcBorders>
              <w:top w:val="nil"/>
              <w:left w:val="nil"/>
              <w:bottom w:val="nil"/>
              <w:right w:val="single" w:sz="4" w:space="0" w:color="auto"/>
            </w:tcBorders>
            <w:shd w:val="clear" w:color="auto" w:fill="auto"/>
            <w:noWrap/>
            <w:vAlign w:val="bottom"/>
            <w:hideMark/>
          </w:tcPr>
          <w:p w14:paraId="1DAF3630"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1" w:type="pct"/>
            <w:tcBorders>
              <w:top w:val="nil"/>
              <w:left w:val="nil"/>
              <w:bottom w:val="nil"/>
              <w:right w:val="nil"/>
            </w:tcBorders>
            <w:shd w:val="clear" w:color="auto" w:fill="auto"/>
            <w:noWrap/>
            <w:vAlign w:val="bottom"/>
            <w:hideMark/>
          </w:tcPr>
          <w:p w14:paraId="65BE932C"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1" w:type="pct"/>
            <w:tcBorders>
              <w:top w:val="nil"/>
              <w:left w:val="nil"/>
              <w:bottom w:val="nil"/>
              <w:right w:val="nil"/>
            </w:tcBorders>
            <w:shd w:val="clear" w:color="auto" w:fill="auto"/>
            <w:noWrap/>
            <w:vAlign w:val="bottom"/>
            <w:hideMark/>
          </w:tcPr>
          <w:p w14:paraId="5B20E09D"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2" w:type="pct"/>
            <w:tcBorders>
              <w:top w:val="nil"/>
              <w:left w:val="nil"/>
              <w:bottom w:val="nil"/>
              <w:right w:val="single" w:sz="4" w:space="0" w:color="auto"/>
            </w:tcBorders>
            <w:shd w:val="clear" w:color="auto" w:fill="auto"/>
            <w:noWrap/>
            <w:vAlign w:val="bottom"/>
            <w:hideMark/>
          </w:tcPr>
          <w:p w14:paraId="1755DAE1"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1" w:type="pct"/>
            <w:tcBorders>
              <w:top w:val="nil"/>
              <w:left w:val="nil"/>
              <w:bottom w:val="nil"/>
              <w:right w:val="nil"/>
            </w:tcBorders>
            <w:shd w:val="clear" w:color="auto" w:fill="auto"/>
            <w:noWrap/>
            <w:vAlign w:val="bottom"/>
            <w:hideMark/>
          </w:tcPr>
          <w:p w14:paraId="53BA962B"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1" w:type="pct"/>
            <w:tcBorders>
              <w:top w:val="nil"/>
              <w:left w:val="nil"/>
              <w:bottom w:val="nil"/>
              <w:right w:val="nil"/>
            </w:tcBorders>
            <w:shd w:val="clear" w:color="auto" w:fill="auto"/>
            <w:noWrap/>
            <w:vAlign w:val="bottom"/>
            <w:hideMark/>
          </w:tcPr>
          <w:p w14:paraId="381FE4CF"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2" w:type="pct"/>
            <w:tcBorders>
              <w:top w:val="nil"/>
              <w:left w:val="nil"/>
              <w:bottom w:val="nil"/>
              <w:right w:val="single" w:sz="4" w:space="0" w:color="auto"/>
            </w:tcBorders>
            <w:shd w:val="clear" w:color="auto" w:fill="auto"/>
            <w:noWrap/>
            <w:vAlign w:val="bottom"/>
            <w:hideMark/>
          </w:tcPr>
          <w:p w14:paraId="3A99B656"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1" w:type="pct"/>
            <w:tcBorders>
              <w:top w:val="nil"/>
              <w:left w:val="nil"/>
              <w:bottom w:val="nil"/>
              <w:right w:val="nil"/>
            </w:tcBorders>
            <w:shd w:val="clear" w:color="auto" w:fill="auto"/>
            <w:noWrap/>
            <w:vAlign w:val="bottom"/>
            <w:hideMark/>
          </w:tcPr>
          <w:p w14:paraId="35F4D29E"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1" w:type="pct"/>
            <w:tcBorders>
              <w:top w:val="nil"/>
              <w:left w:val="nil"/>
              <w:bottom w:val="nil"/>
              <w:right w:val="nil"/>
            </w:tcBorders>
            <w:shd w:val="clear" w:color="auto" w:fill="auto"/>
            <w:noWrap/>
            <w:vAlign w:val="bottom"/>
            <w:hideMark/>
          </w:tcPr>
          <w:p w14:paraId="0C40B4EB"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68" w:type="pct"/>
            <w:tcBorders>
              <w:top w:val="nil"/>
              <w:left w:val="nil"/>
              <w:bottom w:val="nil"/>
              <w:right w:val="nil"/>
            </w:tcBorders>
            <w:shd w:val="clear" w:color="auto" w:fill="auto"/>
            <w:noWrap/>
            <w:vAlign w:val="bottom"/>
            <w:hideMark/>
          </w:tcPr>
          <w:p w14:paraId="296953B8"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r>
      <w:tr w:rsidR="00C32605" w:rsidRPr="00C32605" w14:paraId="0A4C9F9D" w14:textId="77777777" w:rsidTr="00C32605">
        <w:trPr>
          <w:trHeight w:val="221"/>
        </w:trPr>
        <w:tc>
          <w:tcPr>
            <w:tcW w:w="937" w:type="pct"/>
            <w:tcBorders>
              <w:top w:val="nil"/>
              <w:left w:val="nil"/>
              <w:bottom w:val="nil"/>
              <w:right w:val="single" w:sz="4" w:space="0" w:color="auto"/>
            </w:tcBorders>
            <w:shd w:val="clear" w:color="auto" w:fill="auto"/>
            <w:noWrap/>
            <w:vAlign w:val="center"/>
            <w:hideMark/>
          </w:tcPr>
          <w:p w14:paraId="29818D26"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 xml:space="preserve">Control sub-districts </w:t>
            </w:r>
          </w:p>
        </w:tc>
        <w:tc>
          <w:tcPr>
            <w:tcW w:w="271" w:type="pct"/>
            <w:tcBorders>
              <w:top w:val="nil"/>
              <w:left w:val="nil"/>
              <w:bottom w:val="nil"/>
              <w:right w:val="nil"/>
            </w:tcBorders>
            <w:shd w:val="clear" w:color="auto" w:fill="auto"/>
            <w:noWrap/>
            <w:vAlign w:val="bottom"/>
            <w:hideMark/>
          </w:tcPr>
          <w:p w14:paraId="6A10AB04"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2" w:type="pct"/>
            <w:tcBorders>
              <w:top w:val="nil"/>
              <w:left w:val="nil"/>
              <w:bottom w:val="nil"/>
              <w:right w:val="nil"/>
            </w:tcBorders>
            <w:shd w:val="clear" w:color="auto" w:fill="auto"/>
            <w:noWrap/>
            <w:vAlign w:val="bottom"/>
            <w:hideMark/>
          </w:tcPr>
          <w:p w14:paraId="1C7DABD8"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2" w:type="pct"/>
            <w:tcBorders>
              <w:top w:val="nil"/>
              <w:left w:val="nil"/>
              <w:bottom w:val="nil"/>
              <w:right w:val="single" w:sz="4" w:space="0" w:color="auto"/>
            </w:tcBorders>
            <w:shd w:val="clear" w:color="auto" w:fill="auto"/>
            <w:noWrap/>
            <w:vAlign w:val="bottom"/>
            <w:hideMark/>
          </w:tcPr>
          <w:p w14:paraId="1C364CD2"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1" w:type="pct"/>
            <w:tcBorders>
              <w:top w:val="nil"/>
              <w:left w:val="nil"/>
              <w:bottom w:val="nil"/>
              <w:right w:val="nil"/>
            </w:tcBorders>
            <w:shd w:val="clear" w:color="auto" w:fill="auto"/>
            <w:noWrap/>
            <w:vAlign w:val="bottom"/>
            <w:hideMark/>
          </w:tcPr>
          <w:p w14:paraId="6A2DD579"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1" w:type="pct"/>
            <w:tcBorders>
              <w:top w:val="nil"/>
              <w:left w:val="nil"/>
              <w:bottom w:val="nil"/>
              <w:right w:val="nil"/>
            </w:tcBorders>
            <w:shd w:val="clear" w:color="auto" w:fill="auto"/>
            <w:noWrap/>
            <w:vAlign w:val="bottom"/>
            <w:hideMark/>
          </w:tcPr>
          <w:p w14:paraId="7B638434"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2" w:type="pct"/>
            <w:tcBorders>
              <w:top w:val="nil"/>
              <w:left w:val="nil"/>
              <w:bottom w:val="nil"/>
              <w:right w:val="single" w:sz="4" w:space="0" w:color="auto"/>
            </w:tcBorders>
            <w:shd w:val="clear" w:color="auto" w:fill="auto"/>
            <w:noWrap/>
            <w:vAlign w:val="bottom"/>
            <w:hideMark/>
          </w:tcPr>
          <w:p w14:paraId="33D3CBC2"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1" w:type="pct"/>
            <w:tcBorders>
              <w:top w:val="nil"/>
              <w:left w:val="nil"/>
              <w:bottom w:val="nil"/>
              <w:right w:val="nil"/>
            </w:tcBorders>
            <w:shd w:val="clear" w:color="auto" w:fill="auto"/>
            <w:noWrap/>
            <w:vAlign w:val="bottom"/>
            <w:hideMark/>
          </w:tcPr>
          <w:p w14:paraId="5F3C9788"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1" w:type="pct"/>
            <w:tcBorders>
              <w:top w:val="nil"/>
              <w:left w:val="nil"/>
              <w:bottom w:val="nil"/>
              <w:right w:val="nil"/>
            </w:tcBorders>
            <w:shd w:val="clear" w:color="auto" w:fill="auto"/>
            <w:noWrap/>
            <w:vAlign w:val="bottom"/>
            <w:hideMark/>
          </w:tcPr>
          <w:p w14:paraId="328E363E"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2" w:type="pct"/>
            <w:tcBorders>
              <w:top w:val="nil"/>
              <w:left w:val="nil"/>
              <w:bottom w:val="nil"/>
              <w:right w:val="single" w:sz="4" w:space="0" w:color="auto"/>
            </w:tcBorders>
            <w:shd w:val="clear" w:color="auto" w:fill="auto"/>
            <w:noWrap/>
            <w:vAlign w:val="bottom"/>
            <w:hideMark/>
          </w:tcPr>
          <w:p w14:paraId="14C3A95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1" w:type="pct"/>
            <w:tcBorders>
              <w:top w:val="nil"/>
              <w:left w:val="nil"/>
              <w:bottom w:val="nil"/>
              <w:right w:val="nil"/>
            </w:tcBorders>
            <w:shd w:val="clear" w:color="auto" w:fill="auto"/>
            <w:noWrap/>
            <w:vAlign w:val="bottom"/>
            <w:hideMark/>
          </w:tcPr>
          <w:p w14:paraId="314426A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1" w:type="pct"/>
            <w:tcBorders>
              <w:top w:val="nil"/>
              <w:left w:val="nil"/>
              <w:bottom w:val="nil"/>
              <w:right w:val="nil"/>
            </w:tcBorders>
            <w:shd w:val="clear" w:color="auto" w:fill="auto"/>
            <w:noWrap/>
            <w:vAlign w:val="bottom"/>
            <w:hideMark/>
          </w:tcPr>
          <w:p w14:paraId="1E8BA96A"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2" w:type="pct"/>
            <w:tcBorders>
              <w:top w:val="nil"/>
              <w:left w:val="nil"/>
              <w:bottom w:val="nil"/>
              <w:right w:val="single" w:sz="4" w:space="0" w:color="auto"/>
            </w:tcBorders>
            <w:shd w:val="clear" w:color="auto" w:fill="auto"/>
            <w:noWrap/>
            <w:vAlign w:val="bottom"/>
            <w:hideMark/>
          </w:tcPr>
          <w:p w14:paraId="6EEF0BB1"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1" w:type="pct"/>
            <w:tcBorders>
              <w:top w:val="nil"/>
              <w:left w:val="nil"/>
              <w:bottom w:val="nil"/>
              <w:right w:val="nil"/>
            </w:tcBorders>
            <w:shd w:val="clear" w:color="auto" w:fill="auto"/>
            <w:noWrap/>
            <w:vAlign w:val="bottom"/>
            <w:hideMark/>
          </w:tcPr>
          <w:p w14:paraId="63A06A61"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1" w:type="pct"/>
            <w:tcBorders>
              <w:top w:val="nil"/>
              <w:left w:val="nil"/>
              <w:bottom w:val="nil"/>
              <w:right w:val="nil"/>
            </w:tcBorders>
            <w:shd w:val="clear" w:color="auto" w:fill="auto"/>
            <w:noWrap/>
            <w:vAlign w:val="bottom"/>
            <w:hideMark/>
          </w:tcPr>
          <w:p w14:paraId="1C1DE66E"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68" w:type="pct"/>
            <w:tcBorders>
              <w:top w:val="nil"/>
              <w:left w:val="nil"/>
              <w:bottom w:val="nil"/>
              <w:right w:val="nil"/>
            </w:tcBorders>
            <w:shd w:val="clear" w:color="auto" w:fill="auto"/>
            <w:noWrap/>
            <w:vAlign w:val="bottom"/>
            <w:hideMark/>
          </w:tcPr>
          <w:p w14:paraId="421DBF9C"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r>
      <w:tr w:rsidR="00C32605" w:rsidRPr="00C32605" w14:paraId="06901A63" w14:textId="77777777" w:rsidTr="00C32605">
        <w:trPr>
          <w:trHeight w:val="221"/>
        </w:trPr>
        <w:tc>
          <w:tcPr>
            <w:tcW w:w="937" w:type="pct"/>
            <w:tcBorders>
              <w:top w:val="nil"/>
              <w:left w:val="nil"/>
              <w:right w:val="single" w:sz="4" w:space="0" w:color="auto"/>
            </w:tcBorders>
            <w:shd w:val="clear" w:color="auto" w:fill="auto"/>
            <w:noWrap/>
            <w:vAlign w:val="center"/>
            <w:hideMark/>
          </w:tcPr>
          <w:p w14:paraId="3893F8A4"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 xml:space="preserve">Individual fixed effects </w:t>
            </w:r>
          </w:p>
        </w:tc>
        <w:tc>
          <w:tcPr>
            <w:tcW w:w="271" w:type="pct"/>
            <w:tcBorders>
              <w:top w:val="nil"/>
              <w:left w:val="nil"/>
              <w:right w:val="nil"/>
            </w:tcBorders>
            <w:shd w:val="clear" w:color="auto" w:fill="auto"/>
            <w:noWrap/>
            <w:vAlign w:val="bottom"/>
            <w:hideMark/>
          </w:tcPr>
          <w:p w14:paraId="1FB684AC"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2" w:type="pct"/>
            <w:tcBorders>
              <w:top w:val="nil"/>
              <w:left w:val="nil"/>
              <w:right w:val="nil"/>
            </w:tcBorders>
            <w:shd w:val="clear" w:color="auto" w:fill="auto"/>
            <w:noWrap/>
            <w:vAlign w:val="bottom"/>
            <w:hideMark/>
          </w:tcPr>
          <w:p w14:paraId="380C6CD6"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2" w:type="pct"/>
            <w:tcBorders>
              <w:top w:val="nil"/>
              <w:left w:val="nil"/>
              <w:right w:val="single" w:sz="4" w:space="0" w:color="auto"/>
            </w:tcBorders>
            <w:shd w:val="clear" w:color="auto" w:fill="auto"/>
            <w:noWrap/>
            <w:vAlign w:val="bottom"/>
            <w:hideMark/>
          </w:tcPr>
          <w:p w14:paraId="4FB829FA"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1" w:type="pct"/>
            <w:tcBorders>
              <w:top w:val="nil"/>
              <w:left w:val="nil"/>
              <w:right w:val="nil"/>
            </w:tcBorders>
            <w:shd w:val="clear" w:color="auto" w:fill="auto"/>
            <w:noWrap/>
            <w:vAlign w:val="bottom"/>
            <w:hideMark/>
          </w:tcPr>
          <w:p w14:paraId="672F4CA9"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1" w:type="pct"/>
            <w:tcBorders>
              <w:top w:val="nil"/>
              <w:left w:val="nil"/>
              <w:right w:val="nil"/>
            </w:tcBorders>
            <w:shd w:val="clear" w:color="auto" w:fill="auto"/>
            <w:noWrap/>
            <w:vAlign w:val="bottom"/>
            <w:hideMark/>
          </w:tcPr>
          <w:p w14:paraId="1C9CDE5E"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2" w:type="pct"/>
            <w:tcBorders>
              <w:top w:val="nil"/>
              <w:left w:val="nil"/>
              <w:right w:val="single" w:sz="4" w:space="0" w:color="auto"/>
            </w:tcBorders>
            <w:shd w:val="clear" w:color="auto" w:fill="auto"/>
            <w:noWrap/>
            <w:vAlign w:val="bottom"/>
            <w:hideMark/>
          </w:tcPr>
          <w:p w14:paraId="490B7000"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1" w:type="pct"/>
            <w:tcBorders>
              <w:top w:val="nil"/>
              <w:left w:val="nil"/>
              <w:right w:val="nil"/>
            </w:tcBorders>
            <w:shd w:val="clear" w:color="auto" w:fill="auto"/>
            <w:noWrap/>
            <w:vAlign w:val="bottom"/>
            <w:hideMark/>
          </w:tcPr>
          <w:p w14:paraId="56D47E26"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1" w:type="pct"/>
            <w:tcBorders>
              <w:top w:val="nil"/>
              <w:left w:val="nil"/>
              <w:right w:val="nil"/>
            </w:tcBorders>
            <w:shd w:val="clear" w:color="auto" w:fill="auto"/>
            <w:noWrap/>
            <w:vAlign w:val="bottom"/>
            <w:hideMark/>
          </w:tcPr>
          <w:p w14:paraId="30F862F4"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2" w:type="pct"/>
            <w:tcBorders>
              <w:top w:val="nil"/>
              <w:left w:val="nil"/>
              <w:right w:val="single" w:sz="4" w:space="0" w:color="auto"/>
            </w:tcBorders>
            <w:shd w:val="clear" w:color="auto" w:fill="auto"/>
            <w:noWrap/>
            <w:vAlign w:val="bottom"/>
            <w:hideMark/>
          </w:tcPr>
          <w:p w14:paraId="43F8FABD"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1" w:type="pct"/>
            <w:tcBorders>
              <w:top w:val="nil"/>
              <w:left w:val="nil"/>
              <w:right w:val="nil"/>
            </w:tcBorders>
            <w:shd w:val="clear" w:color="auto" w:fill="auto"/>
            <w:noWrap/>
            <w:vAlign w:val="bottom"/>
            <w:hideMark/>
          </w:tcPr>
          <w:p w14:paraId="41B8052B"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1" w:type="pct"/>
            <w:tcBorders>
              <w:top w:val="nil"/>
              <w:left w:val="nil"/>
              <w:right w:val="nil"/>
            </w:tcBorders>
            <w:shd w:val="clear" w:color="auto" w:fill="auto"/>
            <w:noWrap/>
            <w:vAlign w:val="bottom"/>
            <w:hideMark/>
          </w:tcPr>
          <w:p w14:paraId="4BAB1AA9"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2" w:type="pct"/>
            <w:tcBorders>
              <w:top w:val="nil"/>
              <w:left w:val="nil"/>
              <w:right w:val="single" w:sz="4" w:space="0" w:color="auto"/>
            </w:tcBorders>
            <w:shd w:val="clear" w:color="auto" w:fill="auto"/>
            <w:noWrap/>
            <w:vAlign w:val="bottom"/>
            <w:hideMark/>
          </w:tcPr>
          <w:p w14:paraId="7E2AAFA4"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1" w:type="pct"/>
            <w:tcBorders>
              <w:top w:val="nil"/>
              <w:left w:val="nil"/>
              <w:right w:val="nil"/>
            </w:tcBorders>
            <w:shd w:val="clear" w:color="auto" w:fill="auto"/>
            <w:noWrap/>
            <w:vAlign w:val="bottom"/>
            <w:hideMark/>
          </w:tcPr>
          <w:p w14:paraId="46A11625"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71" w:type="pct"/>
            <w:tcBorders>
              <w:top w:val="nil"/>
              <w:left w:val="nil"/>
              <w:right w:val="nil"/>
            </w:tcBorders>
            <w:shd w:val="clear" w:color="auto" w:fill="auto"/>
            <w:noWrap/>
            <w:vAlign w:val="bottom"/>
            <w:hideMark/>
          </w:tcPr>
          <w:p w14:paraId="2CDB751D"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68" w:type="pct"/>
            <w:tcBorders>
              <w:top w:val="nil"/>
              <w:left w:val="nil"/>
              <w:right w:val="nil"/>
            </w:tcBorders>
            <w:shd w:val="clear" w:color="auto" w:fill="auto"/>
            <w:noWrap/>
            <w:vAlign w:val="bottom"/>
            <w:hideMark/>
          </w:tcPr>
          <w:p w14:paraId="7A28B40C"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r>
      <w:tr w:rsidR="00C32605" w:rsidRPr="00C32605" w14:paraId="17D5D424" w14:textId="77777777" w:rsidTr="00C32605">
        <w:trPr>
          <w:trHeight w:val="221"/>
        </w:trPr>
        <w:tc>
          <w:tcPr>
            <w:tcW w:w="937" w:type="pct"/>
            <w:tcBorders>
              <w:top w:val="nil"/>
              <w:left w:val="nil"/>
              <w:bottom w:val="single" w:sz="4" w:space="0" w:color="auto"/>
              <w:right w:val="single" w:sz="4" w:space="0" w:color="auto"/>
            </w:tcBorders>
            <w:shd w:val="clear" w:color="auto" w:fill="auto"/>
            <w:noWrap/>
            <w:vAlign w:val="center"/>
            <w:hideMark/>
          </w:tcPr>
          <w:p w14:paraId="6150FC5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Observations</w:t>
            </w:r>
          </w:p>
        </w:tc>
        <w:tc>
          <w:tcPr>
            <w:tcW w:w="271" w:type="pct"/>
            <w:tcBorders>
              <w:top w:val="nil"/>
              <w:left w:val="nil"/>
              <w:bottom w:val="single" w:sz="4" w:space="0" w:color="auto"/>
              <w:right w:val="nil"/>
            </w:tcBorders>
            <w:shd w:val="clear" w:color="auto" w:fill="auto"/>
            <w:noWrap/>
            <w:vAlign w:val="bottom"/>
            <w:hideMark/>
          </w:tcPr>
          <w:p w14:paraId="7AED6E2B"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205</w:t>
            </w:r>
          </w:p>
        </w:tc>
        <w:tc>
          <w:tcPr>
            <w:tcW w:w="272" w:type="pct"/>
            <w:tcBorders>
              <w:top w:val="nil"/>
              <w:left w:val="nil"/>
              <w:bottom w:val="single" w:sz="4" w:space="0" w:color="auto"/>
              <w:right w:val="nil"/>
            </w:tcBorders>
            <w:shd w:val="clear" w:color="auto" w:fill="auto"/>
            <w:noWrap/>
            <w:vAlign w:val="bottom"/>
            <w:hideMark/>
          </w:tcPr>
          <w:p w14:paraId="01A85C4A"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171</w:t>
            </w:r>
          </w:p>
        </w:tc>
        <w:tc>
          <w:tcPr>
            <w:tcW w:w="272" w:type="pct"/>
            <w:tcBorders>
              <w:top w:val="nil"/>
              <w:left w:val="nil"/>
              <w:bottom w:val="single" w:sz="4" w:space="0" w:color="auto"/>
              <w:right w:val="single" w:sz="4" w:space="0" w:color="auto"/>
            </w:tcBorders>
            <w:shd w:val="clear" w:color="auto" w:fill="auto"/>
            <w:noWrap/>
            <w:vAlign w:val="bottom"/>
            <w:hideMark/>
          </w:tcPr>
          <w:p w14:paraId="32E92F51"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128</w:t>
            </w:r>
          </w:p>
        </w:tc>
        <w:tc>
          <w:tcPr>
            <w:tcW w:w="271" w:type="pct"/>
            <w:tcBorders>
              <w:top w:val="nil"/>
              <w:left w:val="nil"/>
              <w:bottom w:val="single" w:sz="4" w:space="0" w:color="auto"/>
              <w:right w:val="nil"/>
            </w:tcBorders>
            <w:shd w:val="clear" w:color="auto" w:fill="auto"/>
            <w:noWrap/>
            <w:vAlign w:val="bottom"/>
            <w:hideMark/>
          </w:tcPr>
          <w:p w14:paraId="36C90541"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4422</w:t>
            </w:r>
          </w:p>
        </w:tc>
        <w:tc>
          <w:tcPr>
            <w:tcW w:w="271" w:type="pct"/>
            <w:tcBorders>
              <w:top w:val="nil"/>
              <w:left w:val="nil"/>
              <w:bottom w:val="single" w:sz="4" w:space="0" w:color="auto"/>
              <w:right w:val="nil"/>
            </w:tcBorders>
            <w:shd w:val="clear" w:color="auto" w:fill="auto"/>
            <w:noWrap/>
            <w:vAlign w:val="bottom"/>
            <w:hideMark/>
          </w:tcPr>
          <w:p w14:paraId="58DB50E3"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4794</w:t>
            </w:r>
          </w:p>
        </w:tc>
        <w:tc>
          <w:tcPr>
            <w:tcW w:w="272" w:type="pct"/>
            <w:tcBorders>
              <w:top w:val="nil"/>
              <w:left w:val="nil"/>
              <w:bottom w:val="single" w:sz="4" w:space="0" w:color="auto"/>
              <w:right w:val="single" w:sz="4" w:space="0" w:color="auto"/>
            </w:tcBorders>
            <w:shd w:val="clear" w:color="auto" w:fill="auto"/>
            <w:noWrap/>
            <w:vAlign w:val="bottom"/>
            <w:hideMark/>
          </w:tcPr>
          <w:p w14:paraId="70BAF485"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4951</w:t>
            </w:r>
          </w:p>
        </w:tc>
        <w:tc>
          <w:tcPr>
            <w:tcW w:w="271" w:type="pct"/>
            <w:tcBorders>
              <w:top w:val="nil"/>
              <w:left w:val="nil"/>
              <w:bottom w:val="single" w:sz="4" w:space="0" w:color="auto"/>
              <w:right w:val="nil"/>
            </w:tcBorders>
            <w:shd w:val="clear" w:color="auto" w:fill="auto"/>
            <w:noWrap/>
            <w:vAlign w:val="bottom"/>
            <w:hideMark/>
          </w:tcPr>
          <w:p w14:paraId="4F438D46"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291</w:t>
            </w:r>
          </w:p>
        </w:tc>
        <w:tc>
          <w:tcPr>
            <w:tcW w:w="271" w:type="pct"/>
            <w:tcBorders>
              <w:top w:val="nil"/>
              <w:left w:val="nil"/>
              <w:bottom w:val="single" w:sz="4" w:space="0" w:color="auto"/>
              <w:right w:val="nil"/>
            </w:tcBorders>
            <w:shd w:val="clear" w:color="auto" w:fill="auto"/>
            <w:noWrap/>
            <w:vAlign w:val="bottom"/>
            <w:hideMark/>
          </w:tcPr>
          <w:p w14:paraId="6D8F931D"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783</w:t>
            </w:r>
          </w:p>
        </w:tc>
        <w:tc>
          <w:tcPr>
            <w:tcW w:w="272" w:type="pct"/>
            <w:tcBorders>
              <w:top w:val="nil"/>
              <w:left w:val="nil"/>
              <w:bottom w:val="single" w:sz="4" w:space="0" w:color="auto"/>
              <w:right w:val="single" w:sz="4" w:space="0" w:color="auto"/>
            </w:tcBorders>
            <w:shd w:val="clear" w:color="auto" w:fill="auto"/>
            <w:noWrap/>
            <w:vAlign w:val="bottom"/>
            <w:hideMark/>
          </w:tcPr>
          <w:p w14:paraId="380BB3D3"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660</w:t>
            </w:r>
          </w:p>
        </w:tc>
        <w:tc>
          <w:tcPr>
            <w:tcW w:w="271" w:type="pct"/>
            <w:tcBorders>
              <w:top w:val="nil"/>
              <w:left w:val="nil"/>
              <w:bottom w:val="single" w:sz="4" w:space="0" w:color="auto"/>
              <w:right w:val="nil"/>
            </w:tcBorders>
            <w:shd w:val="clear" w:color="auto" w:fill="auto"/>
            <w:noWrap/>
            <w:vAlign w:val="bottom"/>
            <w:hideMark/>
          </w:tcPr>
          <w:p w14:paraId="33FE7BE5"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217</w:t>
            </w:r>
          </w:p>
        </w:tc>
        <w:tc>
          <w:tcPr>
            <w:tcW w:w="271" w:type="pct"/>
            <w:tcBorders>
              <w:top w:val="nil"/>
              <w:left w:val="nil"/>
              <w:bottom w:val="single" w:sz="4" w:space="0" w:color="auto"/>
              <w:right w:val="nil"/>
            </w:tcBorders>
            <w:shd w:val="clear" w:color="auto" w:fill="auto"/>
            <w:noWrap/>
            <w:vAlign w:val="bottom"/>
            <w:hideMark/>
          </w:tcPr>
          <w:p w14:paraId="44E3DCA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192</w:t>
            </w:r>
          </w:p>
        </w:tc>
        <w:tc>
          <w:tcPr>
            <w:tcW w:w="272" w:type="pct"/>
            <w:tcBorders>
              <w:top w:val="nil"/>
              <w:left w:val="nil"/>
              <w:bottom w:val="single" w:sz="4" w:space="0" w:color="auto"/>
              <w:right w:val="single" w:sz="4" w:space="0" w:color="auto"/>
            </w:tcBorders>
            <w:shd w:val="clear" w:color="auto" w:fill="auto"/>
            <w:noWrap/>
            <w:vAlign w:val="bottom"/>
            <w:hideMark/>
          </w:tcPr>
          <w:p w14:paraId="7494D20C"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128</w:t>
            </w:r>
          </w:p>
        </w:tc>
        <w:tc>
          <w:tcPr>
            <w:tcW w:w="271" w:type="pct"/>
            <w:tcBorders>
              <w:top w:val="nil"/>
              <w:left w:val="nil"/>
              <w:bottom w:val="single" w:sz="4" w:space="0" w:color="auto"/>
              <w:right w:val="nil"/>
            </w:tcBorders>
            <w:shd w:val="clear" w:color="auto" w:fill="auto"/>
            <w:noWrap/>
            <w:vAlign w:val="bottom"/>
            <w:hideMark/>
          </w:tcPr>
          <w:p w14:paraId="0C4B1F55"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370</w:t>
            </w:r>
          </w:p>
        </w:tc>
        <w:tc>
          <w:tcPr>
            <w:tcW w:w="271" w:type="pct"/>
            <w:tcBorders>
              <w:top w:val="nil"/>
              <w:left w:val="nil"/>
              <w:bottom w:val="single" w:sz="4" w:space="0" w:color="auto"/>
              <w:right w:val="nil"/>
            </w:tcBorders>
            <w:shd w:val="clear" w:color="auto" w:fill="auto"/>
            <w:noWrap/>
            <w:vAlign w:val="bottom"/>
            <w:hideMark/>
          </w:tcPr>
          <w:p w14:paraId="38FDB4DB"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247</w:t>
            </w:r>
          </w:p>
        </w:tc>
        <w:tc>
          <w:tcPr>
            <w:tcW w:w="268" w:type="pct"/>
            <w:tcBorders>
              <w:top w:val="nil"/>
              <w:left w:val="nil"/>
              <w:bottom w:val="single" w:sz="4" w:space="0" w:color="auto"/>
              <w:right w:val="nil"/>
            </w:tcBorders>
            <w:shd w:val="clear" w:color="auto" w:fill="auto"/>
            <w:noWrap/>
            <w:vAlign w:val="bottom"/>
            <w:hideMark/>
          </w:tcPr>
          <w:p w14:paraId="780FF924"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174</w:t>
            </w:r>
          </w:p>
        </w:tc>
      </w:tr>
      <w:tr w:rsidR="00C32605" w:rsidRPr="00C32605" w14:paraId="60110C3D" w14:textId="77777777" w:rsidTr="00C32605">
        <w:trPr>
          <w:trHeight w:val="221"/>
        </w:trPr>
        <w:tc>
          <w:tcPr>
            <w:tcW w:w="5000" w:type="pct"/>
            <w:gridSpan w:val="16"/>
            <w:tcBorders>
              <w:top w:val="single" w:sz="4" w:space="0" w:color="auto"/>
              <w:left w:val="nil"/>
            </w:tcBorders>
            <w:shd w:val="clear" w:color="auto" w:fill="auto"/>
            <w:noWrap/>
            <w:vAlign w:val="center"/>
          </w:tcPr>
          <w:p w14:paraId="01381883" w14:textId="77777777" w:rsidR="00C32605" w:rsidRPr="00C32605" w:rsidRDefault="00C32605" w:rsidP="00C32605">
            <w:pPr>
              <w:pStyle w:val="NoSpacing"/>
              <w:jc w:val="both"/>
              <w:rPr>
                <w:rFonts w:eastAsiaTheme="minorHAnsi"/>
                <w:sz w:val="20"/>
                <w:szCs w:val="20"/>
              </w:rPr>
            </w:pPr>
            <w:r w:rsidRPr="00C32605">
              <w:rPr>
                <w:sz w:val="20"/>
                <w:szCs w:val="20"/>
              </w:rPr>
              <w:t xml:space="preserve">Notes: ***, **, and * denote significant at 1%, 5%, and 10% level respectively. The columns are presented for each baseline employment category to showing incremental effect of the program on working hours. Average treatment effect on the treated (ATT) estimates are reported based on a difference-indifference specification estimated using OLS. The coefficients shown are those on the treatment-survey wave interaction terms. Each coefficient corresponds to a separate regression. The sample includes individuals in the same household as a child of the grant recipient ultra-poor woman. Standard errors are clustered at the individual level. All outcomes are measured at the individual level. </w:t>
            </w:r>
          </w:p>
        </w:tc>
      </w:tr>
    </w:tbl>
    <w:p w14:paraId="0C0A8A18" w14:textId="77777777" w:rsidR="002F72AF" w:rsidRPr="00AB1B4A" w:rsidRDefault="002F72AF" w:rsidP="00BC5FA8">
      <w:pPr>
        <w:pStyle w:val="Heading3"/>
        <w:numPr>
          <w:ilvl w:val="2"/>
          <w:numId w:val="34"/>
        </w:numPr>
        <w:spacing w:before="0" w:beforeAutospacing="0" w:after="0" w:afterAutospacing="0"/>
        <w:jc w:val="both"/>
        <w:sectPr w:rsidR="002F72AF" w:rsidRPr="00AB1B4A" w:rsidSect="00203582">
          <w:type w:val="continuous"/>
          <w:pgSz w:w="16838" w:h="11906" w:orient="landscape"/>
          <w:pgMar w:top="1440" w:right="1440" w:bottom="1440" w:left="1440" w:header="709" w:footer="709" w:gutter="284"/>
          <w:cols w:space="708"/>
          <w:docGrid w:linePitch="360"/>
        </w:sectPr>
      </w:pPr>
    </w:p>
    <w:p w14:paraId="49FD1619" w14:textId="20255C56" w:rsidR="00107B59" w:rsidRPr="00A53923" w:rsidRDefault="00B1756D" w:rsidP="00BC5FA8">
      <w:pPr>
        <w:pStyle w:val="Heading2"/>
        <w:numPr>
          <w:ilvl w:val="1"/>
          <w:numId w:val="34"/>
        </w:numPr>
        <w:jc w:val="both"/>
        <w:rPr>
          <w:rFonts w:ascii="Times New Roman" w:hAnsi="Times New Roman"/>
          <w:b w:val="0"/>
          <w:i/>
          <w:color w:val="auto"/>
          <w:sz w:val="24"/>
          <w:szCs w:val="24"/>
        </w:rPr>
      </w:pPr>
      <w:bookmarkStart w:id="34" w:name="_Toc428093612"/>
      <w:r w:rsidRPr="00A53923">
        <w:rPr>
          <w:rFonts w:ascii="Times New Roman" w:hAnsi="Times New Roman"/>
          <w:b w:val="0"/>
          <w:i/>
          <w:color w:val="auto"/>
          <w:sz w:val="24"/>
          <w:szCs w:val="24"/>
        </w:rPr>
        <w:lastRenderedPageBreak/>
        <w:t>Impact on</w:t>
      </w:r>
      <w:r w:rsidR="00107B59" w:rsidRPr="00A53923">
        <w:rPr>
          <w:rFonts w:ascii="Times New Roman" w:hAnsi="Times New Roman"/>
          <w:b w:val="0"/>
          <w:i/>
          <w:color w:val="auto"/>
          <w:sz w:val="24"/>
          <w:szCs w:val="24"/>
        </w:rPr>
        <w:t xml:space="preserve"> working hours of the </w:t>
      </w:r>
      <w:r w:rsidR="003F5A08" w:rsidRPr="00A53923">
        <w:rPr>
          <w:rFonts w:ascii="Times New Roman" w:hAnsi="Times New Roman"/>
          <w:b w:val="0"/>
          <w:i/>
          <w:color w:val="auto"/>
          <w:sz w:val="24"/>
          <w:szCs w:val="24"/>
        </w:rPr>
        <w:t xml:space="preserve">children </w:t>
      </w:r>
      <w:r w:rsidR="00107B59" w:rsidRPr="00A53923">
        <w:rPr>
          <w:rFonts w:ascii="Times New Roman" w:hAnsi="Times New Roman"/>
          <w:b w:val="0"/>
          <w:i/>
          <w:color w:val="auto"/>
          <w:sz w:val="24"/>
          <w:szCs w:val="24"/>
        </w:rPr>
        <w:t xml:space="preserve">age </w:t>
      </w:r>
      <w:r w:rsidR="00A424F7" w:rsidRPr="00A53923">
        <w:rPr>
          <w:rFonts w:ascii="Times New Roman" w:hAnsi="Times New Roman"/>
          <w:b w:val="0"/>
          <w:i/>
          <w:color w:val="auto"/>
          <w:sz w:val="24"/>
          <w:szCs w:val="24"/>
        </w:rPr>
        <w:t xml:space="preserve">5 </w:t>
      </w:r>
      <w:r w:rsidR="00107B59" w:rsidRPr="00A53923">
        <w:rPr>
          <w:rFonts w:ascii="Times New Roman" w:hAnsi="Times New Roman"/>
          <w:b w:val="0"/>
          <w:i/>
          <w:color w:val="auto"/>
          <w:sz w:val="24"/>
          <w:szCs w:val="24"/>
        </w:rPr>
        <w:t>to 8 years at baseline</w:t>
      </w:r>
      <w:bookmarkEnd w:id="34"/>
      <w:r w:rsidR="00107B59" w:rsidRPr="00A53923">
        <w:rPr>
          <w:rFonts w:ascii="Times New Roman" w:hAnsi="Times New Roman"/>
          <w:b w:val="0"/>
          <w:i/>
          <w:color w:val="auto"/>
          <w:sz w:val="24"/>
          <w:szCs w:val="24"/>
        </w:rPr>
        <w:t xml:space="preserve"> </w:t>
      </w:r>
    </w:p>
    <w:p w14:paraId="3F7F5C8E" w14:textId="77777777" w:rsidR="007F21BA" w:rsidRPr="00AB1B4A" w:rsidRDefault="007F21BA" w:rsidP="0066310F">
      <w:pPr>
        <w:jc w:val="both"/>
        <w:rPr>
          <w:rFonts w:ascii="Times New Roman" w:hAnsi="Times New Roman"/>
        </w:rPr>
      </w:pPr>
    </w:p>
    <w:p w14:paraId="651474F9" w14:textId="638FB813" w:rsidR="00C440B7" w:rsidRPr="00AB1B4A" w:rsidRDefault="007D538F" w:rsidP="00895E62">
      <w:pPr>
        <w:jc w:val="both"/>
        <w:rPr>
          <w:rFonts w:ascii="Times New Roman" w:hAnsi="Times New Roman"/>
        </w:rPr>
      </w:pPr>
      <w:r w:rsidRPr="00AB1B4A">
        <w:rPr>
          <w:rFonts w:ascii="Times New Roman" w:hAnsi="Times New Roman"/>
        </w:rPr>
        <w:t>Further, t</w:t>
      </w:r>
      <w:r w:rsidR="00107B59" w:rsidRPr="00AB1B4A">
        <w:rPr>
          <w:rFonts w:ascii="Times New Roman" w:hAnsi="Times New Roman"/>
        </w:rPr>
        <w:t>o look at the heterogene</w:t>
      </w:r>
      <w:r w:rsidR="006649FC" w:rsidRPr="00AB1B4A">
        <w:rPr>
          <w:rFonts w:ascii="Times New Roman" w:hAnsi="Times New Roman"/>
        </w:rPr>
        <w:t>ous</w:t>
      </w:r>
      <w:r w:rsidR="00107B59" w:rsidRPr="00AB1B4A">
        <w:rPr>
          <w:rFonts w:ascii="Times New Roman" w:hAnsi="Times New Roman"/>
        </w:rPr>
        <w:t xml:space="preserve"> of the impact of the </w:t>
      </w:r>
      <w:r w:rsidR="00AF54CB" w:rsidRPr="00AB1B4A">
        <w:rPr>
          <w:rFonts w:ascii="Times New Roman" w:hAnsi="Times New Roman"/>
        </w:rPr>
        <w:t>program</w:t>
      </w:r>
      <w:r w:rsidR="00107B59" w:rsidRPr="00AB1B4A">
        <w:rPr>
          <w:rFonts w:ascii="Times New Roman" w:hAnsi="Times New Roman"/>
        </w:rPr>
        <w:t xml:space="preserve">, we also explore </w:t>
      </w:r>
      <w:r w:rsidR="00D2749E">
        <w:rPr>
          <w:rFonts w:ascii="Times New Roman" w:hAnsi="Times New Roman"/>
        </w:rPr>
        <w:t xml:space="preserve">the </w:t>
      </w:r>
      <w:r w:rsidR="00107B59" w:rsidRPr="00AB1B4A">
        <w:rPr>
          <w:rFonts w:ascii="Times New Roman" w:hAnsi="Times New Roman"/>
        </w:rPr>
        <w:t xml:space="preserve">impact of the </w:t>
      </w:r>
      <w:r w:rsidR="00AF54CB" w:rsidRPr="00AB1B4A">
        <w:rPr>
          <w:rFonts w:ascii="Times New Roman" w:hAnsi="Times New Roman"/>
        </w:rPr>
        <w:t>program</w:t>
      </w:r>
      <w:r w:rsidR="00107B59" w:rsidRPr="00AB1B4A">
        <w:rPr>
          <w:rFonts w:ascii="Times New Roman" w:hAnsi="Times New Roman"/>
        </w:rPr>
        <w:t xml:space="preserve"> on working hours of the kids whose age was </w:t>
      </w:r>
      <w:r w:rsidR="00A424F7" w:rsidRPr="00AB1B4A">
        <w:rPr>
          <w:rFonts w:ascii="Times New Roman" w:hAnsi="Times New Roman"/>
        </w:rPr>
        <w:t xml:space="preserve">5 </w:t>
      </w:r>
      <w:r w:rsidR="00107B59" w:rsidRPr="00AB1B4A">
        <w:rPr>
          <w:rFonts w:ascii="Times New Roman" w:hAnsi="Times New Roman"/>
        </w:rPr>
        <w:t>to 8 years at baseline</w:t>
      </w:r>
      <w:r w:rsidR="00A424F7" w:rsidRPr="00AB1B4A">
        <w:rPr>
          <w:rFonts w:ascii="Times New Roman" w:hAnsi="Times New Roman"/>
        </w:rPr>
        <w:t xml:space="preserve"> i.e.</w:t>
      </w:r>
      <w:r w:rsidR="00D2749E">
        <w:rPr>
          <w:rFonts w:ascii="Times New Roman" w:hAnsi="Times New Roman"/>
        </w:rPr>
        <w:t>,</w:t>
      </w:r>
      <w:r w:rsidR="00A424F7" w:rsidRPr="00AB1B4A">
        <w:rPr>
          <w:rFonts w:ascii="Times New Roman" w:hAnsi="Times New Roman"/>
        </w:rPr>
        <w:t xml:space="preserve"> in 2007</w:t>
      </w:r>
      <w:r w:rsidRPr="00AB1B4A">
        <w:rPr>
          <w:rFonts w:ascii="Times New Roman" w:hAnsi="Times New Roman"/>
        </w:rPr>
        <w:t xml:space="preserve">. </w:t>
      </w:r>
      <w:r w:rsidR="00A424F7" w:rsidRPr="00AB1B4A">
        <w:rPr>
          <w:rFonts w:ascii="Times New Roman" w:hAnsi="Times New Roman"/>
        </w:rPr>
        <w:t>We intend to look at the employment trajectories of this group over the year</w:t>
      </w:r>
      <w:r w:rsidR="00606521" w:rsidRPr="00AB1B4A">
        <w:rPr>
          <w:rFonts w:ascii="Times New Roman" w:hAnsi="Times New Roman"/>
        </w:rPr>
        <w:t>s</w:t>
      </w:r>
      <w:r w:rsidR="00A424F7" w:rsidRPr="00AB1B4A">
        <w:rPr>
          <w:rFonts w:ascii="Times New Roman" w:hAnsi="Times New Roman"/>
        </w:rPr>
        <w:t xml:space="preserve"> as </w:t>
      </w:r>
      <w:r w:rsidR="00924420" w:rsidRPr="00AB1B4A">
        <w:rPr>
          <w:rFonts w:ascii="Times New Roman" w:hAnsi="Times New Roman"/>
        </w:rPr>
        <w:t xml:space="preserve">they were among the younger group at baseline and </w:t>
      </w:r>
      <w:r w:rsidR="00A424F7" w:rsidRPr="00AB1B4A">
        <w:rPr>
          <w:rFonts w:ascii="Times New Roman" w:hAnsi="Times New Roman"/>
        </w:rPr>
        <w:t>their maximum age will be 14 years until the last round of survey (i.e.</w:t>
      </w:r>
      <w:r w:rsidR="00D2749E">
        <w:rPr>
          <w:rFonts w:ascii="Times New Roman" w:hAnsi="Times New Roman"/>
        </w:rPr>
        <w:t>,</w:t>
      </w:r>
      <w:r w:rsidR="00A424F7" w:rsidRPr="00AB1B4A">
        <w:rPr>
          <w:rFonts w:ascii="Times New Roman" w:hAnsi="Times New Roman"/>
        </w:rPr>
        <w:t xml:space="preserve"> in 2014). </w:t>
      </w:r>
      <w:r w:rsidR="00CF4BA6" w:rsidRPr="00AB1B4A">
        <w:rPr>
          <w:rFonts w:ascii="Times New Roman" w:hAnsi="Times New Roman"/>
        </w:rPr>
        <w:t xml:space="preserve">So, it is interesting to look at how and in which occupation the kids are spending their time after the intervention. </w:t>
      </w:r>
      <w:r w:rsidRPr="00AB1B4A">
        <w:rPr>
          <w:rFonts w:ascii="Times New Roman" w:hAnsi="Times New Roman"/>
        </w:rPr>
        <w:t>As can be seen from T</w:t>
      </w:r>
      <w:r w:rsidR="00107B59" w:rsidRPr="00AB1B4A">
        <w:rPr>
          <w:rFonts w:ascii="Times New Roman" w:hAnsi="Times New Roman"/>
        </w:rPr>
        <w:t xml:space="preserve">able </w:t>
      </w:r>
      <w:r w:rsidR="00DE0B54" w:rsidRPr="00AB1B4A">
        <w:rPr>
          <w:rFonts w:ascii="Times New Roman" w:hAnsi="Times New Roman"/>
        </w:rPr>
        <w:t>5</w:t>
      </w:r>
      <w:r w:rsidR="00107B59" w:rsidRPr="00AB1B4A">
        <w:rPr>
          <w:rFonts w:ascii="Times New Roman" w:hAnsi="Times New Roman"/>
        </w:rPr>
        <w:t xml:space="preserve">, </w:t>
      </w:r>
      <w:r w:rsidR="00C440B7" w:rsidRPr="00AB1B4A">
        <w:rPr>
          <w:rFonts w:ascii="Times New Roman" w:hAnsi="Times New Roman"/>
        </w:rPr>
        <w:t>children of program participant households age</w:t>
      </w:r>
      <w:r w:rsidR="004C3FAD">
        <w:rPr>
          <w:rFonts w:ascii="Times New Roman" w:hAnsi="Times New Roman"/>
        </w:rPr>
        <w:t xml:space="preserve"> 5 to 8 years</w:t>
      </w:r>
      <w:r w:rsidR="00107B59" w:rsidRPr="00AB1B4A">
        <w:rPr>
          <w:rFonts w:ascii="Times New Roman" w:hAnsi="Times New Roman"/>
        </w:rPr>
        <w:t xml:space="preserve"> </w:t>
      </w:r>
      <w:r w:rsidR="00CF4BA6" w:rsidRPr="00AB1B4A">
        <w:rPr>
          <w:rFonts w:ascii="Times New Roman" w:hAnsi="Times New Roman"/>
        </w:rPr>
        <w:t xml:space="preserve">who were at the household </w:t>
      </w:r>
      <w:r w:rsidR="00C440B7" w:rsidRPr="00AB1B4A">
        <w:rPr>
          <w:rFonts w:ascii="Times New Roman" w:hAnsi="Times New Roman"/>
        </w:rPr>
        <w:t>at baseline</w:t>
      </w:r>
      <w:r w:rsidR="00CF4BA6" w:rsidRPr="00AB1B4A">
        <w:rPr>
          <w:rFonts w:ascii="Times New Roman" w:hAnsi="Times New Roman"/>
        </w:rPr>
        <w:t xml:space="preserve">, </w:t>
      </w:r>
      <w:r w:rsidR="00C440B7" w:rsidRPr="00AB1B4A">
        <w:rPr>
          <w:rFonts w:ascii="Times New Roman" w:hAnsi="Times New Roman"/>
        </w:rPr>
        <w:t>are likely to spend</w:t>
      </w:r>
      <w:r w:rsidR="00A64123" w:rsidRPr="00AB1B4A">
        <w:rPr>
          <w:rFonts w:ascii="Times New Roman" w:hAnsi="Times New Roman"/>
        </w:rPr>
        <w:t xml:space="preserve"> </w:t>
      </w:r>
      <w:r w:rsidR="00461CD9" w:rsidRPr="00AB1B4A">
        <w:rPr>
          <w:rFonts w:ascii="Times New Roman" w:hAnsi="Times New Roman"/>
        </w:rPr>
        <w:t xml:space="preserve">on average </w:t>
      </w:r>
      <w:r w:rsidR="00FA4484" w:rsidRPr="00AB1B4A">
        <w:rPr>
          <w:rFonts w:ascii="Times New Roman" w:hAnsi="Times New Roman"/>
        </w:rPr>
        <w:t>0</w:t>
      </w:r>
      <w:r w:rsidR="008F73C9" w:rsidRPr="00AB1B4A">
        <w:rPr>
          <w:rFonts w:ascii="Times New Roman" w:hAnsi="Times New Roman"/>
        </w:rPr>
        <w:t xml:space="preserve">.60 </w:t>
      </w:r>
      <w:r w:rsidR="00FA4484" w:rsidRPr="00AB1B4A">
        <w:rPr>
          <w:rFonts w:ascii="Times New Roman" w:hAnsi="Times New Roman"/>
        </w:rPr>
        <w:t>standard deviations</w:t>
      </w:r>
      <w:r w:rsidR="008F73C9" w:rsidRPr="00AB1B4A">
        <w:rPr>
          <w:rFonts w:ascii="Times New Roman" w:hAnsi="Times New Roman"/>
        </w:rPr>
        <w:t xml:space="preserve"> </w:t>
      </w:r>
      <w:r w:rsidR="00C440B7" w:rsidRPr="00AB1B4A">
        <w:rPr>
          <w:rFonts w:ascii="Times New Roman" w:hAnsi="Times New Roman"/>
        </w:rPr>
        <w:t xml:space="preserve">less time on study </w:t>
      </w:r>
      <w:r w:rsidR="00A64123" w:rsidRPr="00AB1B4A">
        <w:rPr>
          <w:rFonts w:ascii="Times New Roman" w:hAnsi="Times New Roman"/>
        </w:rPr>
        <w:t>after two</w:t>
      </w:r>
      <w:r w:rsidR="008F73C9" w:rsidRPr="00AB1B4A">
        <w:rPr>
          <w:rFonts w:ascii="Times New Roman" w:hAnsi="Times New Roman"/>
        </w:rPr>
        <w:t xml:space="preserve"> years (p&lt;</w:t>
      </w:r>
      <w:r w:rsidR="00FB6974" w:rsidRPr="00AB1B4A">
        <w:rPr>
          <w:rFonts w:ascii="Times New Roman" w:hAnsi="Times New Roman"/>
        </w:rPr>
        <w:t>0</w:t>
      </w:r>
      <w:r w:rsidR="008F73C9" w:rsidRPr="00AB1B4A">
        <w:rPr>
          <w:rFonts w:ascii="Times New Roman" w:hAnsi="Times New Roman"/>
        </w:rPr>
        <w:t>.01)</w:t>
      </w:r>
      <w:r w:rsidR="00A64123" w:rsidRPr="00AB1B4A">
        <w:rPr>
          <w:rFonts w:ascii="Times New Roman" w:hAnsi="Times New Roman"/>
        </w:rPr>
        <w:t xml:space="preserve"> and </w:t>
      </w:r>
      <w:r w:rsidR="00461CD9" w:rsidRPr="00AB1B4A">
        <w:rPr>
          <w:rFonts w:ascii="Times New Roman" w:hAnsi="Times New Roman"/>
        </w:rPr>
        <w:t>0</w:t>
      </w:r>
      <w:r w:rsidR="008F73C9" w:rsidRPr="00AB1B4A">
        <w:rPr>
          <w:rFonts w:ascii="Times New Roman" w:hAnsi="Times New Roman"/>
        </w:rPr>
        <w:t xml:space="preserve">.34 </w:t>
      </w:r>
      <w:r w:rsidR="00461CD9" w:rsidRPr="00AB1B4A">
        <w:rPr>
          <w:rFonts w:ascii="Times New Roman" w:hAnsi="Times New Roman"/>
        </w:rPr>
        <w:t>standard deviations</w:t>
      </w:r>
      <w:r w:rsidR="008F73C9" w:rsidRPr="00AB1B4A">
        <w:rPr>
          <w:rFonts w:ascii="Times New Roman" w:hAnsi="Times New Roman"/>
        </w:rPr>
        <w:t xml:space="preserve"> after </w:t>
      </w:r>
      <w:r w:rsidR="00A64123" w:rsidRPr="00AB1B4A">
        <w:rPr>
          <w:rFonts w:ascii="Times New Roman" w:hAnsi="Times New Roman"/>
        </w:rPr>
        <w:t xml:space="preserve">four years of intervention </w:t>
      </w:r>
      <w:r w:rsidR="008F73C9" w:rsidRPr="00AB1B4A">
        <w:rPr>
          <w:rFonts w:ascii="Times New Roman" w:hAnsi="Times New Roman"/>
        </w:rPr>
        <w:t>(p&lt;</w:t>
      </w:r>
      <w:r w:rsidR="00FB6974" w:rsidRPr="00AB1B4A">
        <w:rPr>
          <w:rFonts w:ascii="Times New Roman" w:hAnsi="Times New Roman"/>
        </w:rPr>
        <w:t>0</w:t>
      </w:r>
      <w:r w:rsidR="008F73C9" w:rsidRPr="00AB1B4A">
        <w:rPr>
          <w:rFonts w:ascii="Times New Roman" w:hAnsi="Times New Roman"/>
        </w:rPr>
        <w:t>.05)</w:t>
      </w:r>
      <w:r w:rsidR="00C440B7" w:rsidRPr="00AB1B4A">
        <w:rPr>
          <w:rFonts w:ascii="Times New Roman" w:hAnsi="Times New Roman"/>
        </w:rPr>
        <w:t xml:space="preserve"> compared to the children of non-participant households</w:t>
      </w:r>
      <w:r w:rsidR="00A64123" w:rsidRPr="00AB1B4A">
        <w:rPr>
          <w:rFonts w:ascii="Times New Roman" w:hAnsi="Times New Roman"/>
        </w:rPr>
        <w:t xml:space="preserve">. While the kids of this age group </w:t>
      </w:r>
      <w:r w:rsidR="00107B59" w:rsidRPr="00AB1B4A">
        <w:rPr>
          <w:rFonts w:ascii="Times New Roman" w:hAnsi="Times New Roman"/>
        </w:rPr>
        <w:t xml:space="preserve">of participant households </w:t>
      </w:r>
      <w:r w:rsidR="006649FC" w:rsidRPr="00AB1B4A">
        <w:rPr>
          <w:rFonts w:ascii="Times New Roman" w:hAnsi="Times New Roman"/>
        </w:rPr>
        <w:t>are likely to</w:t>
      </w:r>
      <w:r w:rsidR="00107B59" w:rsidRPr="00AB1B4A">
        <w:rPr>
          <w:rFonts w:ascii="Times New Roman" w:hAnsi="Times New Roman"/>
        </w:rPr>
        <w:t xml:space="preserve"> significantly </w:t>
      </w:r>
      <w:r w:rsidR="006649FC" w:rsidRPr="00AB1B4A">
        <w:rPr>
          <w:rFonts w:ascii="Times New Roman" w:hAnsi="Times New Roman"/>
        </w:rPr>
        <w:t xml:space="preserve">increase their time on agricultural self-employment by </w:t>
      </w:r>
      <w:r w:rsidR="00461CD9" w:rsidRPr="00AB1B4A">
        <w:rPr>
          <w:rFonts w:ascii="Times New Roman" w:hAnsi="Times New Roman"/>
        </w:rPr>
        <w:t>0</w:t>
      </w:r>
      <w:r w:rsidR="008F73C9" w:rsidRPr="00AB1B4A">
        <w:rPr>
          <w:rFonts w:ascii="Times New Roman" w:hAnsi="Times New Roman"/>
        </w:rPr>
        <w:t xml:space="preserve">.14 </w:t>
      </w:r>
      <w:r w:rsidR="00461CD9" w:rsidRPr="00AB1B4A">
        <w:rPr>
          <w:rFonts w:ascii="Times New Roman" w:hAnsi="Times New Roman"/>
        </w:rPr>
        <w:t>standard deviations</w:t>
      </w:r>
      <w:r w:rsidR="008F73C9" w:rsidRPr="00AB1B4A">
        <w:rPr>
          <w:rFonts w:ascii="Times New Roman" w:hAnsi="Times New Roman"/>
        </w:rPr>
        <w:t xml:space="preserve"> </w:t>
      </w:r>
      <w:r w:rsidR="00107B59" w:rsidRPr="00AB1B4A">
        <w:rPr>
          <w:rFonts w:ascii="Times New Roman" w:hAnsi="Times New Roman"/>
        </w:rPr>
        <w:t>in the short</w:t>
      </w:r>
      <w:r w:rsidR="008F73C9" w:rsidRPr="00AB1B4A">
        <w:rPr>
          <w:rFonts w:ascii="Times New Roman" w:hAnsi="Times New Roman"/>
        </w:rPr>
        <w:t xml:space="preserve"> run (p&lt;</w:t>
      </w:r>
      <w:r w:rsidR="00FB6974" w:rsidRPr="00AB1B4A">
        <w:rPr>
          <w:rFonts w:ascii="Times New Roman" w:hAnsi="Times New Roman"/>
        </w:rPr>
        <w:t>0</w:t>
      </w:r>
      <w:r w:rsidR="008F73C9" w:rsidRPr="00AB1B4A">
        <w:rPr>
          <w:rFonts w:ascii="Times New Roman" w:hAnsi="Times New Roman"/>
        </w:rPr>
        <w:t>.01)</w:t>
      </w:r>
      <w:r w:rsidR="00107B59" w:rsidRPr="00AB1B4A">
        <w:rPr>
          <w:rFonts w:ascii="Times New Roman" w:hAnsi="Times New Roman"/>
        </w:rPr>
        <w:t xml:space="preserve">, </w:t>
      </w:r>
      <w:r w:rsidR="00461CD9" w:rsidRPr="00AB1B4A">
        <w:rPr>
          <w:rFonts w:ascii="Times New Roman" w:hAnsi="Times New Roman"/>
        </w:rPr>
        <w:t>0</w:t>
      </w:r>
      <w:r w:rsidR="008F73C9" w:rsidRPr="00AB1B4A">
        <w:rPr>
          <w:rFonts w:ascii="Times New Roman" w:hAnsi="Times New Roman"/>
        </w:rPr>
        <w:t>.1</w:t>
      </w:r>
      <w:r w:rsidR="00C440B7" w:rsidRPr="00AB1B4A">
        <w:rPr>
          <w:rFonts w:ascii="Times New Roman" w:hAnsi="Times New Roman"/>
        </w:rPr>
        <w:t>6</w:t>
      </w:r>
      <w:r w:rsidR="008F73C9" w:rsidRPr="00AB1B4A">
        <w:rPr>
          <w:rFonts w:ascii="Times New Roman" w:hAnsi="Times New Roman"/>
        </w:rPr>
        <w:t xml:space="preserve"> </w:t>
      </w:r>
      <w:r w:rsidR="00461CD9" w:rsidRPr="00AB1B4A">
        <w:rPr>
          <w:rFonts w:ascii="Times New Roman" w:hAnsi="Times New Roman"/>
        </w:rPr>
        <w:t>standard deviations</w:t>
      </w:r>
      <w:r w:rsidR="008F73C9" w:rsidRPr="00AB1B4A">
        <w:rPr>
          <w:rFonts w:ascii="Times New Roman" w:hAnsi="Times New Roman"/>
        </w:rPr>
        <w:t xml:space="preserve"> in the </w:t>
      </w:r>
      <w:r w:rsidR="00107B59" w:rsidRPr="00AB1B4A">
        <w:rPr>
          <w:rFonts w:ascii="Times New Roman" w:hAnsi="Times New Roman"/>
        </w:rPr>
        <w:t xml:space="preserve">medium </w:t>
      </w:r>
      <w:r w:rsidR="008F73C9" w:rsidRPr="00AB1B4A">
        <w:rPr>
          <w:rFonts w:ascii="Times New Roman" w:hAnsi="Times New Roman"/>
        </w:rPr>
        <w:t xml:space="preserve">run, </w:t>
      </w:r>
      <w:r w:rsidR="00107B59" w:rsidRPr="00AB1B4A">
        <w:rPr>
          <w:rFonts w:ascii="Times New Roman" w:hAnsi="Times New Roman"/>
        </w:rPr>
        <w:t xml:space="preserve">and </w:t>
      </w:r>
      <w:r w:rsidR="00461CD9" w:rsidRPr="00AB1B4A">
        <w:rPr>
          <w:rFonts w:ascii="Times New Roman" w:hAnsi="Times New Roman"/>
        </w:rPr>
        <w:t>0</w:t>
      </w:r>
      <w:r w:rsidR="008F73C9" w:rsidRPr="00AB1B4A">
        <w:rPr>
          <w:rFonts w:ascii="Times New Roman" w:hAnsi="Times New Roman"/>
        </w:rPr>
        <w:t xml:space="preserve">.32 </w:t>
      </w:r>
      <w:r w:rsidR="00461CD9" w:rsidRPr="00AB1B4A">
        <w:rPr>
          <w:rFonts w:ascii="Times New Roman" w:hAnsi="Times New Roman"/>
        </w:rPr>
        <w:t>standard deviations</w:t>
      </w:r>
      <w:r w:rsidR="008F73C9" w:rsidRPr="00AB1B4A">
        <w:rPr>
          <w:rFonts w:ascii="Times New Roman" w:hAnsi="Times New Roman"/>
        </w:rPr>
        <w:t xml:space="preserve"> in the </w:t>
      </w:r>
      <w:r w:rsidR="00107B59" w:rsidRPr="00AB1B4A">
        <w:rPr>
          <w:rFonts w:ascii="Times New Roman" w:hAnsi="Times New Roman"/>
        </w:rPr>
        <w:t>longer run</w:t>
      </w:r>
      <w:r w:rsidR="008F73C9" w:rsidRPr="00AB1B4A">
        <w:rPr>
          <w:rFonts w:ascii="Times New Roman" w:hAnsi="Times New Roman"/>
        </w:rPr>
        <w:t xml:space="preserve"> (p&lt;</w:t>
      </w:r>
      <w:r w:rsidR="00FB6974" w:rsidRPr="00AB1B4A">
        <w:rPr>
          <w:rFonts w:ascii="Times New Roman" w:hAnsi="Times New Roman"/>
        </w:rPr>
        <w:t>0</w:t>
      </w:r>
      <w:r w:rsidR="008F73C9" w:rsidRPr="00AB1B4A">
        <w:rPr>
          <w:rFonts w:ascii="Times New Roman" w:hAnsi="Times New Roman"/>
        </w:rPr>
        <w:t>.01)</w:t>
      </w:r>
      <w:r w:rsidR="00107B59" w:rsidRPr="00AB1B4A">
        <w:rPr>
          <w:rFonts w:ascii="Times New Roman" w:hAnsi="Times New Roman"/>
        </w:rPr>
        <w:t xml:space="preserve">. </w:t>
      </w:r>
      <w:r w:rsidR="00C440B7" w:rsidRPr="00AB1B4A">
        <w:rPr>
          <w:rFonts w:ascii="Times New Roman" w:hAnsi="Times New Roman"/>
        </w:rPr>
        <w:t xml:space="preserve">No significant differences observe among the children of participant and non-participant households on their time devoted to non-agricultural skilled and unskilled employment. </w:t>
      </w:r>
    </w:p>
    <w:p w14:paraId="5E5D40D5" w14:textId="77777777" w:rsidR="00C440B7" w:rsidRPr="00AB1B4A" w:rsidRDefault="00C440B7" w:rsidP="0066310F">
      <w:pPr>
        <w:jc w:val="both"/>
        <w:rPr>
          <w:rFonts w:ascii="Times New Roman" w:hAnsi="Times New Roman"/>
        </w:rPr>
      </w:pPr>
    </w:p>
    <w:p w14:paraId="14050AD8" w14:textId="043F980F" w:rsidR="00107B59" w:rsidRPr="00AB1B4A" w:rsidRDefault="00107B59" w:rsidP="00895E62">
      <w:pPr>
        <w:jc w:val="both"/>
        <w:rPr>
          <w:rFonts w:ascii="Times New Roman" w:hAnsi="Times New Roman"/>
        </w:rPr>
      </w:pPr>
      <w:r w:rsidRPr="00AB1B4A">
        <w:rPr>
          <w:rFonts w:ascii="Times New Roman" w:hAnsi="Times New Roman"/>
        </w:rPr>
        <w:t xml:space="preserve">Gender disaggregated result shows </w:t>
      </w:r>
      <w:r w:rsidR="00C440B7" w:rsidRPr="00AB1B4A">
        <w:rPr>
          <w:rFonts w:ascii="Times New Roman" w:hAnsi="Times New Roman"/>
        </w:rPr>
        <w:t xml:space="preserve">that </w:t>
      </w:r>
      <w:r w:rsidR="001917D9" w:rsidRPr="00AB1B4A">
        <w:rPr>
          <w:rFonts w:ascii="Times New Roman" w:hAnsi="Times New Roman"/>
        </w:rPr>
        <w:t xml:space="preserve">female children in the </w:t>
      </w:r>
      <w:r w:rsidR="00AF54CB" w:rsidRPr="00AB1B4A">
        <w:rPr>
          <w:rFonts w:ascii="Times New Roman" w:hAnsi="Times New Roman"/>
        </w:rPr>
        <w:t>program</w:t>
      </w:r>
      <w:r w:rsidR="00A64123" w:rsidRPr="00AB1B4A">
        <w:rPr>
          <w:rFonts w:ascii="Times New Roman" w:hAnsi="Times New Roman"/>
        </w:rPr>
        <w:t xml:space="preserve"> participant household</w:t>
      </w:r>
      <w:r w:rsidR="001917D9" w:rsidRPr="00AB1B4A">
        <w:rPr>
          <w:rFonts w:ascii="Times New Roman" w:hAnsi="Times New Roman"/>
        </w:rPr>
        <w:t>s</w:t>
      </w:r>
      <w:r w:rsidR="00A64123" w:rsidRPr="00AB1B4A">
        <w:rPr>
          <w:rFonts w:ascii="Times New Roman" w:hAnsi="Times New Roman"/>
        </w:rPr>
        <w:t xml:space="preserve"> are </w:t>
      </w:r>
      <w:r w:rsidR="00D161E9" w:rsidRPr="00AB1B4A">
        <w:rPr>
          <w:rFonts w:ascii="Times New Roman" w:hAnsi="Times New Roman"/>
        </w:rPr>
        <w:t xml:space="preserve">likely to </w:t>
      </w:r>
      <w:r w:rsidR="00A64123" w:rsidRPr="00AB1B4A">
        <w:rPr>
          <w:rFonts w:ascii="Times New Roman" w:hAnsi="Times New Roman"/>
        </w:rPr>
        <w:t xml:space="preserve">spend </w:t>
      </w:r>
      <w:r w:rsidR="004C3FAD">
        <w:rPr>
          <w:rFonts w:ascii="Times New Roman" w:hAnsi="Times New Roman"/>
        </w:rPr>
        <w:t>less time on</w:t>
      </w:r>
      <w:r w:rsidR="00C440B7" w:rsidRPr="00AB1B4A">
        <w:rPr>
          <w:rFonts w:ascii="Times New Roman" w:hAnsi="Times New Roman"/>
        </w:rPr>
        <w:t xml:space="preserve"> study </w:t>
      </w:r>
      <w:r w:rsidR="00D2749E">
        <w:rPr>
          <w:rFonts w:ascii="Times New Roman" w:hAnsi="Times New Roman"/>
        </w:rPr>
        <w:t>in the short, medium and long</w:t>
      </w:r>
      <w:r w:rsidR="00A64123" w:rsidRPr="00AB1B4A">
        <w:rPr>
          <w:rFonts w:ascii="Times New Roman" w:hAnsi="Times New Roman"/>
        </w:rPr>
        <w:t xml:space="preserve"> run </w:t>
      </w:r>
      <w:r w:rsidR="00C440B7" w:rsidRPr="00AB1B4A">
        <w:rPr>
          <w:rFonts w:ascii="Times New Roman" w:hAnsi="Times New Roman"/>
        </w:rPr>
        <w:t xml:space="preserve">while they spend more time on agricultural self-employment over the year </w:t>
      </w:r>
      <w:r w:rsidR="00A64123" w:rsidRPr="00AB1B4A">
        <w:rPr>
          <w:rFonts w:ascii="Times New Roman" w:hAnsi="Times New Roman"/>
        </w:rPr>
        <w:t>(p&lt;</w:t>
      </w:r>
      <w:r w:rsidR="00FB6974" w:rsidRPr="00AB1B4A">
        <w:rPr>
          <w:rFonts w:ascii="Times New Roman" w:hAnsi="Times New Roman"/>
        </w:rPr>
        <w:t>0</w:t>
      </w:r>
      <w:r w:rsidR="00A64123" w:rsidRPr="00AB1B4A">
        <w:rPr>
          <w:rFonts w:ascii="Times New Roman" w:hAnsi="Times New Roman"/>
        </w:rPr>
        <w:t>.01) compared to th</w:t>
      </w:r>
      <w:r w:rsidR="001917D9" w:rsidRPr="00AB1B4A">
        <w:rPr>
          <w:rFonts w:ascii="Times New Roman" w:hAnsi="Times New Roman"/>
        </w:rPr>
        <w:t>ose in the</w:t>
      </w:r>
      <w:r w:rsidR="00A64123" w:rsidRPr="00AB1B4A">
        <w:rPr>
          <w:rFonts w:ascii="Times New Roman" w:hAnsi="Times New Roman"/>
        </w:rPr>
        <w:t xml:space="preserve"> control households. </w:t>
      </w:r>
      <w:r w:rsidR="00967B9A" w:rsidRPr="00AB1B4A">
        <w:rPr>
          <w:rFonts w:ascii="Times New Roman" w:hAnsi="Times New Roman"/>
        </w:rPr>
        <w:t>Daily</w:t>
      </w:r>
      <w:r w:rsidR="00461CD9" w:rsidRPr="00AB1B4A">
        <w:rPr>
          <w:rFonts w:ascii="Times New Roman" w:hAnsi="Times New Roman"/>
        </w:rPr>
        <w:t xml:space="preserve"> average working hours of the </w:t>
      </w:r>
      <w:r w:rsidR="001917D9" w:rsidRPr="00AB1B4A">
        <w:rPr>
          <w:rFonts w:ascii="Times New Roman" w:hAnsi="Times New Roman"/>
        </w:rPr>
        <w:t xml:space="preserve">former </w:t>
      </w:r>
      <w:r w:rsidR="00196052" w:rsidRPr="00AB1B4A">
        <w:rPr>
          <w:rFonts w:ascii="Times New Roman" w:hAnsi="Times New Roman"/>
        </w:rPr>
        <w:t xml:space="preserve">are likely to </w:t>
      </w:r>
      <w:r w:rsidR="00461CD9" w:rsidRPr="00AB1B4A">
        <w:rPr>
          <w:rFonts w:ascii="Times New Roman" w:hAnsi="Times New Roman"/>
        </w:rPr>
        <w:t>increase significantly by</w:t>
      </w:r>
      <w:r w:rsidR="00FB6974" w:rsidRPr="00AB1B4A">
        <w:rPr>
          <w:rFonts w:ascii="Times New Roman" w:hAnsi="Times New Roman"/>
        </w:rPr>
        <w:t xml:space="preserve"> </w:t>
      </w:r>
      <w:r w:rsidR="00461CD9" w:rsidRPr="00AB1B4A">
        <w:rPr>
          <w:rFonts w:ascii="Times New Roman" w:hAnsi="Times New Roman"/>
        </w:rPr>
        <w:t>0</w:t>
      </w:r>
      <w:r w:rsidR="00FB6974" w:rsidRPr="00AB1B4A">
        <w:rPr>
          <w:rFonts w:ascii="Times New Roman" w:hAnsi="Times New Roman"/>
        </w:rPr>
        <w:t>.05</w:t>
      </w:r>
      <w:r w:rsidR="00461CD9" w:rsidRPr="00AB1B4A">
        <w:rPr>
          <w:rFonts w:ascii="Times New Roman" w:hAnsi="Times New Roman"/>
        </w:rPr>
        <w:t>,</w:t>
      </w:r>
      <w:r w:rsidR="00FB6974" w:rsidRPr="00AB1B4A">
        <w:rPr>
          <w:rFonts w:ascii="Times New Roman" w:hAnsi="Times New Roman"/>
        </w:rPr>
        <w:t xml:space="preserve"> and </w:t>
      </w:r>
      <w:r w:rsidR="00461CD9" w:rsidRPr="00AB1B4A">
        <w:rPr>
          <w:rFonts w:ascii="Times New Roman" w:hAnsi="Times New Roman"/>
        </w:rPr>
        <w:t>0</w:t>
      </w:r>
      <w:r w:rsidR="00FB6974" w:rsidRPr="00AB1B4A">
        <w:rPr>
          <w:rFonts w:ascii="Times New Roman" w:hAnsi="Times New Roman"/>
        </w:rPr>
        <w:t xml:space="preserve">.27 </w:t>
      </w:r>
      <w:r w:rsidR="00461CD9" w:rsidRPr="00AB1B4A">
        <w:rPr>
          <w:rFonts w:ascii="Times New Roman" w:hAnsi="Times New Roman"/>
        </w:rPr>
        <w:t>standard deviations</w:t>
      </w:r>
      <w:r w:rsidR="00FB6974" w:rsidRPr="00AB1B4A">
        <w:rPr>
          <w:rFonts w:ascii="Times New Roman" w:hAnsi="Times New Roman"/>
        </w:rPr>
        <w:t xml:space="preserve"> </w:t>
      </w:r>
      <w:r w:rsidR="00914EAF" w:rsidRPr="00AB1B4A">
        <w:rPr>
          <w:rFonts w:ascii="Times New Roman" w:hAnsi="Times New Roman"/>
        </w:rPr>
        <w:t xml:space="preserve">after four (p&lt;0.10) and </w:t>
      </w:r>
      <w:r w:rsidR="00D03713" w:rsidRPr="00AB1B4A">
        <w:rPr>
          <w:rFonts w:ascii="Times New Roman" w:hAnsi="Times New Roman"/>
        </w:rPr>
        <w:t>seven</w:t>
      </w:r>
      <w:r w:rsidR="00914EAF" w:rsidRPr="00AB1B4A">
        <w:rPr>
          <w:rFonts w:ascii="Times New Roman" w:hAnsi="Times New Roman"/>
        </w:rPr>
        <w:t xml:space="preserve"> years (p&lt;0.01) of intervention respectively </w:t>
      </w:r>
      <w:r w:rsidR="004C3FAD">
        <w:rPr>
          <w:rFonts w:ascii="Times New Roman" w:hAnsi="Times New Roman"/>
        </w:rPr>
        <w:t>on</w:t>
      </w:r>
      <w:r w:rsidR="00FB6974" w:rsidRPr="00AB1B4A">
        <w:rPr>
          <w:rFonts w:ascii="Times New Roman" w:hAnsi="Times New Roman"/>
        </w:rPr>
        <w:t xml:space="preserve"> non-agricultural skilled employment. </w:t>
      </w:r>
      <w:r w:rsidR="00E3381D" w:rsidRPr="00AB1B4A">
        <w:rPr>
          <w:rFonts w:ascii="Times New Roman" w:hAnsi="Times New Roman"/>
        </w:rPr>
        <w:t xml:space="preserve">However, </w:t>
      </w:r>
      <w:r w:rsidR="001917D9" w:rsidRPr="00AB1B4A">
        <w:rPr>
          <w:rFonts w:ascii="Times New Roman" w:hAnsi="Times New Roman"/>
        </w:rPr>
        <w:t xml:space="preserve">the </w:t>
      </w:r>
      <w:r w:rsidR="00A763C6" w:rsidRPr="00AB1B4A">
        <w:rPr>
          <w:rFonts w:ascii="Times New Roman" w:hAnsi="Times New Roman"/>
        </w:rPr>
        <w:t>study time</w:t>
      </w:r>
      <w:r w:rsidR="001917D9" w:rsidRPr="00AB1B4A">
        <w:rPr>
          <w:rFonts w:ascii="Times New Roman" w:hAnsi="Times New Roman"/>
        </w:rPr>
        <w:t xml:space="preserve"> of the male children </w:t>
      </w:r>
      <w:r w:rsidR="00580005" w:rsidRPr="00AB1B4A">
        <w:rPr>
          <w:rFonts w:ascii="Times New Roman" w:hAnsi="Times New Roman"/>
        </w:rPr>
        <w:t xml:space="preserve">in the </w:t>
      </w:r>
      <w:r w:rsidR="00E3381D" w:rsidRPr="00AB1B4A">
        <w:rPr>
          <w:rFonts w:ascii="Times New Roman" w:hAnsi="Times New Roman"/>
        </w:rPr>
        <w:t>program</w:t>
      </w:r>
      <w:r w:rsidR="003A1005" w:rsidRPr="00AB1B4A">
        <w:rPr>
          <w:rFonts w:ascii="Times New Roman" w:hAnsi="Times New Roman"/>
        </w:rPr>
        <w:t xml:space="preserve"> participant h</w:t>
      </w:r>
      <w:r w:rsidR="00E3381D" w:rsidRPr="00AB1B4A">
        <w:rPr>
          <w:rFonts w:ascii="Times New Roman" w:hAnsi="Times New Roman"/>
        </w:rPr>
        <w:t>o</w:t>
      </w:r>
      <w:r w:rsidR="003A1005" w:rsidRPr="00AB1B4A">
        <w:rPr>
          <w:rFonts w:ascii="Times New Roman" w:hAnsi="Times New Roman"/>
        </w:rPr>
        <w:t>useh</w:t>
      </w:r>
      <w:r w:rsidR="00E3381D" w:rsidRPr="00AB1B4A">
        <w:rPr>
          <w:rFonts w:ascii="Times New Roman" w:hAnsi="Times New Roman"/>
        </w:rPr>
        <w:t>o</w:t>
      </w:r>
      <w:r w:rsidR="003A1005" w:rsidRPr="00AB1B4A">
        <w:rPr>
          <w:rFonts w:ascii="Times New Roman" w:hAnsi="Times New Roman"/>
        </w:rPr>
        <w:t>l</w:t>
      </w:r>
      <w:r w:rsidR="00E3381D" w:rsidRPr="00AB1B4A">
        <w:rPr>
          <w:rFonts w:ascii="Times New Roman" w:hAnsi="Times New Roman"/>
        </w:rPr>
        <w:t>d</w:t>
      </w:r>
      <w:r w:rsidR="00B01E81">
        <w:rPr>
          <w:rFonts w:ascii="Times New Roman" w:hAnsi="Times New Roman"/>
        </w:rPr>
        <w:t>s is</w:t>
      </w:r>
      <w:r w:rsidR="003A1005" w:rsidRPr="00AB1B4A">
        <w:rPr>
          <w:rFonts w:ascii="Times New Roman" w:hAnsi="Times New Roman"/>
        </w:rPr>
        <w:t xml:space="preserve"> likely to </w:t>
      </w:r>
      <w:r w:rsidR="00914EAF" w:rsidRPr="00AB1B4A">
        <w:rPr>
          <w:rFonts w:ascii="Times New Roman" w:hAnsi="Times New Roman"/>
        </w:rPr>
        <w:t>reduce by</w:t>
      </w:r>
      <w:r w:rsidR="00461CD9" w:rsidRPr="00AB1B4A">
        <w:rPr>
          <w:rFonts w:ascii="Times New Roman" w:hAnsi="Times New Roman"/>
        </w:rPr>
        <w:t xml:space="preserve"> 0</w:t>
      </w:r>
      <w:r w:rsidR="00E3381D" w:rsidRPr="00AB1B4A">
        <w:rPr>
          <w:rFonts w:ascii="Times New Roman" w:hAnsi="Times New Roman"/>
        </w:rPr>
        <w:t xml:space="preserve">.52 </w:t>
      </w:r>
      <w:r w:rsidR="00461CD9" w:rsidRPr="00AB1B4A">
        <w:rPr>
          <w:rFonts w:ascii="Times New Roman" w:hAnsi="Times New Roman"/>
        </w:rPr>
        <w:t>standard deviations</w:t>
      </w:r>
      <w:r w:rsidR="00E3381D" w:rsidRPr="00AB1B4A">
        <w:rPr>
          <w:rFonts w:ascii="Times New Roman" w:hAnsi="Times New Roman"/>
        </w:rPr>
        <w:t xml:space="preserve"> </w:t>
      </w:r>
      <w:r w:rsidR="003A1005" w:rsidRPr="00AB1B4A">
        <w:rPr>
          <w:rFonts w:ascii="Times New Roman" w:hAnsi="Times New Roman"/>
        </w:rPr>
        <w:t>on study in the short run while spend</w:t>
      </w:r>
      <w:r w:rsidR="00D2749E">
        <w:rPr>
          <w:rFonts w:ascii="Times New Roman" w:hAnsi="Times New Roman"/>
        </w:rPr>
        <w:t>ing</w:t>
      </w:r>
      <w:r w:rsidR="003A1005" w:rsidRPr="00AB1B4A">
        <w:rPr>
          <w:rFonts w:ascii="Times New Roman" w:hAnsi="Times New Roman"/>
        </w:rPr>
        <w:t xml:space="preserve"> </w:t>
      </w:r>
      <w:r w:rsidR="00461CD9" w:rsidRPr="00AB1B4A">
        <w:rPr>
          <w:rFonts w:ascii="Times New Roman" w:hAnsi="Times New Roman"/>
        </w:rPr>
        <w:t>0</w:t>
      </w:r>
      <w:r w:rsidR="003A1005" w:rsidRPr="00AB1B4A">
        <w:rPr>
          <w:rFonts w:ascii="Times New Roman" w:hAnsi="Times New Roman"/>
        </w:rPr>
        <w:t xml:space="preserve">.14 </w:t>
      </w:r>
      <w:r w:rsidR="00461CD9" w:rsidRPr="00AB1B4A">
        <w:rPr>
          <w:rFonts w:ascii="Times New Roman" w:hAnsi="Times New Roman"/>
        </w:rPr>
        <w:t>standard deviations</w:t>
      </w:r>
      <w:r w:rsidR="003A1005" w:rsidRPr="00AB1B4A">
        <w:rPr>
          <w:rFonts w:ascii="Times New Roman" w:hAnsi="Times New Roman"/>
        </w:rPr>
        <w:t xml:space="preserve"> more t</w:t>
      </w:r>
      <w:r w:rsidR="00FB6974" w:rsidRPr="00AB1B4A">
        <w:rPr>
          <w:rFonts w:ascii="Times New Roman" w:hAnsi="Times New Roman"/>
        </w:rPr>
        <w:t>i</w:t>
      </w:r>
      <w:r w:rsidR="003A1005" w:rsidRPr="00AB1B4A">
        <w:rPr>
          <w:rFonts w:ascii="Times New Roman" w:hAnsi="Times New Roman"/>
        </w:rPr>
        <w:t xml:space="preserve">me on </w:t>
      </w:r>
      <w:r w:rsidR="00FB6974" w:rsidRPr="00AB1B4A">
        <w:rPr>
          <w:rFonts w:ascii="Times New Roman" w:hAnsi="Times New Roman"/>
        </w:rPr>
        <w:t>agricultural self-employment</w:t>
      </w:r>
      <w:r w:rsidR="003A1005" w:rsidRPr="00AB1B4A">
        <w:rPr>
          <w:rFonts w:ascii="Times New Roman" w:hAnsi="Times New Roman"/>
        </w:rPr>
        <w:t xml:space="preserve"> </w:t>
      </w:r>
      <w:r w:rsidR="00CE0E45">
        <w:rPr>
          <w:rFonts w:ascii="Times New Roman" w:hAnsi="Times New Roman"/>
        </w:rPr>
        <w:t xml:space="preserve">in the short and medium </w:t>
      </w:r>
      <w:r w:rsidR="00196052" w:rsidRPr="00AB1B4A">
        <w:rPr>
          <w:rFonts w:ascii="Times New Roman" w:hAnsi="Times New Roman"/>
        </w:rPr>
        <w:t xml:space="preserve">term and </w:t>
      </w:r>
      <w:r w:rsidR="00461CD9" w:rsidRPr="00AB1B4A">
        <w:rPr>
          <w:rFonts w:ascii="Times New Roman" w:hAnsi="Times New Roman"/>
        </w:rPr>
        <w:t>0</w:t>
      </w:r>
      <w:r w:rsidR="00196052" w:rsidRPr="00AB1B4A">
        <w:rPr>
          <w:rFonts w:ascii="Times New Roman" w:hAnsi="Times New Roman"/>
        </w:rPr>
        <w:t xml:space="preserve">.19 </w:t>
      </w:r>
      <w:r w:rsidR="00461CD9" w:rsidRPr="00AB1B4A">
        <w:rPr>
          <w:rFonts w:ascii="Times New Roman" w:hAnsi="Times New Roman"/>
        </w:rPr>
        <w:t>standard deviations</w:t>
      </w:r>
      <w:r w:rsidR="00196052" w:rsidRPr="00AB1B4A">
        <w:rPr>
          <w:rFonts w:ascii="Times New Roman" w:hAnsi="Times New Roman"/>
        </w:rPr>
        <w:t xml:space="preserve"> in the longer run</w:t>
      </w:r>
      <w:r w:rsidR="00FB6974" w:rsidRPr="00AB1B4A">
        <w:rPr>
          <w:rFonts w:ascii="Times New Roman" w:hAnsi="Times New Roman"/>
        </w:rPr>
        <w:t xml:space="preserve">. </w:t>
      </w:r>
      <w:r w:rsidR="00D2749E" w:rsidRPr="00AB1B4A">
        <w:rPr>
          <w:rFonts w:ascii="Times New Roman" w:hAnsi="Times New Roman"/>
        </w:rPr>
        <w:t>The average</w:t>
      </w:r>
      <w:r w:rsidR="00461CD9" w:rsidRPr="00AB1B4A">
        <w:rPr>
          <w:rFonts w:ascii="Times New Roman" w:hAnsi="Times New Roman"/>
        </w:rPr>
        <w:t xml:space="preserve"> </w:t>
      </w:r>
      <w:r w:rsidR="00E3381D" w:rsidRPr="00AB1B4A">
        <w:rPr>
          <w:rFonts w:ascii="Times New Roman" w:hAnsi="Times New Roman"/>
        </w:rPr>
        <w:t xml:space="preserve">working hours of </w:t>
      </w:r>
      <w:r w:rsidR="00914EAF" w:rsidRPr="00AB1B4A">
        <w:rPr>
          <w:rFonts w:ascii="Times New Roman" w:hAnsi="Times New Roman"/>
        </w:rPr>
        <w:t xml:space="preserve">the boys of </w:t>
      </w:r>
      <w:r w:rsidR="00E3381D" w:rsidRPr="00AB1B4A">
        <w:rPr>
          <w:rFonts w:ascii="Times New Roman" w:hAnsi="Times New Roman"/>
        </w:rPr>
        <w:t>participant household</w:t>
      </w:r>
      <w:r w:rsidR="00914EAF" w:rsidRPr="00AB1B4A">
        <w:rPr>
          <w:rFonts w:ascii="Times New Roman" w:hAnsi="Times New Roman"/>
        </w:rPr>
        <w:t>s</w:t>
      </w:r>
      <w:r w:rsidR="00E3381D" w:rsidRPr="00AB1B4A">
        <w:rPr>
          <w:rFonts w:ascii="Times New Roman" w:hAnsi="Times New Roman"/>
        </w:rPr>
        <w:t xml:space="preserve"> </w:t>
      </w:r>
      <w:r w:rsidR="00FB6974" w:rsidRPr="00AB1B4A">
        <w:rPr>
          <w:rFonts w:ascii="Times New Roman" w:hAnsi="Times New Roman"/>
        </w:rPr>
        <w:t xml:space="preserve">are likely to </w:t>
      </w:r>
      <w:r w:rsidR="00E3381D" w:rsidRPr="00AB1B4A">
        <w:rPr>
          <w:rFonts w:ascii="Times New Roman" w:hAnsi="Times New Roman"/>
        </w:rPr>
        <w:t xml:space="preserve">reduce </w:t>
      </w:r>
      <w:r w:rsidR="00461CD9" w:rsidRPr="00AB1B4A">
        <w:rPr>
          <w:rFonts w:ascii="Times New Roman" w:hAnsi="Times New Roman"/>
        </w:rPr>
        <w:t xml:space="preserve">significantly </w:t>
      </w:r>
      <w:r w:rsidR="00FB6974" w:rsidRPr="00AB1B4A">
        <w:rPr>
          <w:rFonts w:ascii="Times New Roman" w:hAnsi="Times New Roman"/>
        </w:rPr>
        <w:t xml:space="preserve">by </w:t>
      </w:r>
      <w:r w:rsidR="00914EAF" w:rsidRPr="00AB1B4A">
        <w:rPr>
          <w:rFonts w:ascii="Times New Roman" w:hAnsi="Times New Roman"/>
        </w:rPr>
        <w:t>0</w:t>
      </w:r>
      <w:r w:rsidR="00E3381D" w:rsidRPr="00AB1B4A">
        <w:rPr>
          <w:rFonts w:ascii="Times New Roman" w:hAnsi="Times New Roman"/>
        </w:rPr>
        <w:t xml:space="preserve">.25 </w:t>
      </w:r>
      <w:r w:rsidR="00461CD9" w:rsidRPr="00AB1B4A">
        <w:rPr>
          <w:rFonts w:ascii="Times New Roman" w:hAnsi="Times New Roman"/>
        </w:rPr>
        <w:t>standard deviations</w:t>
      </w:r>
      <w:r w:rsidR="00E3381D" w:rsidRPr="00AB1B4A">
        <w:rPr>
          <w:rFonts w:ascii="Times New Roman" w:hAnsi="Times New Roman"/>
        </w:rPr>
        <w:t xml:space="preserve"> on unskilled work in the longer run (p&lt;</w:t>
      </w:r>
      <w:r w:rsidR="00FB6974" w:rsidRPr="00AB1B4A">
        <w:rPr>
          <w:rFonts w:ascii="Times New Roman" w:hAnsi="Times New Roman"/>
        </w:rPr>
        <w:t>0</w:t>
      </w:r>
      <w:r w:rsidR="00E3381D" w:rsidRPr="00AB1B4A">
        <w:rPr>
          <w:rFonts w:ascii="Times New Roman" w:hAnsi="Times New Roman"/>
        </w:rPr>
        <w:t xml:space="preserve">.05). </w:t>
      </w:r>
    </w:p>
    <w:p w14:paraId="07754C0A" w14:textId="46B47D2F" w:rsidR="00072E0C" w:rsidRPr="00AB1B4A" w:rsidRDefault="00072E0C" w:rsidP="0066310F">
      <w:pPr>
        <w:jc w:val="both"/>
        <w:rPr>
          <w:rFonts w:ascii="Times New Roman" w:hAnsi="Times New Roman"/>
        </w:rPr>
      </w:pPr>
    </w:p>
    <w:p w14:paraId="15334646" w14:textId="4EFD7289" w:rsidR="00072E0C" w:rsidRPr="00AB1B4A" w:rsidRDefault="00072E0C" w:rsidP="0066310F">
      <w:pPr>
        <w:jc w:val="both"/>
        <w:rPr>
          <w:rFonts w:ascii="Times New Roman" w:hAnsi="Times New Roman"/>
        </w:rPr>
      </w:pPr>
    </w:p>
    <w:p w14:paraId="6C1FC337" w14:textId="31ED4C01" w:rsidR="00072E0C" w:rsidRPr="00AB1B4A" w:rsidRDefault="00072E0C" w:rsidP="0066310F">
      <w:pPr>
        <w:jc w:val="both"/>
        <w:rPr>
          <w:rFonts w:ascii="Times New Roman" w:hAnsi="Times New Roman"/>
        </w:rPr>
      </w:pPr>
    </w:p>
    <w:p w14:paraId="77897E4E" w14:textId="5DF0891F" w:rsidR="00072E0C" w:rsidRPr="00AB1B4A" w:rsidRDefault="00072E0C" w:rsidP="0066310F">
      <w:pPr>
        <w:jc w:val="both"/>
        <w:rPr>
          <w:rFonts w:ascii="Times New Roman" w:hAnsi="Times New Roman"/>
        </w:rPr>
      </w:pPr>
    </w:p>
    <w:p w14:paraId="6FC94958" w14:textId="5ACB341E" w:rsidR="00072E0C" w:rsidRPr="00AB1B4A" w:rsidRDefault="00072E0C" w:rsidP="0066310F">
      <w:pPr>
        <w:jc w:val="both"/>
        <w:rPr>
          <w:rFonts w:ascii="Times New Roman" w:hAnsi="Times New Roman"/>
        </w:rPr>
      </w:pPr>
    </w:p>
    <w:p w14:paraId="409B4B6C" w14:textId="03FE741A" w:rsidR="00072E0C" w:rsidRPr="00AB1B4A" w:rsidRDefault="00072E0C" w:rsidP="0066310F">
      <w:pPr>
        <w:jc w:val="both"/>
        <w:rPr>
          <w:rFonts w:ascii="Times New Roman" w:hAnsi="Times New Roman"/>
        </w:rPr>
      </w:pPr>
    </w:p>
    <w:p w14:paraId="53B8A8D7" w14:textId="5C6680F7" w:rsidR="00072E0C" w:rsidRPr="00AB1B4A" w:rsidRDefault="00072E0C" w:rsidP="0066310F">
      <w:pPr>
        <w:jc w:val="both"/>
        <w:rPr>
          <w:rFonts w:ascii="Times New Roman" w:hAnsi="Times New Roman"/>
        </w:rPr>
      </w:pPr>
    </w:p>
    <w:p w14:paraId="636E7DF0" w14:textId="787291B8" w:rsidR="00072E0C" w:rsidRPr="00AB1B4A" w:rsidRDefault="00072E0C" w:rsidP="0066310F">
      <w:pPr>
        <w:jc w:val="both"/>
        <w:rPr>
          <w:rFonts w:ascii="Times New Roman" w:hAnsi="Times New Roman"/>
        </w:rPr>
      </w:pPr>
    </w:p>
    <w:p w14:paraId="5E4D412B" w14:textId="1A2E7BDC" w:rsidR="00072E0C" w:rsidRPr="00AB1B4A" w:rsidRDefault="00072E0C" w:rsidP="0066310F">
      <w:pPr>
        <w:jc w:val="both"/>
        <w:rPr>
          <w:rFonts w:ascii="Times New Roman" w:hAnsi="Times New Roman"/>
        </w:rPr>
      </w:pPr>
    </w:p>
    <w:p w14:paraId="5A1F03A4" w14:textId="77777777" w:rsidR="00072E0C" w:rsidRPr="00AB1B4A" w:rsidRDefault="00072E0C" w:rsidP="0066310F">
      <w:pPr>
        <w:ind w:firstLine="0"/>
        <w:jc w:val="both"/>
        <w:rPr>
          <w:rFonts w:ascii="Times New Roman" w:hAnsi="Times New Roman"/>
        </w:rPr>
        <w:sectPr w:rsidR="00072E0C" w:rsidRPr="00AB1B4A" w:rsidSect="00203582">
          <w:type w:val="continuous"/>
          <w:pgSz w:w="11906" w:h="16838"/>
          <w:pgMar w:top="1440" w:right="1440" w:bottom="1440" w:left="1440" w:header="709" w:footer="709" w:gutter="284"/>
          <w:cols w:space="708"/>
          <w:docGrid w:linePitch="360"/>
        </w:sectPr>
      </w:pPr>
    </w:p>
    <w:p w14:paraId="3ABB68FC" w14:textId="77777777" w:rsidR="007C3CB6" w:rsidRPr="00AB1B4A" w:rsidRDefault="007C3CB6" w:rsidP="00BD7898">
      <w:pPr>
        <w:ind w:firstLine="0"/>
        <w:jc w:val="both"/>
        <w:rPr>
          <w:rFonts w:ascii="Times New Roman" w:hAnsi="Times New Roman"/>
        </w:rPr>
      </w:pPr>
    </w:p>
    <w:tbl>
      <w:tblPr>
        <w:tblW w:w="5268" w:type="pct"/>
        <w:tblLayout w:type="fixed"/>
        <w:tblLook w:val="04A0" w:firstRow="1" w:lastRow="0" w:firstColumn="1" w:lastColumn="0" w:noHBand="0" w:noVBand="1"/>
      </w:tblPr>
      <w:tblGrid>
        <w:gridCol w:w="1699"/>
        <w:gridCol w:w="708"/>
        <w:gridCol w:w="851"/>
        <w:gridCol w:w="989"/>
        <w:gridCol w:w="992"/>
        <w:gridCol w:w="851"/>
        <w:gridCol w:w="708"/>
        <w:gridCol w:w="851"/>
        <w:gridCol w:w="992"/>
        <w:gridCol w:w="989"/>
        <w:gridCol w:w="851"/>
        <w:gridCol w:w="714"/>
        <w:gridCol w:w="845"/>
        <w:gridCol w:w="1036"/>
        <w:gridCol w:w="989"/>
        <w:gridCol w:w="869"/>
      </w:tblGrid>
      <w:tr w:rsidR="00C32605" w:rsidRPr="00C32605" w14:paraId="7B2B0C32" w14:textId="77777777" w:rsidTr="00163EBB">
        <w:trPr>
          <w:trHeight w:val="161"/>
        </w:trPr>
        <w:tc>
          <w:tcPr>
            <w:tcW w:w="569" w:type="pct"/>
            <w:tcBorders>
              <w:left w:val="nil"/>
            </w:tcBorders>
            <w:shd w:val="clear" w:color="auto" w:fill="auto"/>
            <w:noWrap/>
            <w:vAlign w:val="bottom"/>
            <w:hideMark/>
          </w:tcPr>
          <w:p w14:paraId="0B7D2D33" w14:textId="77777777" w:rsidR="00C32605" w:rsidRPr="00C32605" w:rsidRDefault="00C32605" w:rsidP="00C32605">
            <w:pPr>
              <w:pStyle w:val="NoSpacing"/>
              <w:rPr>
                <w:rFonts w:eastAsiaTheme="minorHAnsi"/>
                <w:b/>
              </w:rPr>
            </w:pPr>
            <w:r w:rsidRPr="00C32605">
              <w:rPr>
                <w:b/>
              </w:rPr>
              <w:t>Table 5</w:t>
            </w:r>
          </w:p>
        </w:tc>
        <w:tc>
          <w:tcPr>
            <w:tcW w:w="1470" w:type="pct"/>
            <w:gridSpan w:val="5"/>
            <w:shd w:val="clear" w:color="auto" w:fill="auto"/>
            <w:noWrap/>
            <w:vAlign w:val="bottom"/>
          </w:tcPr>
          <w:p w14:paraId="5C3BC409" w14:textId="77777777" w:rsidR="00C32605" w:rsidRPr="00C32605" w:rsidRDefault="00C32605" w:rsidP="00C32605">
            <w:pPr>
              <w:pStyle w:val="NoSpacing"/>
              <w:rPr>
                <w:rFonts w:eastAsia="Times New Roman"/>
                <w:b/>
                <w:lang w:eastAsia="en-AU"/>
              </w:rPr>
            </w:pPr>
          </w:p>
        </w:tc>
        <w:tc>
          <w:tcPr>
            <w:tcW w:w="1470" w:type="pct"/>
            <w:gridSpan w:val="5"/>
            <w:shd w:val="clear" w:color="auto" w:fill="auto"/>
            <w:noWrap/>
            <w:vAlign w:val="bottom"/>
          </w:tcPr>
          <w:p w14:paraId="7BDC642F" w14:textId="77777777" w:rsidR="00C32605" w:rsidRPr="00C32605" w:rsidRDefault="00C32605" w:rsidP="00C32605">
            <w:pPr>
              <w:pStyle w:val="NoSpacing"/>
              <w:rPr>
                <w:rFonts w:eastAsia="Times New Roman"/>
                <w:b/>
                <w:lang w:eastAsia="en-AU"/>
              </w:rPr>
            </w:pPr>
          </w:p>
        </w:tc>
        <w:tc>
          <w:tcPr>
            <w:tcW w:w="1491" w:type="pct"/>
            <w:gridSpan w:val="5"/>
            <w:tcBorders>
              <w:right w:val="nil"/>
            </w:tcBorders>
            <w:shd w:val="clear" w:color="auto" w:fill="auto"/>
            <w:noWrap/>
            <w:vAlign w:val="bottom"/>
          </w:tcPr>
          <w:p w14:paraId="50FC53E3" w14:textId="77777777" w:rsidR="00C32605" w:rsidRPr="00C32605" w:rsidRDefault="00C32605" w:rsidP="00C32605">
            <w:pPr>
              <w:pStyle w:val="NoSpacing"/>
              <w:rPr>
                <w:rFonts w:eastAsia="Times New Roman"/>
                <w:b/>
                <w:lang w:eastAsia="en-AU"/>
              </w:rPr>
            </w:pPr>
          </w:p>
        </w:tc>
      </w:tr>
      <w:tr w:rsidR="00C32605" w:rsidRPr="00C32605" w14:paraId="10E5D886" w14:textId="77777777" w:rsidTr="00163EBB">
        <w:trPr>
          <w:trHeight w:val="161"/>
        </w:trPr>
        <w:tc>
          <w:tcPr>
            <w:tcW w:w="3509" w:type="pct"/>
            <w:gridSpan w:val="11"/>
            <w:tcBorders>
              <w:left w:val="nil"/>
              <w:bottom w:val="single" w:sz="4" w:space="0" w:color="auto"/>
            </w:tcBorders>
            <w:shd w:val="clear" w:color="auto" w:fill="auto"/>
            <w:noWrap/>
            <w:vAlign w:val="bottom"/>
          </w:tcPr>
          <w:p w14:paraId="3D7FC71C" w14:textId="77777777" w:rsidR="00C32605" w:rsidRPr="00C32605" w:rsidRDefault="00C32605" w:rsidP="00C32605">
            <w:pPr>
              <w:pStyle w:val="NoSpacing"/>
              <w:rPr>
                <w:rFonts w:eastAsia="Times New Roman"/>
                <w:lang w:eastAsia="en-AU"/>
              </w:rPr>
            </w:pPr>
            <w:r w:rsidRPr="00C32605">
              <w:t>Impact on working hours of the children aged 5 to 8 years at baseline (2007)</w:t>
            </w:r>
          </w:p>
        </w:tc>
        <w:tc>
          <w:tcPr>
            <w:tcW w:w="1491" w:type="pct"/>
            <w:gridSpan w:val="5"/>
            <w:tcBorders>
              <w:bottom w:val="single" w:sz="4" w:space="0" w:color="auto"/>
              <w:right w:val="nil"/>
            </w:tcBorders>
            <w:shd w:val="clear" w:color="auto" w:fill="auto"/>
            <w:noWrap/>
            <w:vAlign w:val="bottom"/>
          </w:tcPr>
          <w:p w14:paraId="6A065B34" w14:textId="77777777" w:rsidR="00C32605" w:rsidRPr="00C32605" w:rsidRDefault="00C32605" w:rsidP="00C32605">
            <w:pPr>
              <w:pStyle w:val="NoSpacing"/>
              <w:rPr>
                <w:rFonts w:eastAsia="Times New Roman"/>
                <w:lang w:eastAsia="en-AU"/>
              </w:rPr>
            </w:pPr>
          </w:p>
        </w:tc>
      </w:tr>
      <w:tr w:rsidR="00C32605" w:rsidRPr="00C32605" w14:paraId="323FE00F" w14:textId="77777777" w:rsidTr="00163EBB">
        <w:trPr>
          <w:trHeight w:val="161"/>
        </w:trPr>
        <w:tc>
          <w:tcPr>
            <w:tcW w:w="569" w:type="pct"/>
            <w:tcBorders>
              <w:top w:val="single" w:sz="4" w:space="0" w:color="auto"/>
              <w:left w:val="nil"/>
              <w:bottom w:val="nil"/>
              <w:right w:val="single" w:sz="4" w:space="0" w:color="auto"/>
            </w:tcBorders>
            <w:shd w:val="clear" w:color="auto" w:fill="auto"/>
            <w:noWrap/>
            <w:vAlign w:val="bottom"/>
          </w:tcPr>
          <w:p w14:paraId="5CB03F1B" w14:textId="77777777" w:rsidR="00C32605" w:rsidRPr="00C32605" w:rsidRDefault="00C32605" w:rsidP="00C32605">
            <w:pPr>
              <w:pStyle w:val="NoSpacing"/>
              <w:rPr>
                <w:rFonts w:eastAsia="Times New Roman"/>
                <w:sz w:val="14"/>
                <w:szCs w:val="14"/>
                <w:lang w:eastAsia="en-AU"/>
              </w:rPr>
            </w:pPr>
          </w:p>
        </w:tc>
        <w:tc>
          <w:tcPr>
            <w:tcW w:w="1470" w:type="pct"/>
            <w:gridSpan w:val="5"/>
            <w:tcBorders>
              <w:top w:val="single" w:sz="4" w:space="0" w:color="auto"/>
              <w:left w:val="nil"/>
              <w:bottom w:val="single" w:sz="4" w:space="0" w:color="auto"/>
              <w:right w:val="single" w:sz="4" w:space="0" w:color="auto"/>
            </w:tcBorders>
            <w:shd w:val="clear" w:color="auto" w:fill="auto"/>
            <w:noWrap/>
            <w:vAlign w:val="bottom"/>
          </w:tcPr>
          <w:p w14:paraId="7071D203"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Both</w:t>
            </w:r>
          </w:p>
        </w:tc>
        <w:tc>
          <w:tcPr>
            <w:tcW w:w="1470"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5992A9CF"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Girls</w:t>
            </w:r>
          </w:p>
        </w:tc>
        <w:tc>
          <w:tcPr>
            <w:tcW w:w="1491" w:type="pct"/>
            <w:gridSpan w:val="5"/>
            <w:tcBorders>
              <w:top w:val="single" w:sz="4" w:space="0" w:color="auto"/>
              <w:left w:val="nil"/>
              <w:bottom w:val="single" w:sz="4" w:space="0" w:color="auto"/>
              <w:right w:val="nil"/>
            </w:tcBorders>
            <w:shd w:val="clear" w:color="auto" w:fill="auto"/>
            <w:noWrap/>
            <w:vAlign w:val="bottom"/>
          </w:tcPr>
          <w:p w14:paraId="6A89599E"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Boys</w:t>
            </w:r>
          </w:p>
        </w:tc>
      </w:tr>
      <w:tr w:rsidR="00C32605" w:rsidRPr="00C32605" w14:paraId="48E0F850" w14:textId="77777777" w:rsidTr="00163EBB">
        <w:trPr>
          <w:trHeight w:val="179"/>
        </w:trPr>
        <w:tc>
          <w:tcPr>
            <w:tcW w:w="569" w:type="pct"/>
            <w:tcBorders>
              <w:top w:val="nil"/>
              <w:left w:val="nil"/>
              <w:bottom w:val="single" w:sz="4" w:space="0" w:color="auto"/>
              <w:right w:val="single" w:sz="4" w:space="0" w:color="auto"/>
            </w:tcBorders>
            <w:shd w:val="clear" w:color="auto" w:fill="auto"/>
            <w:noWrap/>
            <w:vAlign w:val="bottom"/>
            <w:hideMark/>
          </w:tcPr>
          <w:p w14:paraId="57837B3C"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 </w:t>
            </w:r>
          </w:p>
        </w:tc>
        <w:tc>
          <w:tcPr>
            <w:tcW w:w="237" w:type="pct"/>
            <w:tcBorders>
              <w:top w:val="nil"/>
              <w:left w:val="nil"/>
              <w:bottom w:val="single" w:sz="4" w:space="0" w:color="auto"/>
              <w:right w:val="nil"/>
            </w:tcBorders>
            <w:shd w:val="clear" w:color="auto" w:fill="auto"/>
            <w:noWrap/>
            <w:vAlign w:val="bottom"/>
            <w:hideMark/>
          </w:tcPr>
          <w:p w14:paraId="6A1B9A31"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HH chores</w:t>
            </w:r>
          </w:p>
        </w:tc>
        <w:tc>
          <w:tcPr>
            <w:tcW w:w="285" w:type="pct"/>
            <w:tcBorders>
              <w:top w:val="nil"/>
              <w:left w:val="nil"/>
              <w:bottom w:val="single" w:sz="4" w:space="0" w:color="auto"/>
              <w:right w:val="nil"/>
            </w:tcBorders>
            <w:shd w:val="clear" w:color="auto" w:fill="auto"/>
            <w:noWrap/>
            <w:vAlign w:val="bottom"/>
            <w:hideMark/>
          </w:tcPr>
          <w:p w14:paraId="3FF72B22"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Student</w:t>
            </w:r>
          </w:p>
        </w:tc>
        <w:tc>
          <w:tcPr>
            <w:tcW w:w="331" w:type="pct"/>
            <w:tcBorders>
              <w:top w:val="nil"/>
              <w:left w:val="nil"/>
              <w:bottom w:val="single" w:sz="4" w:space="0" w:color="auto"/>
              <w:right w:val="nil"/>
            </w:tcBorders>
            <w:shd w:val="clear" w:color="auto" w:fill="auto"/>
            <w:noWrap/>
            <w:vAlign w:val="bottom"/>
            <w:hideMark/>
          </w:tcPr>
          <w:p w14:paraId="083E8F52"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Agricultural self-work</w:t>
            </w:r>
          </w:p>
        </w:tc>
        <w:tc>
          <w:tcPr>
            <w:tcW w:w="332" w:type="pct"/>
            <w:tcBorders>
              <w:top w:val="nil"/>
              <w:left w:val="nil"/>
              <w:bottom w:val="nil"/>
              <w:right w:val="nil"/>
            </w:tcBorders>
            <w:shd w:val="clear" w:color="auto" w:fill="auto"/>
            <w:noWrap/>
            <w:vAlign w:val="bottom"/>
            <w:hideMark/>
          </w:tcPr>
          <w:p w14:paraId="630CF9B4"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Non-agri skilled work</w:t>
            </w:r>
          </w:p>
        </w:tc>
        <w:tc>
          <w:tcPr>
            <w:tcW w:w="285" w:type="pct"/>
            <w:tcBorders>
              <w:top w:val="nil"/>
              <w:left w:val="nil"/>
              <w:bottom w:val="nil"/>
              <w:right w:val="single" w:sz="4" w:space="0" w:color="auto"/>
            </w:tcBorders>
            <w:shd w:val="clear" w:color="auto" w:fill="auto"/>
            <w:noWrap/>
            <w:vAlign w:val="bottom"/>
            <w:hideMark/>
          </w:tcPr>
          <w:p w14:paraId="03D46215"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Unskilled work</w:t>
            </w:r>
          </w:p>
        </w:tc>
        <w:tc>
          <w:tcPr>
            <w:tcW w:w="237" w:type="pct"/>
            <w:tcBorders>
              <w:top w:val="nil"/>
              <w:left w:val="single" w:sz="4" w:space="0" w:color="auto"/>
              <w:bottom w:val="nil"/>
            </w:tcBorders>
            <w:shd w:val="clear" w:color="auto" w:fill="auto"/>
            <w:noWrap/>
            <w:vAlign w:val="bottom"/>
            <w:hideMark/>
          </w:tcPr>
          <w:p w14:paraId="05C3847E"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HH chores</w:t>
            </w:r>
          </w:p>
        </w:tc>
        <w:tc>
          <w:tcPr>
            <w:tcW w:w="285" w:type="pct"/>
            <w:tcBorders>
              <w:top w:val="nil"/>
              <w:left w:val="nil"/>
              <w:bottom w:val="single" w:sz="4" w:space="0" w:color="auto"/>
              <w:right w:val="nil"/>
            </w:tcBorders>
            <w:shd w:val="clear" w:color="auto" w:fill="auto"/>
            <w:noWrap/>
            <w:vAlign w:val="bottom"/>
            <w:hideMark/>
          </w:tcPr>
          <w:p w14:paraId="38BE867A"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Student</w:t>
            </w:r>
          </w:p>
        </w:tc>
        <w:tc>
          <w:tcPr>
            <w:tcW w:w="332" w:type="pct"/>
            <w:tcBorders>
              <w:top w:val="nil"/>
              <w:left w:val="nil"/>
              <w:bottom w:val="single" w:sz="4" w:space="0" w:color="auto"/>
              <w:right w:val="nil"/>
            </w:tcBorders>
            <w:shd w:val="clear" w:color="auto" w:fill="auto"/>
            <w:noWrap/>
            <w:vAlign w:val="bottom"/>
            <w:hideMark/>
          </w:tcPr>
          <w:p w14:paraId="0039D2B6"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Agricultural self-work</w:t>
            </w:r>
          </w:p>
        </w:tc>
        <w:tc>
          <w:tcPr>
            <w:tcW w:w="331" w:type="pct"/>
            <w:tcBorders>
              <w:top w:val="nil"/>
              <w:left w:val="nil"/>
              <w:bottom w:val="single" w:sz="4" w:space="0" w:color="auto"/>
              <w:right w:val="nil"/>
            </w:tcBorders>
            <w:shd w:val="clear" w:color="auto" w:fill="auto"/>
            <w:noWrap/>
            <w:vAlign w:val="bottom"/>
            <w:hideMark/>
          </w:tcPr>
          <w:p w14:paraId="4555422B"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Non-agri skilled work</w:t>
            </w:r>
          </w:p>
        </w:tc>
        <w:tc>
          <w:tcPr>
            <w:tcW w:w="285" w:type="pct"/>
            <w:tcBorders>
              <w:top w:val="nil"/>
              <w:left w:val="nil"/>
              <w:bottom w:val="single" w:sz="4" w:space="0" w:color="auto"/>
              <w:right w:val="single" w:sz="4" w:space="0" w:color="auto"/>
            </w:tcBorders>
            <w:shd w:val="clear" w:color="auto" w:fill="auto"/>
            <w:noWrap/>
            <w:vAlign w:val="bottom"/>
            <w:hideMark/>
          </w:tcPr>
          <w:p w14:paraId="72D85259"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Unskilled work</w:t>
            </w:r>
          </w:p>
        </w:tc>
        <w:tc>
          <w:tcPr>
            <w:tcW w:w="239" w:type="pct"/>
            <w:tcBorders>
              <w:top w:val="nil"/>
              <w:left w:val="nil"/>
              <w:bottom w:val="single" w:sz="4" w:space="0" w:color="auto"/>
              <w:right w:val="nil"/>
            </w:tcBorders>
            <w:shd w:val="clear" w:color="auto" w:fill="auto"/>
            <w:noWrap/>
            <w:vAlign w:val="bottom"/>
            <w:hideMark/>
          </w:tcPr>
          <w:p w14:paraId="6FDC09AE"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HH chores</w:t>
            </w:r>
          </w:p>
        </w:tc>
        <w:tc>
          <w:tcPr>
            <w:tcW w:w="283" w:type="pct"/>
            <w:tcBorders>
              <w:top w:val="nil"/>
              <w:left w:val="nil"/>
              <w:bottom w:val="single" w:sz="4" w:space="0" w:color="auto"/>
              <w:right w:val="nil"/>
            </w:tcBorders>
            <w:shd w:val="clear" w:color="auto" w:fill="auto"/>
            <w:noWrap/>
            <w:vAlign w:val="bottom"/>
            <w:hideMark/>
          </w:tcPr>
          <w:p w14:paraId="676C4109"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Student</w:t>
            </w:r>
          </w:p>
        </w:tc>
        <w:tc>
          <w:tcPr>
            <w:tcW w:w="347" w:type="pct"/>
            <w:tcBorders>
              <w:top w:val="nil"/>
              <w:left w:val="nil"/>
              <w:bottom w:val="single" w:sz="4" w:space="0" w:color="auto"/>
              <w:right w:val="nil"/>
            </w:tcBorders>
            <w:shd w:val="clear" w:color="auto" w:fill="auto"/>
            <w:noWrap/>
            <w:vAlign w:val="bottom"/>
            <w:hideMark/>
          </w:tcPr>
          <w:p w14:paraId="3F07D49B"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Agricultural self-work</w:t>
            </w:r>
          </w:p>
        </w:tc>
        <w:tc>
          <w:tcPr>
            <w:tcW w:w="331" w:type="pct"/>
            <w:tcBorders>
              <w:top w:val="nil"/>
              <w:left w:val="nil"/>
              <w:bottom w:val="single" w:sz="4" w:space="0" w:color="auto"/>
              <w:right w:val="nil"/>
            </w:tcBorders>
            <w:shd w:val="clear" w:color="auto" w:fill="auto"/>
            <w:noWrap/>
            <w:vAlign w:val="bottom"/>
            <w:hideMark/>
          </w:tcPr>
          <w:p w14:paraId="2A740C16"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Non-agri skilled work</w:t>
            </w:r>
          </w:p>
        </w:tc>
        <w:tc>
          <w:tcPr>
            <w:tcW w:w="291" w:type="pct"/>
            <w:tcBorders>
              <w:top w:val="nil"/>
              <w:left w:val="nil"/>
              <w:bottom w:val="single" w:sz="4" w:space="0" w:color="auto"/>
              <w:right w:val="nil"/>
            </w:tcBorders>
            <w:shd w:val="clear" w:color="auto" w:fill="auto"/>
            <w:noWrap/>
            <w:vAlign w:val="bottom"/>
            <w:hideMark/>
          </w:tcPr>
          <w:p w14:paraId="4100704C"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Unskilled work</w:t>
            </w:r>
          </w:p>
        </w:tc>
      </w:tr>
      <w:tr w:rsidR="00C32605" w:rsidRPr="00C32605" w14:paraId="24C18C40" w14:textId="77777777" w:rsidTr="00163EBB">
        <w:trPr>
          <w:trHeight w:val="179"/>
        </w:trPr>
        <w:tc>
          <w:tcPr>
            <w:tcW w:w="569" w:type="pct"/>
            <w:tcBorders>
              <w:top w:val="nil"/>
              <w:left w:val="nil"/>
              <w:bottom w:val="nil"/>
              <w:right w:val="single" w:sz="4" w:space="0" w:color="auto"/>
            </w:tcBorders>
            <w:shd w:val="clear" w:color="auto" w:fill="auto"/>
            <w:noWrap/>
            <w:vAlign w:val="center"/>
            <w:hideMark/>
          </w:tcPr>
          <w:p w14:paraId="79A2F3B2"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 xml:space="preserve">Impact after two years </w:t>
            </w:r>
          </w:p>
        </w:tc>
        <w:tc>
          <w:tcPr>
            <w:tcW w:w="237" w:type="pct"/>
            <w:tcBorders>
              <w:top w:val="nil"/>
              <w:left w:val="nil"/>
              <w:bottom w:val="nil"/>
              <w:right w:val="nil"/>
            </w:tcBorders>
            <w:shd w:val="clear" w:color="auto" w:fill="auto"/>
            <w:noWrap/>
            <w:vAlign w:val="bottom"/>
            <w:hideMark/>
          </w:tcPr>
          <w:p w14:paraId="7B6BDD4F"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-0.005</w:t>
            </w:r>
          </w:p>
        </w:tc>
        <w:tc>
          <w:tcPr>
            <w:tcW w:w="285" w:type="pct"/>
            <w:tcBorders>
              <w:top w:val="nil"/>
              <w:left w:val="nil"/>
              <w:bottom w:val="nil"/>
              <w:right w:val="nil"/>
            </w:tcBorders>
            <w:shd w:val="clear" w:color="auto" w:fill="auto"/>
            <w:noWrap/>
            <w:vAlign w:val="bottom"/>
            <w:hideMark/>
          </w:tcPr>
          <w:p w14:paraId="74162465"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-0.603***</w:t>
            </w:r>
          </w:p>
        </w:tc>
        <w:tc>
          <w:tcPr>
            <w:tcW w:w="331" w:type="pct"/>
            <w:tcBorders>
              <w:top w:val="nil"/>
              <w:left w:val="nil"/>
              <w:bottom w:val="nil"/>
              <w:right w:val="nil"/>
            </w:tcBorders>
            <w:shd w:val="clear" w:color="auto" w:fill="auto"/>
            <w:noWrap/>
            <w:vAlign w:val="bottom"/>
            <w:hideMark/>
          </w:tcPr>
          <w:p w14:paraId="107F2AE9"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0.138***</w:t>
            </w:r>
          </w:p>
        </w:tc>
        <w:tc>
          <w:tcPr>
            <w:tcW w:w="332" w:type="pct"/>
            <w:tcBorders>
              <w:top w:val="single" w:sz="4" w:space="0" w:color="auto"/>
              <w:left w:val="nil"/>
              <w:bottom w:val="nil"/>
              <w:right w:val="nil"/>
            </w:tcBorders>
            <w:shd w:val="clear" w:color="auto" w:fill="auto"/>
            <w:noWrap/>
            <w:vAlign w:val="bottom"/>
            <w:hideMark/>
          </w:tcPr>
          <w:p w14:paraId="799DD5A1"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-0.003</w:t>
            </w:r>
          </w:p>
        </w:tc>
        <w:tc>
          <w:tcPr>
            <w:tcW w:w="285" w:type="pct"/>
            <w:tcBorders>
              <w:top w:val="single" w:sz="4" w:space="0" w:color="auto"/>
              <w:left w:val="nil"/>
              <w:bottom w:val="nil"/>
              <w:right w:val="single" w:sz="4" w:space="0" w:color="auto"/>
            </w:tcBorders>
            <w:shd w:val="clear" w:color="auto" w:fill="auto"/>
            <w:noWrap/>
            <w:vAlign w:val="bottom"/>
            <w:hideMark/>
          </w:tcPr>
          <w:p w14:paraId="3719690A"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0.036</w:t>
            </w:r>
          </w:p>
        </w:tc>
        <w:tc>
          <w:tcPr>
            <w:tcW w:w="237" w:type="pct"/>
            <w:tcBorders>
              <w:top w:val="single" w:sz="4" w:space="0" w:color="auto"/>
              <w:left w:val="single" w:sz="4" w:space="0" w:color="auto"/>
              <w:bottom w:val="nil"/>
            </w:tcBorders>
            <w:shd w:val="clear" w:color="auto" w:fill="auto"/>
            <w:noWrap/>
            <w:vAlign w:val="bottom"/>
            <w:hideMark/>
          </w:tcPr>
          <w:p w14:paraId="64DF7FAB"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-0.008</w:t>
            </w:r>
          </w:p>
        </w:tc>
        <w:tc>
          <w:tcPr>
            <w:tcW w:w="285" w:type="pct"/>
            <w:tcBorders>
              <w:top w:val="nil"/>
              <w:left w:val="nil"/>
              <w:bottom w:val="nil"/>
              <w:right w:val="nil"/>
            </w:tcBorders>
            <w:shd w:val="clear" w:color="auto" w:fill="auto"/>
            <w:noWrap/>
            <w:vAlign w:val="bottom"/>
            <w:hideMark/>
          </w:tcPr>
          <w:p w14:paraId="6D31B78F"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-0.700***</w:t>
            </w:r>
          </w:p>
        </w:tc>
        <w:tc>
          <w:tcPr>
            <w:tcW w:w="332" w:type="pct"/>
            <w:tcBorders>
              <w:top w:val="nil"/>
              <w:left w:val="nil"/>
              <w:bottom w:val="nil"/>
              <w:right w:val="nil"/>
            </w:tcBorders>
            <w:shd w:val="clear" w:color="auto" w:fill="auto"/>
            <w:noWrap/>
            <w:vAlign w:val="bottom"/>
            <w:hideMark/>
          </w:tcPr>
          <w:p w14:paraId="275BCD21"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0.134***</w:t>
            </w:r>
          </w:p>
        </w:tc>
        <w:tc>
          <w:tcPr>
            <w:tcW w:w="331" w:type="pct"/>
            <w:tcBorders>
              <w:top w:val="nil"/>
              <w:left w:val="nil"/>
              <w:bottom w:val="nil"/>
              <w:right w:val="nil"/>
            </w:tcBorders>
            <w:shd w:val="clear" w:color="auto" w:fill="auto"/>
            <w:noWrap/>
            <w:vAlign w:val="bottom"/>
            <w:hideMark/>
          </w:tcPr>
          <w:p w14:paraId="07D93F49"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0.003</w:t>
            </w:r>
          </w:p>
        </w:tc>
        <w:tc>
          <w:tcPr>
            <w:tcW w:w="285" w:type="pct"/>
            <w:tcBorders>
              <w:top w:val="nil"/>
              <w:left w:val="nil"/>
              <w:bottom w:val="nil"/>
              <w:right w:val="single" w:sz="4" w:space="0" w:color="auto"/>
            </w:tcBorders>
            <w:shd w:val="clear" w:color="auto" w:fill="auto"/>
            <w:noWrap/>
            <w:vAlign w:val="bottom"/>
            <w:hideMark/>
          </w:tcPr>
          <w:p w14:paraId="345D9442"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0.058</w:t>
            </w:r>
          </w:p>
        </w:tc>
        <w:tc>
          <w:tcPr>
            <w:tcW w:w="239" w:type="pct"/>
            <w:tcBorders>
              <w:top w:val="nil"/>
              <w:left w:val="nil"/>
              <w:bottom w:val="nil"/>
              <w:right w:val="nil"/>
            </w:tcBorders>
            <w:shd w:val="clear" w:color="auto" w:fill="auto"/>
            <w:noWrap/>
            <w:vAlign w:val="bottom"/>
            <w:hideMark/>
          </w:tcPr>
          <w:p w14:paraId="050D7F6C"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-0.004</w:t>
            </w:r>
          </w:p>
        </w:tc>
        <w:tc>
          <w:tcPr>
            <w:tcW w:w="283" w:type="pct"/>
            <w:tcBorders>
              <w:top w:val="nil"/>
              <w:left w:val="nil"/>
              <w:bottom w:val="nil"/>
              <w:right w:val="nil"/>
            </w:tcBorders>
            <w:shd w:val="clear" w:color="auto" w:fill="auto"/>
            <w:noWrap/>
            <w:vAlign w:val="bottom"/>
            <w:hideMark/>
          </w:tcPr>
          <w:p w14:paraId="71DE04BC"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-0.524***</w:t>
            </w:r>
          </w:p>
        </w:tc>
        <w:tc>
          <w:tcPr>
            <w:tcW w:w="347" w:type="pct"/>
            <w:tcBorders>
              <w:top w:val="nil"/>
              <w:left w:val="nil"/>
              <w:bottom w:val="nil"/>
              <w:right w:val="nil"/>
            </w:tcBorders>
            <w:shd w:val="clear" w:color="auto" w:fill="auto"/>
            <w:noWrap/>
            <w:vAlign w:val="bottom"/>
            <w:hideMark/>
          </w:tcPr>
          <w:p w14:paraId="6D688A78"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0.144***</w:t>
            </w:r>
          </w:p>
        </w:tc>
        <w:tc>
          <w:tcPr>
            <w:tcW w:w="331" w:type="pct"/>
            <w:tcBorders>
              <w:top w:val="nil"/>
              <w:left w:val="nil"/>
              <w:bottom w:val="nil"/>
              <w:right w:val="nil"/>
            </w:tcBorders>
            <w:shd w:val="clear" w:color="auto" w:fill="auto"/>
            <w:noWrap/>
            <w:vAlign w:val="bottom"/>
            <w:hideMark/>
          </w:tcPr>
          <w:p w14:paraId="5E950644"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0.0004</w:t>
            </w:r>
          </w:p>
        </w:tc>
        <w:tc>
          <w:tcPr>
            <w:tcW w:w="291" w:type="pct"/>
            <w:tcBorders>
              <w:top w:val="nil"/>
              <w:left w:val="nil"/>
              <w:bottom w:val="nil"/>
              <w:right w:val="nil"/>
            </w:tcBorders>
            <w:shd w:val="clear" w:color="auto" w:fill="auto"/>
            <w:noWrap/>
            <w:vAlign w:val="bottom"/>
            <w:hideMark/>
          </w:tcPr>
          <w:p w14:paraId="161E5578"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0.022</w:t>
            </w:r>
          </w:p>
        </w:tc>
      </w:tr>
      <w:tr w:rsidR="00C32605" w:rsidRPr="00C32605" w14:paraId="6CB509A1" w14:textId="77777777" w:rsidTr="00163EBB">
        <w:trPr>
          <w:trHeight w:val="179"/>
        </w:trPr>
        <w:tc>
          <w:tcPr>
            <w:tcW w:w="569" w:type="pct"/>
            <w:tcBorders>
              <w:top w:val="nil"/>
              <w:left w:val="nil"/>
              <w:bottom w:val="nil"/>
              <w:right w:val="single" w:sz="4" w:space="0" w:color="auto"/>
            </w:tcBorders>
            <w:shd w:val="clear" w:color="auto" w:fill="auto"/>
            <w:noWrap/>
            <w:vAlign w:val="center"/>
            <w:hideMark/>
          </w:tcPr>
          <w:p w14:paraId="302E3ACF"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of intervention</w:t>
            </w:r>
          </w:p>
        </w:tc>
        <w:tc>
          <w:tcPr>
            <w:tcW w:w="237" w:type="pct"/>
            <w:tcBorders>
              <w:top w:val="nil"/>
              <w:left w:val="nil"/>
              <w:bottom w:val="nil"/>
              <w:right w:val="nil"/>
            </w:tcBorders>
            <w:shd w:val="clear" w:color="auto" w:fill="auto"/>
            <w:noWrap/>
            <w:vAlign w:val="bottom"/>
            <w:hideMark/>
          </w:tcPr>
          <w:p w14:paraId="7892DC94"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(0.017)</w:t>
            </w:r>
          </w:p>
        </w:tc>
        <w:tc>
          <w:tcPr>
            <w:tcW w:w="285" w:type="pct"/>
            <w:tcBorders>
              <w:top w:val="nil"/>
              <w:left w:val="nil"/>
              <w:bottom w:val="nil"/>
              <w:right w:val="nil"/>
            </w:tcBorders>
            <w:shd w:val="clear" w:color="auto" w:fill="auto"/>
            <w:noWrap/>
            <w:vAlign w:val="bottom"/>
            <w:hideMark/>
          </w:tcPr>
          <w:p w14:paraId="3525219D"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(0.112)</w:t>
            </w:r>
          </w:p>
        </w:tc>
        <w:tc>
          <w:tcPr>
            <w:tcW w:w="331" w:type="pct"/>
            <w:tcBorders>
              <w:top w:val="nil"/>
              <w:left w:val="nil"/>
              <w:bottom w:val="nil"/>
              <w:right w:val="nil"/>
            </w:tcBorders>
            <w:shd w:val="clear" w:color="auto" w:fill="auto"/>
            <w:noWrap/>
            <w:vAlign w:val="bottom"/>
            <w:hideMark/>
          </w:tcPr>
          <w:p w14:paraId="6C8743A6"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(0.021)</w:t>
            </w:r>
          </w:p>
        </w:tc>
        <w:tc>
          <w:tcPr>
            <w:tcW w:w="332" w:type="pct"/>
            <w:tcBorders>
              <w:top w:val="nil"/>
              <w:left w:val="nil"/>
              <w:bottom w:val="nil"/>
              <w:right w:val="nil"/>
            </w:tcBorders>
            <w:shd w:val="clear" w:color="auto" w:fill="auto"/>
            <w:noWrap/>
            <w:vAlign w:val="bottom"/>
            <w:hideMark/>
          </w:tcPr>
          <w:p w14:paraId="1C3B1950"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(0.0258)</w:t>
            </w:r>
          </w:p>
        </w:tc>
        <w:tc>
          <w:tcPr>
            <w:tcW w:w="285" w:type="pct"/>
            <w:tcBorders>
              <w:top w:val="nil"/>
              <w:left w:val="nil"/>
              <w:bottom w:val="nil"/>
              <w:right w:val="single" w:sz="4" w:space="0" w:color="auto"/>
            </w:tcBorders>
            <w:shd w:val="clear" w:color="auto" w:fill="auto"/>
            <w:noWrap/>
            <w:vAlign w:val="bottom"/>
            <w:hideMark/>
          </w:tcPr>
          <w:p w14:paraId="2246DC05"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(0.045)</w:t>
            </w:r>
          </w:p>
        </w:tc>
        <w:tc>
          <w:tcPr>
            <w:tcW w:w="237" w:type="pct"/>
            <w:tcBorders>
              <w:top w:val="nil"/>
              <w:left w:val="single" w:sz="4" w:space="0" w:color="auto"/>
              <w:bottom w:val="nil"/>
            </w:tcBorders>
            <w:shd w:val="clear" w:color="auto" w:fill="auto"/>
            <w:noWrap/>
            <w:vAlign w:val="bottom"/>
            <w:hideMark/>
          </w:tcPr>
          <w:p w14:paraId="13736A03"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(0.036)</w:t>
            </w:r>
          </w:p>
        </w:tc>
        <w:tc>
          <w:tcPr>
            <w:tcW w:w="285" w:type="pct"/>
            <w:tcBorders>
              <w:top w:val="nil"/>
              <w:left w:val="nil"/>
              <w:bottom w:val="nil"/>
              <w:right w:val="nil"/>
            </w:tcBorders>
            <w:shd w:val="clear" w:color="auto" w:fill="auto"/>
            <w:noWrap/>
            <w:vAlign w:val="bottom"/>
            <w:hideMark/>
          </w:tcPr>
          <w:p w14:paraId="4DB69F6C"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(0.164)</w:t>
            </w:r>
          </w:p>
        </w:tc>
        <w:tc>
          <w:tcPr>
            <w:tcW w:w="332" w:type="pct"/>
            <w:tcBorders>
              <w:top w:val="nil"/>
              <w:left w:val="nil"/>
              <w:bottom w:val="nil"/>
              <w:right w:val="nil"/>
            </w:tcBorders>
            <w:shd w:val="clear" w:color="auto" w:fill="auto"/>
            <w:noWrap/>
            <w:vAlign w:val="bottom"/>
            <w:hideMark/>
          </w:tcPr>
          <w:p w14:paraId="720EE41F"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(0.033)</w:t>
            </w:r>
          </w:p>
        </w:tc>
        <w:tc>
          <w:tcPr>
            <w:tcW w:w="331" w:type="pct"/>
            <w:tcBorders>
              <w:top w:val="nil"/>
              <w:left w:val="nil"/>
              <w:bottom w:val="nil"/>
              <w:right w:val="nil"/>
            </w:tcBorders>
            <w:shd w:val="clear" w:color="auto" w:fill="auto"/>
            <w:noWrap/>
            <w:vAlign w:val="bottom"/>
            <w:hideMark/>
          </w:tcPr>
          <w:p w14:paraId="40527D10"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(0.007)</w:t>
            </w:r>
          </w:p>
        </w:tc>
        <w:tc>
          <w:tcPr>
            <w:tcW w:w="285" w:type="pct"/>
            <w:tcBorders>
              <w:top w:val="nil"/>
              <w:left w:val="nil"/>
              <w:bottom w:val="nil"/>
              <w:right w:val="single" w:sz="4" w:space="0" w:color="auto"/>
            </w:tcBorders>
            <w:shd w:val="clear" w:color="auto" w:fill="auto"/>
            <w:noWrap/>
            <w:vAlign w:val="bottom"/>
            <w:hideMark/>
          </w:tcPr>
          <w:p w14:paraId="379495C5"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(0.06)</w:t>
            </w:r>
          </w:p>
        </w:tc>
        <w:tc>
          <w:tcPr>
            <w:tcW w:w="239" w:type="pct"/>
            <w:tcBorders>
              <w:top w:val="nil"/>
              <w:left w:val="nil"/>
              <w:bottom w:val="nil"/>
              <w:right w:val="nil"/>
            </w:tcBorders>
            <w:shd w:val="clear" w:color="auto" w:fill="auto"/>
            <w:noWrap/>
            <w:vAlign w:val="bottom"/>
            <w:hideMark/>
          </w:tcPr>
          <w:p w14:paraId="5A4280EE"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(0.008)</w:t>
            </w:r>
          </w:p>
        </w:tc>
        <w:tc>
          <w:tcPr>
            <w:tcW w:w="283" w:type="pct"/>
            <w:tcBorders>
              <w:top w:val="nil"/>
              <w:left w:val="nil"/>
              <w:bottom w:val="nil"/>
              <w:right w:val="nil"/>
            </w:tcBorders>
            <w:shd w:val="clear" w:color="auto" w:fill="auto"/>
            <w:noWrap/>
            <w:vAlign w:val="bottom"/>
            <w:hideMark/>
          </w:tcPr>
          <w:p w14:paraId="4459068C"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(0.156)</w:t>
            </w:r>
          </w:p>
        </w:tc>
        <w:tc>
          <w:tcPr>
            <w:tcW w:w="347" w:type="pct"/>
            <w:tcBorders>
              <w:top w:val="nil"/>
              <w:left w:val="nil"/>
              <w:bottom w:val="nil"/>
              <w:right w:val="nil"/>
            </w:tcBorders>
            <w:shd w:val="clear" w:color="auto" w:fill="auto"/>
            <w:noWrap/>
            <w:vAlign w:val="bottom"/>
            <w:hideMark/>
          </w:tcPr>
          <w:p w14:paraId="265D0BC4"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(0.027)</w:t>
            </w:r>
          </w:p>
        </w:tc>
        <w:tc>
          <w:tcPr>
            <w:tcW w:w="331" w:type="pct"/>
            <w:tcBorders>
              <w:top w:val="nil"/>
              <w:left w:val="nil"/>
              <w:bottom w:val="nil"/>
              <w:right w:val="nil"/>
            </w:tcBorders>
            <w:shd w:val="clear" w:color="auto" w:fill="auto"/>
            <w:noWrap/>
            <w:vAlign w:val="bottom"/>
            <w:hideMark/>
          </w:tcPr>
          <w:p w14:paraId="5A992F0D"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(0.050)</w:t>
            </w:r>
          </w:p>
        </w:tc>
        <w:tc>
          <w:tcPr>
            <w:tcW w:w="291" w:type="pct"/>
            <w:tcBorders>
              <w:top w:val="nil"/>
              <w:left w:val="nil"/>
              <w:bottom w:val="nil"/>
              <w:right w:val="nil"/>
            </w:tcBorders>
            <w:shd w:val="clear" w:color="auto" w:fill="auto"/>
            <w:noWrap/>
            <w:vAlign w:val="bottom"/>
            <w:hideMark/>
          </w:tcPr>
          <w:p w14:paraId="41AEDF30"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(0.059)</w:t>
            </w:r>
          </w:p>
        </w:tc>
      </w:tr>
      <w:tr w:rsidR="00C32605" w:rsidRPr="00C32605" w14:paraId="5C318943" w14:textId="77777777" w:rsidTr="00163EBB">
        <w:trPr>
          <w:trHeight w:val="179"/>
        </w:trPr>
        <w:tc>
          <w:tcPr>
            <w:tcW w:w="569" w:type="pct"/>
            <w:tcBorders>
              <w:top w:val="nil"/>
              <w:left w:val="nil"/>
              <w:bottom w:val="nil"/>
              <w:right w:val="single" w:sz="4" w:space="0" w:color="auto"/>
            </w:tcBorders>
            <w:shd w:val="clear" w:color="auto" w:fill="auto"/>
            <w:noWrap/>
            <w:vAlign w:val="center"/>
            <w:hideMark/>
          </w:tcPr>
          <w:p w14:paraId="783F537B"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 xml:space="preserve">Impact after four years </w:t>
            </w:r>
          </w:p>
        </w:tc>
        <w:tc>
          <w:tcPr>
            <w:tcW w:w="237" w:type="pct"/>
            <w:tcBorders>
              <w:top w:val="nil"/>
              <w:left w:val="nil"/>
              <w:bottom w:val="nil"/>
              <w:right w:val="nil"/>
            </w:tcBorders>
            <w:shd w:val="clear" w:color="auto" w:fill="auto"/>
            <w:noWrap/>
            <w:vAlign w:val="bottom"/>
            <w:hideMark/>
          </w:tcPr>
          <w:p w14:paraId="30728866"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-0.035</w:t>
            </w:r>
          </w:p>
        </w:tc>
        <w:tc>
          <w:tcPr>
            <w:tcW w:w="285" w:type="pct"/>
            <w:tcBorders>
              <w:top w:val="nil"/>
              <w:left w:val="nil"/>
              <w:bottom w:val="nil"/>
              <w:right w:val="nil"/>
            </w:tcBorders>
            <w:shd w:val="clear" w:color="auto" w:fill="auto"/>
            <w:noWrap/>
            <w:vAlign w:val="bottom"/>
            <w:hideMark/>
          </w:tcPr>
          <w:p w14:paraId="34E78E7E"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-0.342**</w:t>
            </w:r>
          </w:p>
        </w:tc>
        <w:tc>
          <w:tcPr>
            <w:tcW w:w="331" w:type="pct"/>
            <w:tcBorders>
              <w:top w:val="nil"/>
              <w:left w:val="nil"/>
              <w:bottom w:val="nil"/>
              <w:right w:val="nil"/>
            </w:tcBorders>
            <w:shd w:val="clear" w:color="auto" w:fill="auto"/>
            <w:noWrap/>
            <w:vAlign w:val="bottom"/>
            <w:hideMark/>
          </w:tcPr>
          <w:p w14:paraId="32523EA8"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0.164***</w:t>
            </w:r>
          </w:p>
        </w:tc>
        <w:tc>
          <w:tcPr>
            <w:tcW w:w="332" w:type="pct"/>
            <w:tcBorders>
              <w:top w:val="nil"/>
              <w:left w:val="nil"/>
              <w:bottom w:val="nil"/>
              <w:right w:val="nil"/>
            </w:tcBorders>
            <w:shd w:val="clear" w:color="auto" w:fill="auto"/>
            <w:noWrap/>
            <w:vAlign w:val="bottom"/>
            <w:hideMark/>
          </w:tcPr>
          <w:p w14:paraId="183A866E"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0.009</w:t>
            </w:r>
          </w:p>
        </w:tc>
        <w:tc>
          <w:tcPr>
            <w:tcW w:w="285" w:type="pct"/>
            <w:tcBorders>
              <w:top w:val="nil"/>
              <w:left w:val="nil"/>
              <w:bottom w:val="nil"/>
              <w:right w:val="single" w:sz="4" w:space="0" w:color="auto"/>
            </w:tcBorders>
            <w:shd w:val="clear" w:color="auto" w:fill="auto"/>
            <w:noWrap/>
            <w:vAlign w:val="bottom"/>
            <w:hideMark/>
          </w:tcPr>
          <w:p w14:paraId="1843E3CF"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-0.032</w:t>
            </w:r>
          </w:p>
        </w:tc>
        <w:tc>
          <w:tcPr>
            <w:tcW w:w="237" w:type="pct"/>
            <w:tcBorders>
              <w:top w:val="nil"/>
              <w:left w:val="single" w:sz="4" w:space="0" w:color="auto"/>
              <w:bottom w:val="nil"/>
            </w:tcBorders>
            <w:shd w:val="clear" w:color="auto" w:fill="auto"/>
            <w:noWrap/>
            <w:vAlign w:val="bottom"/>
            <w:hideMark/>
          </w:tcPr>
          <w:p w14:paraId="7F87385D"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-0.066</w:t>
            </w:r>
          </w:p>
        </w:tc>
        <w:tc>
          <w:tcPr>
            <w:tcW w:w="285" w:type="pct"/>
            <w:tcBorders>
              <w:top w:val="nil"/>
              <w:left w:val="nil"/>
              <w:bottom w:val="nil"/>
              <w:right w:val="nil"/>
            </w:tcBorders>
            <w:shd w:val="clear" w:color="auto" w:fill="auto"/>
            <w:noWrap/>
            <w:vAlign w:val="bottom"/>
            <w:hideMark/>
          </w:tcPr>
          <w:p w14:paraId="018A4286"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-0.448**</w:t>
            </w:r>
          </w:p>
        </w:tc>
        <w:tc>
          <w:tcPr>
            <w:tcW w:w="332" w:type="pct"/>
            <w:tcBorders>
              <w:top w:val="nil"/>
              <w:left w:val="nil"/>
              <w:bottom w:val="nil"/>
              <w:right w:val="nil"/>
            </w:tcBorders>
            <w:shd w:val="clear" w:color="auto" w:fill="auto"/>
            <w:noWrap/>
            <w:vAlign w:val="bottom"/>
            <w:hideMark/>
          </w:tcPr>
          <w:p w14:paraId="3026B02D"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0.193***</w:t>
            </w:r>
          </w:p>
        </w:tc>
        <w:tc>
          <w:tcPr>
            <w:tcW w:w="331" w:type="pct"/>
            <w:tcBorders>
              <w:top w:val="nil"/>
              <w:left w:val="nil"/>
              <w:bottom w:val="nil"/>
              <w:right w:val="nil"/>
            </w:tcBorders>
            <w:shd w:val="clear" w:color="auto" w:fill="auto"/>
            <w:noWrap/>
            <w:vAlign w:val="bottom"/>
            <w:hideMark/>
          </w:tcPr>
          <w:p w14:paraId="5741693E"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0.0540*</w:t>
            </w:r>
          </w:p>
        </w:tc>
        <w:tc>
          <w:tcPr>
            <w:tcW w:w="285" w:type="pct"/>
            <w:tcBorders>
              <w:top w:val="nil"/>
              <w:left w:val="nil"/>
              <w:bottom w:val="nil"/>
              <w:right w:val="single" w:sz="4" w:space="0" w:color="auto"/>
            </w:tcBorders>
            <w:shd w:val="clear" w:color="auto" w:fill="auto"/>
            <w:noWrap/>
            <w:vAlign w:val="bottom"/>
            <w:hideMark/>
          </w:tcPr>
          <w:p w14:paraId="036F4C0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0.008</w:t>
            </w:r>
          </w:p>
        </w:tc>
        <w:tc>
          <w:tcPr>
            <w:tcW w:w="239" w:type="pct"/>
            <w:tcBorders>
              <w:top w:val="nil"/>
              <w:left w:val="nil"/>
              <w:bottom w:val="nil"/>
              <w:right w:val="nil"/>
            </w:tcBorders>
            <w:shd w:val="clear" w:color="auto" w:fill="auto"/>
            <w:noWrap/>
            <w:vAlign w:val="bottom"/>
            <w:hideMark/>
          </w:tcPr>
          <w:p w14:paraId="5FC451E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-0.004</w:t>
            </w:r>
          </w:p>
        </w:tc>
        <w:tc>
          <w:tcPr>
            <w:tcW w:w="283" w:type="pct"/>
            <w:tcBorders>
              <w:top w:val="nil"/>
              <w:left w:val="nil"/>
              <w:bottom w:val="nil"/>
              <w:right w:val="nil"/>
            </w:tcBorders>
            <w:shd w:val="clear" w:color="auto" w:fill="auto"/>
            <w:noWrap/>
            <w:vAlign w:val="bottom"/>
            <w:hideMark/>
          </w:tcPr>
          <w:p w14:paraId="0986EEF3"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-0.247</w:t>
            </w:r>
          </w:p>
        </w:tc>
        <w:tc>
          <w:tcPr>
            <w:tcW w:w="347" w:type="pct"/>
            <w:tcBorders>
              <w:top w:val="nil"/>
              <w:left w:val="nil"/>
              <w:bottom w:val="nil"/>
              <w:right w:val="nil"/>
            </w:tcBorders>
            <w:shd w:val="clear" w:color="auto" w:fill="auto"/>
            <w:noWrap/>
            <w:vAlign w:val="bottom"/>
            <w:hideMark/>
          </w:tcPr>
          <w:p w14:paraId="1889A690"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0.141***</w:t>
            </w:r>
          </w:p>
        </w:tc>
        <w:tc>
          <w:tcPr>
            <w:tcW w:w="331" w:type="pct"/>
            <w:tcBorders>
              <w:top w:val="nil"/>
              <w:left w:val="nil"/>
              <w:bottom w:val="nil"/>
              <w:right w:val="nil"/>
            </w:tcBorders>
            <w:shd w:val="clear" w:color="auto" w:fill="auto"/>
            <w:noWrap/>
            <w:vAlign w:val="bottom"/>
            <w:hideMark/>
          </w:tcPr>
          <w:p w14:paraId="73C7A452"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-0.033</w:t>
            </w:r>
          </w:p>
        </w:tc>
        <w:tc>
          <w:tcPr>
            <w:tcW w:w="291" w:type="pct"/>
            <w:tcBorders>
              <w:top w:val="nil"/>
              <w:left w:val="nil"/>
              <w:bottom w:val="nil"/>
              <w:right w:val="nil"/>
            </w:tcBorders>
            <w:shd w:val="clear" w:color="auto" w:fill="auto"/>
            <w:noWrap/>
            <w:vAlign w:val="bottom"/>
            <w:hideMark/>
          </w:tcPr>
          <w:p w14:paraId="4CF7DEF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-0.065</w:t>
            </w:r>
          </w:p>
        </w:tc>
      </w:tr>
      <w:tr w:rsidR="00C32605" w:rsidRPr="00C32605" w14:paraId="622E9827" w14:textId="77777777" w:rsidTr="00163EBB">
        <w:trPr>
          <w:trHeight w:val="179"/>
        </w:trPr>
        <w:tc>
          <w:tcPr>
            <w:tcW w:w="569" w:type="pct"/>
            <w:tcBorders>
              <w:top w:val="nil"/>
              <w:left w:val="nil"/>
              <w:bottom w:val="nil"/>
              <w:right w:val="single" w:sz="4" w:space="0" w:color="auto"/>
            </w:tcBorders>
            <w:shd w:val="clear" w:color="auto" w:fill="auto"/>
            <w:noWrap/>
            <w:vAlign w:val="center"/>
            <w:hideMark/>
          </w:tcPr>
          <w:p w14:paraId="736BBFE1"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of intervention</w:t>
            </w:r>
          </w:p>
        </w:tc>
        <w:tc>
          <w:tcPr>
            <w:tcW w:w="237" w:type="pct"/>
            <w:tcBorders>
              <w:top w:val="nil"/>
              <w:left w:val="nil"/>
              <w:bottom w:val="nil"/>
              <w:right w:val="nil"/>
            </w:tcBorders>
            <w:shd w:val="clear" w:color="auto" w:fill="auto"/>
            <w:noWrap/>
            <w:vAlign w:val="bottom"/>
            <w:hideMark/>
          </w:tcPr>
          <w:p w14:paraId="07AD1433"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(0.037)</w:t>
            </w:r>
          </w:p>
        </w:tc>
        <w:tc>
          <w:tcPr>
            <w:tcW w:w="285" w:type="pct"/>
            <w:tcBorders>
              <w:top w:val="nil"/>
              <w:left w:val="nil"/>
              <w:bottom w:val="nil"/>
              <w:right w:val="nil"/>
            </w:tcBorders>
            <w:shd w:val="clear" w:color="auto" w:fill="auto"/>
            <w:noWrap/>
            <w:vAlign w:val="bottom"/>
            <w:hideMark/>
          </w:tcPr>
          <w:p w14:paraId="15ECACF1"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(0.145)</w:t>
            </w:r>
          </w:p>
        </w:tc>
        <w:tc>
          <w:tcPr>
            <w:tcW w:w="331" w:type="pct"/>
            <w:tcBorders>
              <w:top w:val="nil"/>
              <w:left w:val="nil"/>
              <w:bottom w:val="nil"/>
              <w:right w:val="nil"/>
            </w:tcBorders>
            <w:shd w:val="clear" w:color="auto" w:fill="auto"/>
            <w:noWrap/>
            <w:vAlign w:val="bottom"/>
            <w:hideMark/>
          </w:tcPr>
          <w:p w14:paraId="33B346CF"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(0.029)</w:t>
            </w:r>
          </w:p>
        </w:tc>
        <w:tc>
          <w:tcPr>
            <w:tcW w:w="332" w:type="pct"/>
            <w:tcBorders>
              <w:top w:val="nil"/>
              <w:left w:val="nil"/>
              <w:bottom w:val="nil"/>
              <w:right w:val="nil"/>
            </w:tcBorders>
            <w:shd w:val="clear" w:color="auto" w:fill="auto"/>
            <w:noWrap/>
            <w:vAlign w:val="bottom"/>
            <w:hideMark/>
          </w:tcPr>
          <w:p w14:paraId="7FB041F2"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(0.066)</w:t>
            </w:r>
          </w:p>
        </w:tc>
        <w:tc>
          <w:tcPr>
            <w:tcW w:w="285" w:type="pct"/>
            <w:tcBorders>
              <w:top w:val="nil"/>
              <w:left w:val="nil"/>
              <w:bottom w:val="nil"/>
              <w:right w:val="single" w:sz="4" w:space="0" w:color="auto"/>
            </w:tcBorders>
            <w:shd w:val="clear" w:color="auto" w:fill="auto"/>
            <w:noWrap/>
            <w:vAlign w:val="bottom"/>
            <w:hideMark/>
          </w:tcPr>
          <w:p w14:paraId="27DEDD72"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(0.062)</w:t>
            </w:r>
          </w:p>
        </w:tc>
        <w:tc>
          <w:tcPr>
            <w:tcW w:w="237" w:type="pct"/>
            <w:tcBorders>
              <w:top w:val="nil"/>
              <w:left w:val="single" w:sz="4" w:space="0" w:color="auto"/>
              <w:bottom w:val="nil"/>
            </w:tcBorders>
            <w:shd w:val="clear" w:color="auto" w:fill="auto"/>
            <w:noWrap/>
            <w:vAlign w:val="bottom"/>
            <w:hideMark/>
          </w:tcPr>
          <w:p w14:paraId="2BE2340F"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(0.076)</w:t>
            </w:r>
          </w:p>
        </w:tc>
        <w:tc>
          <w:tcPr>
            <w:tcW w:w="285" w:type="pct"/>
            <w:tcBorders>
              <w:top w:val="nil"/>
              <w:left w:val="nil"/>
              <w:bottom w:val="nil"/>
              <w:right w:val="nil"/>
            </w:tcBorders>
            <w:shd w:val="clear" w:color="auto" w:fill="auto"/>
            <w:noWrap/>
            <w:vAlign w:val="bottom"/>
            <w:hideMark/>
          </w:tcPr>
          <w:p w14:paraId="1FF3EE88"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(0.216)</w:t>
            </w:r>
          </w:p>
        </w:tc>
        <w:tc>
          <w:tcPr>
            <w:tcW w:w="332" w:type="pct"/>
            <w:tcBorders>
              <w:top w:val="nil"/>
              <w:left w:val="nil"/>
              <w:bottom w:val="nil"/>
              <w:right w:val="nil"/>
            </w:tcBorders>
            <w:shd w:val="clear" w:color="auto" w:fill="auto"/>
            <w:noWrap/>
            <w:vAlign w:val="bottom"/>
            <w:hideMark/>
          </w:tcPr>
          <w:p w14:paraId="6C128B08"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(0.045)</w:t>
            </w:r>
          </w:p>
        </w:tc>
        <w:tc>
          <w:tcPr>
            <w:tcW w:w="331" w:type="pct"/>
            <w:tcBorders>
              <w:top w:val="nil"/>
              <w:left w:val="nil"/>
              <w:bottom w:val="nil"/>
              <w:right w:val="nil"/>
            </w:tcBorders>
            <w:shd w:val="clear" w:color="auto" w:fill="auto"/>
            <w:noWrap/>
            <w:vAlign w:val="bottom"/>
            <w:hideMark/>
          </w:tcPr>
          <w:p w14:paraId="1E6C9184"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(0.031)</w:t>
            </w:r>
          </w:p>
        </w:tc>
        <w:tc>
          <w:tcPr>
            <w:tcW w:w="285" w:type="pct"/>
            <w:tcBorders>
              <w:top w:val="nil"/>
              <w:left w:val="nil"/>
              <w:bottom w:val="nil"/>
              <w:right w:val="single" w:sz="4" w:space="0" w:color="auto"/>
            </w:tcBorders>
            <w:shd w:val="clear" w:color="auto" w:fill="auto"/>
            <w:noWrap/>
            <w:vAlign w:val="bottom"/>
            <w:hideMark/>
          </w:tcPr>
          <w:p w14:paraId="4617461A"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(0.105)</w:t>
            </w:r>
          </w:p>
        </w:tc>
        <w:tc>
          <w:tcPr>
            <w:tcW w:w="239" w:type="pct"/>
            <w:tcBorders>
              <w:top w:val="nil"/>
              <w:left w:val="nil"/>
              <w:bottom w:val="nil"/>
              <w:right w:val="nil"/>
            </w:tcBorders>
            <w:shd w:val="clear" w:color="auto" w:fill="auto"/>
            <w:noWrap/>
            <w:vAlign w:val="bottom"/>
            <w:hideMark/>
          </w:tcPr>
          <w:p w14:paraId="05E9226C"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(0.008)</w:t>
            </w:r>
          </w:p>
        </w:tc>
        <w:tc>
          <w:tcPr>
            <w:tcW w:w="283" w:type="pct"/>
            <w:tcBorders>
              <w:top w:val="nil"/>
              <w:left w:val="nil"/>
              <w:bottom w:val="nil"/>
              <w:right w:val="nil"/>
            </w:tcBorders>
            <w:shd w:val="clear" w:color="auto" w:fill="auto"/>
            <w:noWrap/>
            <w:vAlign w:val="bottom"/>
            <w:hideMark/>
          </w:tcPr>
          <w:p w14:paraId="5BDA4DF1"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(0.199)</w:t>
            </w:r>
          </w:p>
        </w:tc>
        <w:tc>
          <w:tcPr>
            <w:tcW w:w="347" w:type="pct"/>
            <w:tcBorders>
              <w:top w:val="nil"/>
              <w:left w:val="nil"/>
              <w:bottom w:val="nil"/>
              <w:right w:val="nil"/>
            </w:tcBorders>
            <w:shd w:val="clear" w:color="auto" w:fill="auto"/>
            <w:noWrap/>
            <w:vAlign w:val="bottom"/>
            <w:hideMark/>
          </w:tcPr>
          <w:p w14:paraId="60ED060B"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(0.039)</w:t>
            </w:r>
          </w:p>
        </w:tc>
        <w:tc>
          <w:tcPr>
            <w:tcW w:w="331" w:type="pct"/>
            <w:tcBorders>
              <w:top w:val="nil"/>
              <w:left w:val="nil"/>
              <w:bottom w:val="nil"/>
              <w:right w:val="nil"/>
            </w:tcBorders>
            <w:shd w:val="clear" w:color="auto" w:fill="auto"/>
            <w:noWrap/>
            <w:vAlign w:val="bottom"/>
            <w:hideMark/>
          </w:tcPr>
          <w:p w14:paraId="000DB8A1"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(0.121)</w:t>
            </w:r>
          </w:p>
        </w:tc>
        <w:tc>
          <w:tcPr>
            <w:tcW w:w="291" w:type="pct"/>
            <w:tcBorders>
              <w:top w:val="nil"/>
              <w:left w:val="nil"/>
              <w:bottom w:val="nil"/>
              <w:right w:val="nil"/>
            </w:tcBorders>
            <w:shd w:val="clear" w:color="auto" w:fill="auto"/>
            <w:noWrap/>
            <w:vAlign w:val="bottom"/>
            <w:hideMark/>
          </w:tcPr>
          <w:p w14:paraId="2970A9CB"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(0.069)</w:t>
            </w:r>
          </w:p>
        </w:tc>
      </w:tr>
      <w:tr w:rsidR="00C32605" w:rsidRPr="00C32605" w14:paraId="6419F7E5" w14:textId="77777777" w:rsidTr="00163EBB">
        <w:trPr>
          <w:trHeight w:val="179"/>
        </w:trPr>
        <w:tc>
          <w:tcPr>
            <w:tcW w:w="569" w:type="pct"/>
            <w:tcBorders>
              <w:top w:val="nil"/>
              <w:left w:val="nil"/>
              <w:bottom w:val="nil"/>
              <w:right w:val="single" w:sz="4" w:space="0" w:color="auto"/>
            </w:tcBorders>
            <w:shd w:val="clear" w:color="auto" w:fill="auto"/>
            <w:noWrap/>
            <w:vAlign w:val="center"/>
            <w:hideMark/>
          </w:tcPr>
          <w:p w14:paraId="308FFB9E"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 xml:space="preserve">Impact after seven years </w:t>
            </w:r>
          </w:p>
        </w:tc>
        <w:tc>
          <w:tcPr>
            <w:tcW w:w="237" w:type="pct"/>
            <w:tcBorders>
              <w:top w:val="nil"/>
              <w:left w:val="nil"/>
              <w:bottom w:val="nil"/>
              <w:right w:val="nil"/>
            </w:tcBorders>
            <w:shd w:val="clear" w:color="auto" w:fill="auto"/>
            <w:noWrap/>
            <w:vAlign w:val="bottom"/>
            <w:hideMark/>
          </w:tcPr>
          <w:p w14:paraId="1EB4A202"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-0.017</w:t>
            </w:r>
          </w:p>
        </w:tc>
        <w:tc>
          <w:tcPr>
            <w:tcW w:w="285" w:type="pct"/>
            <w:tcBorders>
              <w:top w:val="nil"/>
              <w:left w:val="nil"/>
              <w:bottom w:val="nil"/>
              <w:right w:val="nil"/>
            </w:tcBorders>
            <w:shd w:val="clear" w:color="auto" w:fill="auto"/>
            <w:noWrap/>
            <w:vAlign w:val="bottom"/>
            <w:hideMark/>
          </w:tcPr>
          <w:p w14:paraId="12B7F6C1"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-0.047</w:t>
            </w:r>
          </w:p>
        </w:tc>
        <w:tc>
          <w:tcPr>
            <w:tcW w:w="331" w:type="pct"/>
            <w:tcBorders>
              <w:top w:val="nil"/>
              <w:left w:val="nil"/>
              <w:bottom w:val="nil"/>
              <w:right w:val="nil"/>
            </w:tcBorders>
            <w:shd w:val="clear" w:color="auto" w:fill="auto"/>
            <w:noWrap/>
            <w:vAlign w:val="bottom"/>
            <w:hideMark/>
          </w:tcPr>
          <w:p w14:paraId="3681FD4A"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0.187***</w:t>
            </w:r>
          </w:p>
        </w:tc>
        <w:tc>
          <w:tcPr>
            <w:tcW w:w="332" w:type="pct"/>
            <w:tcBorders>
              <w:top w:val="nil"/>
              <w:left w:val="nil"/>
              <w:bottom w:val="nil"/>
              <w:right w:val="nil"/>
            </w:tcBorders>
            <w:shd w:val="clear" w:color="auto" w:fill="auto"/>
            <w:noWrap/>
            <w:vAlign w:val="bottom"/>
            <w:hideMark/>
          </w:tcPr>
          <w:p w14:paraId="33DEDC0C"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0.136</w:t>
            </w:r>
          </w:p>
        </w:tc>
        <w:tc>
          <w:tcPr>
            <w:tcW w:w="285" w:type="pct"/>
            <w:tcBorders>
              <w:top w:val="nil"/>
              <w:left w:val="nil"/>
              <w:bottom w:val="nil"/>
              <w:right w:val="single" w:sz="4" w:space="0" w:color="auto"/>
            </w:tcBorders>
            <w:shd w:val="clear" w:color="auto" w:fill="auto"/>
            <w:noWrap/>
            <w:vAlign w:val="bottom"/>
            <w:hideMark/>
          </w:tcPr>
          <w:p w14:paraId="07AC7BE0"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-0.105</w:t>
            </w:r>
          </w:p>
        </w:tc>
        <w:tc>
          <w:tcPr>
            <w:tcW w:w="237" w:type="pct"/>
            <w:tcBorders>
              <w:top w:val="nil"/>
              <w:left w:val="single" w:sz="4" w:space="0" w:color="auto"/>
              <w:bottom w:val="nil"/>
            </w:tcBorders>
            <w:shd w:val="clear" w:color="auto" w:fill="auto"/>
            <w:noWrap/>
            <w:vAlign w:val="bottom"/>
            <w:hideMark/>
          </w:tcPr>
          <w:p w14:paraId="7F18E6BC"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-0.021</w:t>
            </w:r>
          </w:p>
        </w:tc>
        <w:tc>
          <w:tcPr>
            <w:tcW w:w="285" w:type="pct"/>
            <w:tcBorders>
              <w:top w:val="nil"/>
              <w:left w:val="nil"/>
              <w:bottom w:val="nil"/>
              <w:right w:val="nil"/>
            </w:tcBorders>
            <w:shd w:val="clear" w:color="auto" w:fill="auto"/>
            <w:noWrap/>
            <w:vAlign w:val="bottom"/>
            <w:hideMark/>
          </w:tcPr>
          <w:p w14:paraId="7958BA7F"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-0.335*</w:t>
            </w:r>
          </w:p>
        </w:tc>
        <w:tc>
          <w:tcPr>
            <w:tcW w:w="332" w:type="pct"/>
            <w:tcBorders>
              <w:top w:val="nil"/>
              <w:left w:val="nil"/>
              <w:bottom w:val="nil"/>
              <w:right w:val="nil"/>
            </w:tcBorders>
            <w:shd w:val="clear" w:color="auto" w:fill="auto"/>
            <w:noWrap/>
            <w:vAlign w:val="bottom"/>
            <w:hideMark/>
          </w:tcPr>
          <w:p w14:paraId="5BF7923F"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0.188***</w:t>
            </w:r>
          </w:p>
        </w:tc>
        <w:tc>
          <w:tcPr>
            <w:tcW w:w="331" w:type="pct"/>
            <w:tcBorders>
              <w:top w:val="nil"/>
              <w:left w:val="nil"/>
              <w:bottom w:val="nil"/>
              <w:right w:val="nil"/>
            </w:tcBorders>
            <w:shd w:val="clear" w:color="auto" w:fill="auto"/>
            <w:noWrap/>
            <w:vAlign w:val="bottom"/>
            <w:hideMark/>
          </w:tcPr>
          <w:p w14:paraId="43B25B52"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0.273***</w:t>
            </w:r>
          </w:p>
        </w:tc>
        <w:tc>
          <w:tcPr>
            <w:tcW w:w="285" w:type="pct"/>
            <w:tcBorders>
              <w:top w:val="nil"/>
              <w:left w:val="nil"/>
              <w:bottom w:val="nil"/>
              <w:right w:val="single" w:sz="4" w:space="0" w:color="auto"/>
            </w:tcBorders>
            <w:shd w:val="clear" w:color="auto" w:fill="auto"/>
            <w:noWrap/>
            <w:vAlign w:val="bottom"/>
            <w:hideMark/>
          </w:tcPr>
          <w:p w14:paraId="2C6629DD"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0.071</w:t>
            </w:r>
          </w:p>
        </w:tc>
        <w:tc>
          <w:tcPr>
            <w:tcW w:w="239" w:type="pct"/>
            <w:tcBorders>
              <w:top w:val="nil"/>
              <w:left w:val="nil"/>
              <w:bottom w:val="nil"/>
              <w:right w:val="nil"/>
            </w:tcBorders>
            <w:shd w:val="clear" w:color="auto" w:fill="auto"/>
            <w:noWrap/>
            <w:vAlign w:val="bottom"/>
            <w:hideMark/>
          </w:tcPr>
          <w:p w14:paraId="6660CB4A"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-0.006</w:t>
            </w:r>
          </w:p>
        </w:tc>
        <w:tc>
          <w:tcPr>
            <w:tcW w:w="283" w:type="pct"/>
            <w:tcBorders>
              <w:top w:val="nil"/>
              <w:left w:val="nil"/>
              <w:bottom w:val="nil"/>
              <w:right w:val="nil"/>
            </w:tcBorders>
            <w:shd w:val="clear" w:color="auto" w:fill="auto"/>
            <w:noWrap/>
            <w:vAlign w:val="bottom"/>
            <w:hideMark/>
          </w:tcPr>
          <w:p w14:paraId="2A63C514"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0.216</w:t>
            </w:r>
          </w:p>
        </w:tc>
        <w:tc>
          <w:tcPr>
            <w:tcW w:w="347" w:type="pct"/>
            <w:tcBorders>
              <w:top w:val="nil"/>
              <w:left w:val="nil"/>
              <w:bottom w:val="nil"/>
              <w:right w:val="nil"/>
            </w:tcBorders>
            <w:shd w:val="clear" w:color="auto" w:fill="auto"/>
            <w:noWrap/>
            <w:vAlign w:val="bottom"/>
            <w:hideMark/>
          </w:tcPr>
          <w:p w14:paraId="508C5905"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0.186***</w:t>
            </w:r>
          </w:p>
        </w:tc>
        <w:tc>
          <w:tcPr>
            <w:tcW w:w="331" w:type="pct"/>
            <w:tcBorders>
              <w:top w:val="nil"/>
              <w:left w:val="nil"/>
              <w:bottom w:val="nil"/>
              <w:right w:val="nil"/>
            </w:tcBorders>
            <w:shd w:val="clear" w:color="auto" w:fill="auto"/>
            <w:noWrap/>
            <w:vAlign w:val="bottom"/>
            <w:hideMark/>
          </w:tcPr>
          <w:p w14:paraId="333FFCF8"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0.0201</w:t>
            </w:r>
          </w:p>
        </w:tc>
        <w:tc>
          <w:tcPr>
            <w:tcW w:w="291" w:type="pct"/>
            <w:tcBorders>
              <w:top w:val="nil"/>
              <w:left w:val="nil"/>
              <w:bottom w:val="nil"/>
              <w:right w:val="nil"/>
            </w:tcBorders>
            <w:shd w:val="clear" w:color="auto" w:fill="auto"/>
            <w:noWrap/>
            <w:vAlign w:val="bottom"/>
            <w:hideMark/>
          </w:tcPr>
          <w:p w14:paraId="38D87C01"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-0.250**</w:t>
            </w:r>
          </w:p>
        </w:tc>
      </w:tr>
      <w:tr w:rsidR="00C32605" w:rsidRPr="00C32605" w14:paraId="2D217933" w14:textId="77777777" w:rsidTr="00163EBB">
        <w:trPr>
          <w:trHeight w:val="179"/>
        </w:trPr>
        <w:tc>
          <w:tcPr>
            <w:tcW w:w="569" w:type="pct"/>
            <w:tcBorders>
              <w:top w:val="nil"/>
              <w:left w:val="nil"/>
              <w:bottom w:val="nil"/>
              <w:right w:val="single" w:sz="4" w:space="0" w:color="auto"/>
            </w:tcBorders>
            <w:shd w:val="clear" w:color="auto" w:fill="auto"/>
            <w:noWrap/>
            <w:vAlign w:val="bottom"/>
            <w:hideMark/>
          </w:tcPr>
          <w:p w14:paraId="5347FB9C"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of intervention</w:t>
            </w:r>
          </w:p>
        </w:tc>
        <w:tc>
          <w:tcPr>
            <w:tcW w:w="237" w:type="pct"/>
            <w:tcBorders>
              <w:top w:val="nil"/>
              <w:left w:val="nil"/>
              <w:bottom w:val="nil"/>
              <w:right w:val="nil"/>
            </w:tcBorders>
            <w:shd w:val="clear" w:color="auto" w:fill="auto"/>
            <w:noWrap/>
            <w:vAlign w:val="bottom"/>
            <w:hideMark/>
          </w:tcPr>
          <w:p w14:paraId="0B8C6D56"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(0.049)</w:t>
            </w:r>
          </w:p>
        </w:tc>
        <w:tc>
          <w:tcPr>
            <w:tcW w:w="285" w:type="pct"/>
            <w:tcBorders>
              <w:top w:val="nil"/>
              <w:left w:val="nil"/>
              <w:bottom w:val="nil"/>
              <w:right w:val="nil"/>
            </w:tcBorders>
            <w:shd w:val="clear" w:color="auto" w:fill="auto"/>
            <w:noWrap/>
            <w:vAlign w:val="bottom"/>
            <w:hideMark/>
          </w:tcPr>
          <w:p w14:paraId="254B31AB"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(0.141)</w:t>
            </w:r>
          </w:p>
        </w:tc>
        <w:tc>
          <w:tcPr>
            <w:tcW w:w="331" w:type="pct"/>
            <w:tcBorders>
              <w:top w:val="nil"/>
              <w:left w:val="nil"/>
              <w:bottom w:val="nil"/>
              <w:right w:val="nil"/>
            </w:tcBorders>
            <w:shd w:val="clear" w:color="auto" w:fill="auto"/>
            <w:noWrap/>
            <w:vAlign w:val="bottom"/>
            <w:hideMark/>
          </w:tcPr>
          <w:p w14:paraId="50BD342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(0.043)</w:t>
            </w:r>
          </w:p>
        </w:tc>
        <w:tc>
          <w:tcPr>
            <w:tcW w:w="332" w:type="pct"/>
            <w:tcBorders>
              <w:top w:val="nil"/>
              <w:left w:val="nil"/>
              <w:bottom w:val="nil"/>
              <w:right w:val="nil"/>
            </w:tcBorders>
            <w:shd w:val="clear" w:color="auto" w:fill="auto"/>
            <w:noWrap/>
            <w:vAlign w:val="bottom"/>
            <w:hideMark/>
          </w:tcPr>
          <w:p w14:paraId="05869D81"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(0.102)</w:t>
            </w:r>
          </w:p>
        </w:tc>
        <w:tc>
          <w:tcPr>
            <w:tcW w:w="285" w:type="pct"/>
            <w:tcBorders>
              <w:top w:val="nil"/>
              <w:left w:val="nil"/>
              <w:bottom w:val="nil"/>
              <w:right w:val="single" w:sz="4" w:space="0" w:color="auto"/>
            </w:tcBorders>
            <w:shd w:val="clear" w:color="auto" w:fill="auto"/>
            <w:noWrap/>
            <w:vAlign w:val="bottom"/>
            <w:hideMark/>
          </w:tcPr>
          <w:p w14:paraId="18550F78"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(0.087)</w:t>
            </w:r>
          </w:p>
        </w:tc>
        <w:tc>
          <w:tcPr>
            <w:tcW w:w="237" w:type="pct"/>
            <w:tcBorders>
              <w:top w:val="nil"/>
              <w:left w:val="single" w:sz="4" w:space="0" w:color="auto"/>
              <w:bottom w:val="nil"/>
            </w:tcBorders>
            <w:shd w:val="clear" w:color="auto" w:fill="auto"/>
            <w:noWrap/>
            <w:vAlign w:val="bottom"/>
            <w:hideMark/>
          </w:tcPr>
          <w:p w14:paraId="123F2B83"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(0.105)</w:t>
            </w:r>
          </w:p>
        </w:tc>
        <w:tc>
          <w:tcPr>
            <w:tcW w:w="285" w:type="pct"/>
            <w:tcBorders>
              <w:top w:val="nil"/>
              <w:left w:val="nil"/>
              <w:bottom w:val="nil"/>
              <w:right w:val="nil"/>
            </w:tcBorders>
            <w:shd w:val="clear" w:color="auto" w:fill="auto"/>
            <w:noWrap/>
            <w:vAlign w:val="bottom"/>
            <w:hideMark/>
          </w:tcPr>
          <w:p w14:paraId="1C750DEB"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(0.191)</w:t>
            </w:r>
          </w:p>
        </w:tc>
        <w:tc>
          <w:tcPr>
            <w:tcW w:w="332" w:type="pct"/>
            <w:tcBorders>
              <w:top w:val="nil"/>
              <w:left w:val="nil"/>
              <w:bottom w:val="nil"/>
              <w:right w:val="nil"/>
            </w:tcBorders>
            <w:shd w:val="clear" w:color="auto" w:fill="auto"/>
            <w:noWrap/>
            <w:vAlign w:val="bottom"/>
            <w:hideMark/>
          </w:tcPr>
          <w:p w14:paraId="51A3B53B"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(0.066)</w:t>
            </w:r>
          </w:p>
        </w:tc>
        <w:tc>
          <w:tcPr>
            <w:tcW w:w="331" w:type="pct"/>
            <w:tcBorders>
              <w:top w:val="nil"/>
              <w:left w:val="nil"/>
              <w:bottom w:val="nil"/>
              <w:right w:val="nil"/>
            </w:tcBorders>
            <w:shd w:val="clear" w:color="auto" w:fill="auto"/>
            <w:noWrap/>
            <w:vAlign w:val="bottom"/>
            <w:hideMark/>
          </w:tcPr>
          <w:p w14:paraId="106C6F81"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(0.097)</w:t>
            </w:r>
          </w:p>
        </w:tc>
        <w:tc>
          <w:tcPr>
            <w:tcW w:w="285" w:type="pct"/>
            <w:tcBorders>
              <w:top w:val="nil"/>
              <w:left w:val="nil"/>
              <w:bottom w:val="nil"/>
              <w:right w:val="single" w:sz="4" w:space="0" w:color="auto"/>
            </w:tcBorders>
            <w:shd w:val="clear" w:color="auto" w:fill="auto"/>
            <w:noWrap/>
            <w:vAlign w:val="bottom"/>
            <w:hideMark/>
          </w:tcPr>
          <w:p w14:paraId="2AFE5DE3"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(0.113)</w:t>
            </w:r>
          </w:p>
        </w:tc>
        <w:tc>
          <w:tcPr>
            <w:tcW w:w="239" w:type="pct"/>
            <w:tcBorders>
              <w:top w:val="nil"/>
              <w:left w:val="nil"/>
              <w:bottom w:val="nil"/>
              <w:right w:val="nil"/>
            </w:tcBorders>
            <w:shd w:val="clear" w:color="auto" w:fill="auto"/>
            <w:noWrap/>
            <w:vAlign w:val="bottom"/>
            <w:hideMark/>
          </w:tcPr>
          <w:p w14:paraId="7B64A5E0"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(0.007)</w:t>
            </w:r>
          </w:p>
        </w:tc>
        <w:tc>
          <w:tcPr>
            <w:tcW w:w="283" w:type="pct"/>
            <w:tcBorders>
              <w:top w:val="nil"/>
              <w:left w:val="nil"/>
              <w:bottom w:val="nil"/>
              <w:right w:val="nil"/>
            </w:tcBorders>
            <w:shd w:val="clear" w:color="auto" w:fill="auto"/>
            <w:noWrap/>
            <w:vAlign w:val="bottom"/>
            <w:hideMark/>
          </w:tcPr>
          <w:p w14:paraId="5F3C8F7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(0.200)</w:t>
            </w:r>
          </w:p>
        </w:tc>
        <w:tc>
          <w:tcPr>
            <w:tcW w:w="347" w:type="pct"/>
            <w:tcBorders>
              <w:top w:val="nil"/>
              <w:left w:val="nil"/>
              <w:bottom w:val="nil"/>
              <w:right w:val="nil"/>
            </w:tcBorders>
            <w:shd w:val="clear" w:color="auto" w:fill="auto"/>
            <w:noWrap/>
            <w:vAlign w:val="bottom"/>
            <w:hideMark/>
          </w:tcPr>
          <w:p w14:paraId="3158A345"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(0.058)</w:t>
            </w:r>
          </w:p>
        </w:tc>
        <w:tc>
          <w:tcPr>
            <w:tcW w:w="331" w:type="pct"/>
            <w:tcBorders>
              <w:top w:val="nil"/>
              <w:left w:val="nil"/>
              <w:bottom w:val="nil"/>
              <w:right w:val="nil"/>
            </w:tcBorders>
            <w:shd w:val="clear" w:color="auto" w:fill="auto"/>
            <w:noWrap/>
            <w:vAlign w:val="bottom"/>
            <w:hideMark/>
          </w:tcPr>
          <w:p w14:paraId="307C5C25"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(0.168)</w:t>
            </w:r>
          </w:p>
        </w:tc>
        <w:tc>
          <w:tcPr>
            <w:tcW w:w="291" w:type="pct"/>
            <w:tcBorders>
              <w:top w:val="nil"/>
              <w:left w:val="nil"/>
              <w:bottom w:val="nil"/>
              <w:right w:val="nil"/>
            </w:tcBorders>
            <w:shd w:val="clear" w:color="auto" w:fill="auto"/>
            <w:noWrap/>
            <w:vAlign w:val="bottom"/>
            <w:hideMark/>
          </w:tcPr>
          <w:p w14:paraId="2DE7B542"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(0.127)</w:t>
            </w:r>
          </w:p>
        </w:tc>
      </w:tr>
      <w:tr w:rsidR="00C32605" w:rsidRPr="00C32605" w14:paraId="0C9384A5" w14:textId="77777777" w:rsidTr="00163EBB">
        <w:trPr>
          <w:trHeight w:val="179"/>
        </w:trPr>
        <w:tc>
          <w:tcPr>
            <w:tcW w:w="569" w:type="pct"/>
            <w:tcBorders>
              <w:top w:val="nil"/>
              <w:left w:val="nil"/>
              <w:bottom w:val="nil"/>
              <w:right w:val="single" w:sz="4" w:space="0" w:color="auto"/>
            </w:tcBorders>
            <w:shd w:val="clear" w:color="auto" w:fill="auto"/>
            <w:noWrap/>
            <w:vAlign w:val="bottom"/>
            <w:hideMark/>
          </w:tcPr>
          <w:p w14:paraId="7833534B"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Control mean at baseline</w:t>
            </w:r>
          </w:p>
        </w:tc>
        <w:tc>
          <w:tcPr>
            <w:tcW w:w="237" w:type="pct"/>
            <w:tcBorders>
              <w:top w:val="nil"/>
              <w:left w:val="nil"/>
              <w:bottom w:val="nil"/>
              <w:right w:val="nil"/>
            </w:tcBorders>
            <w:shd w:val="clear" w:color="auto" w:fill="auto"/>
            <w:noWrap/>
            <w:vAlign w:val="bottom"/>
            <w:hideMark/>
          </w:tcPr>
          <w:p w14:paraId="640F662B"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0.286</w:t>
            </w:r>
          </w:p>
        </w:tc>
        <w:tc>
          <w:tcPr>
            <w:tcW w:w="285" w:type="pct"/>
            <w:tcBorders>
              <w:top w:val="nil"/>
              <w:left w:val="nil"/>
              <w:bottom w:val="nil"/>
              <w:right w:val="nil"/>
            </w:tcBorders>
            <w:shd w:val="clear" w:color="auto" w:fill="auto"/>
            <w:noWrap/>
            <w:vAlign w:val="bottom"/>
            <w:hideMark/>
          </w:tcPr>
          <w:p w14:paraId="3DCF7EA0"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3.096</w:t>
            </w:r>
          </w:p>
        </w:tc>
        <w:tc>
          <w:tcPr>
            <w:tcW w:w="331" w:type="pct"/>
            <w:tcBorders>
              <w:top w:val="nil"/>
              <w:left w:val="nil"/>
              <w:bottom w:val="nil"/>
              <w:right w:val="nil"/>
            </w:tcBorders>
            <w:shd w:val="clear" w:color="auto" w:fill="auto"/>
            <w:noWrap/>
            <w:vAlign w:val="bottom"/>
            <w:hideMark/>
          </w:tcPr>
          <w:p w14:paraId="5C399564"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0.017</w:t>
            </w:r>
          </w:p>
        </w:tc>
        <w:tc>
          <w:tcPr>
            <w:tcW w:w="332" w:type="pct"/>
            <w:tcBorders>
              <w:top w:val="nil"/>
              <w:left w:val="nil"/>
              <w:bottom w:val="nil"/>
              <w:right w:val="nil"/>
            </w:tcBorders>
            <w:shd w:val="clear" w:color="auto" w:fill="auto"/>
            <w:noWrap/>
            <w:vAlign w:val="bottom"/>
            <w:hideMark/>
          </w:tcPr>
          <w:p w14:paraId="2825124B"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0.741</w:t>
            </w:r>
          </w:p>
        </w:tc>
        <w:tc>
          <w:tcPr>
            <w:tcW w:w="285" w:type="pct"/>
            <w:tcBorders>
              <w:top w:val="nil"/>
              <w:left w:val="nil"/>
              <w:bottom w:val="nil"/>
              <w:right w:val="single" w:sz="4" w:space="0" w:color="auto"/>
            </w:tcBorders>
            <w:shd w:val="clear" w:color="auto" w:fill="auto"/>
            <w:noWrap/>
            <w:vAlign w:val="bottom"/>
            <w:hideMark/>
          </w:tcPr>
          <w:p w14:paraId="313B8F7A"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0.743</w:t>
            </w:r>
          </w:p>
        </w:tc>
        <w:tc>
          <w:tcPr>
            <w:tcW w:w="237" w:type="pct"/>
            <w:tcBorders>
              <w:top w:val="nil"/>
              <w:left w:val="single" w:sz="4" w:space="0" w:color="auto"/>
              <w:bottom w:val="nil"/>
            </w:tcBorders>
            <w:shd w:val="clear" w:color="auto" w:fill="auto"/>
            <w:noWrap/>
            <w:vAlign w:val="bottom"/>
            <w:hideMark/>
          </w:tcPr>
          <w:p w14:paraId="54FC190E"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0.573</w:t>
            </w:r>
          </w:p>
        </w:tc>
        <w:tc>
          <w:tcPr>
            <w:tcW w:w="285" w:type="pct"/>
            <w:tcBorders>
              <w:top w:val="nil"/>
              <w:left w:val="nil"/>
              <w:bottom w:val="nil"/>
              <w:right w:val="nil"/>
            </w:tcBorders>
            <w:shd w:val="clear" w:color="auto" w:fill="auto"/>
            <w:noWrap/>
            <w:vAlign w:val="bottom"/>
            <w:hideMark/>
          </w:tcPr>
          <w:p w14:paraId="665A10D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2.766</w:t>
            </w:r>
          </w:p>
        </w:tc>
        <w:tc>
          <w:tcPr>
            <w:tcW w:w="332" w:type="pct"/>
            <w:tcBorders>
              <w:top w:val="nil"/>
              <w:left w:val="nil"/>
              <w:bottom w:val="nil"/>
              <w:right w:val="nil"/>
            </w:tcBorders>
            <w:shd w:val="clear" w:color="auto" w:fill="auto"/>
            <w:noWrap/>
            <w:vAlign w:val="bottom"/>
            <w:hideMark/>
          </w:tcPr>
          <w:p w14:paraId="2844F162"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0.104</w:t>
            </w:r>
          </w:p>
        </w:tc>
        <w:tc>
          <w:tcPr>
            <w:tcW w:w="331" w:type="pct"/>
            <w:tcBorders>
              <w:top w:val="nil"/>
              <w:left w:val="nil"/>
              <w:bottom w:val="nil"/>
              <w:right w:val="nil"/>
            </w:tcBorders>
            <w:shd w:val="clear" w:color="auto" w:fill="auto"/>
            <w:noWrap/>
            <w:vAlign w:val="bottom"/>
            <w:hideMark/>
          </w:tcPr>
          <w:p w14:paraId="77ECF7F1"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0.339</w:t>
            </w:r>
          </w:p>
        </w:tc>
        <w:tc>
          <w:tcPr>
            <w:tcW w:w="285" w:type="pct"/>
            <w:tcBorders>
              <w:top w:val="nil"/>
              <w:left w:val="nil"/>
              <w:bottom w:val="nil"/>
              <w:right w:val="single" w:sz="4" w:space="0" w:color="auto"/>
            </w:tcBorders>
            <w:shd w:val="clear" w:color="auto" w:fill="auto"/>
            <w:noWrap/>
            <w:vAlign w:val="bottom"/>
            <w:hideMark/>
          </w:tcPr>
          <w:p w14:paraId="58F0D35B"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0.707</w:t>
            </w:r>
          </w:p>
        </w:tc>
        <w:tc>
          <w:tcPr>
            <w:tcW w:w="239" w:type="pct"/>
            <w:tcBorders>
              <w:top w:val="nil"/>
              <w:left w:val="nil"/>
              <w:bottom w:val="nil"/>
              <w:right w:val="nil"/>
            </w:tcBorders>
            <w:shd w:val="clear" w:color="auto" w:fill="auto"/>
            <w:noWrap/>
            <w:vAlign w:val="bottom"/>
            <w:hideMark/>
          </w:tcPr>
          <w:p w14:paraId="29E93F2C"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0.009</w:t>
            </w:r>
          </w:p>
        </w:tc>
        <w:tc>
          <w:tcPr>
            <w:tcW w:w="283" w:type="pct"/>
            <w:tcBorders>
              <w:top w:val="nil"/>
              <w:left w:val="nil"/>
              <w:bottom w:val="nil"/>
              <w:right w:val="nil"/>
            </w:tcBorders>
            <w:shd w:val="clear" w:color="auto" w:fill="auto"/>
            <w:noWrap/>
            <w:vAlign w:val="bottom"/>
            <w:hideMark/>
          </w:tcPr>
          <w:p w14:paraId="74295126"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3.606</w:t>
            </w:r>
          </w:p>
        </w:tc>
        <w:tc>
          <w:tcPr>
            <w:tcW w:w="347" w:type="pct"/>
            <w:tcBorders>
              <w:top w:val="nil"/>
              <w:left w:val="nil"/>
              <w:bottom w:val="nil"/>
              <w:right w:val="nil"/>
            </w:tcBorders>
            <w:shd w:val="clear" w:color="auto" w:fill="auto"/>
            <w:noWrap/>
            <w:vAlign w:val="bottom"/>
            <w:hideMark/>
          </w:tcPr>
          <w:p w14:paraId="701B1AA9"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0.128</w:t>
            </w:r>
          </w:p>
        </w:tc>
        <w:tc>
          <w:tcPr>
            <w:tcW w:w="331" w:type="pct"/>
            <w:tcBorders>
              <w:top w:val="nil"/>
              <w:left w:val="nil"/>
              <w:bottom w:val="nil"/>
              <w:right w:val="nil"/>
            </w:tcBorders>
            <w:shd w:val="clear" w:color="auto" w:fill="auto"/>
            <w:noWrap/>
            <w:vAlign w:val="bottom"/>
            <w:hideMark/>
          </w:tcPr>
          <w:p w14:paraId="5ADAA8F9"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1.151</w:t>
            </w:r>
          </w:p>
        </w:tc>
        <w:tc>
          <w:tcPr>
            <w:tcW w:w="291" w:type="pct"/>
            <w:tcBorders>
              <w:top w:val="nil"/>
              <w:left w:val="nil"/>
              <w:bottom w:val="nil"/>
              <w:right w:val="nil"/>
            </w:tcBorders>
            <w:shd w:val="clear" w:color="auto" w:fill="auto"/>
            <w:noWrap/>
            <w:vAlign w:val="bottom"/>
            <w:hideMark/>
          </w:tcPr>
          <w:p w14:paraId="119141BC"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0.832</w:t>
            </w:r>
          </w:p>
        </w:tc>
      </w:tr>
      <w:tr w:rsidR="00C32605" w:rsidRPr="00C32605" w14:paraId="30388F38" w14:textId="77777777" w:rsidTr="00163EBB">
        <w:trPr>
          <w:trHeight w:val="179"/>
        </w:trPr>
        <w:tc>
          <w:tcPr>
            <w:tcW w:w="569" w:type="pct"/>
            <w:tcBorders>
              <w:top w:val="nil"/>
              <w:left w:val="nil"/>
              <w:bottom w:val="nil"/>
              <w:right w:val="single" w:sz="4" w:space="0" w:color="auto"/>
            </w:tcBorders>
            <w:shd w:val="clear" w:color="auto" w:fill="auto"/>
            <w:noWrap/>
            <w:vAlign w:val="center"/>
            <w:hideMark/>
          </w:tcPr>
          <w:p w14:paraId="12545C0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Control baseline characteristics</w:t>
            </w:r>
          </w:p>
        </w:tc>
        <w:tc>
          <w:tcPr>
            <w:tcW w:w="237" w:type="pct"/>
            <w:tcBorders>
              <w:top w:val="nil"/>
              <w:left w:val="nil"/>
              <w:bottom w:val="nil"/>
              <w:right w:val="nil"/>
            </w:tcBorders>
            <w:shd w:val="clear" w:color="auto" w:fill="auto"/>
            <w:noWrap/>
            <w:vAlign w:val="bottom"/>
            <w:hideMark/>
          </w:tcPr>
          <w:p w14:paraId="495B20DB"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85" w:type="pct"/>
            <w:tcBorders>
              <w:top w:val="nil"/>
              <w:left w:val="nil"/>
              <w:bottom w:val="nil"/>
              <w:right w:val="nil"/>
            </w:tcBorders>
            <w:shd w:val="clear" w:color="auto" w:fill="auto"/>
            <w:noWrap/>
            <w:vAlign w:val="bottom"/>
            <w:hideMark/>
          </w:tcPr>
          <w:p w14:paraId="480840C2"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331" w:type="pct"/>
            <w:tcBorders>
              <w:top w:val="nil"/>
              <w:left w:val="nil"/>
              <w:bottom w:val="nil"/>
              <w:right w:val="nil"/>
            </w:tcBorders>
            <w:shd w:val="clear" w:color="auto" w:fill="auto"/>
            <w:noWrap/>
            <w:vAlign w:val="bottom"/>
            <w:hideMark/>
          </w:tcPr>
          <w:p w14:paraId="7FA92C16"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332" w:type="pct"/>
            <w:tcBorders>
              <w:top w:val="nil"/>
              <w:left w:val="nil"/>
              <w:bottom w:val="nil"/>
              <w:right w:val="nil"/>
            </w:tcBorders>
            <w:shd w:val="clear" w:color="auto" w:fill="auto"/>
            <w:noWrap/>
            <w:vAlign w:val="bottom"/>
            <w:hideMark/>
          </w:tcPr>
          <w:p w14:paraId="180D517D"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85" w:type="pct"/>
            <w:tcBorders>
              <w:top w:val="nil"/>
              <w:left w:val="nil"/>
              <w:bottom w:val="nil"/>
              <w:right w:val="single" w:sz="4" w:space="0" w:color="auto"/>
            </w:tcBorders>
            <w:shd w:val="clear" w:color="auto" w:fill="auto"/>
            <w:noWrap/>
            <w:vAlign w:val="bottom"/>
            <w:hideMark/>
          </w:tcPr>
          <w:p w14:paraId="51FBE7E0"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37" w:type="pct"/>
            <w:tcBorders>
              <w:top w:val="nil"/>
              <w:left w:val="single" w:sz="4" w:space="0" w:color="auto"/>
              <w:bottom w:val="nil"/>
            </w:tcBorders>
            <w:shd w:val="clear" w:color="auto" w:fill="auto"/>
            <w:noWrap/>
            <w:vAlign w:val="bottom"/>
            <w:hideMark/>
          </w:tcPr>
          <w:p w14:paraId="47FB5072"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85" w:type="pct"/>
            <w:tcBorders>
              <w:top w:val="nil"/>
              <w:left w:val="nil"/>
              <w:bottom w:val="nil"/>
              <w:right w:val="nil"/>
            </w:tcBorders>
            <w:shd w:val="clear" w:color="auto" w:fill="auto"/>
            <w:noWrap/>
            <w:vAlign w:val="bottom"/>
            <w:hideMark/>
          </w:tcPr>
          <w:p w14:paraId="0F49F79D"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332" w:type="pct"/>
            <w:tcBorders>
              <w:top w:val="nil"/>
              <w:left w:val="nil"/>
              <w:bottom w:val="nil"/>
              <w:right w:val="nil"/>
            </w:tcBorders>
            <w:shd w:val="clear" w:color="auto" w:fill="auto"/>
            <w:noWrap/>
            <w:vAlign w:val="bottom"/>
            <w:hideMark/>
          </w:tcPr>
          <w:p w14:paraId="23ACFF7A"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331" w:type="pct"/>
            <w:tcBorders>
              <w:top w:val="nil"/>
              <w:left w:val="nil"/>
              <w:bottom w:val="nil"/>
              <w:right w:val="nil"/>
            </w:tcBorders>
            <w:shd w:val="clear" w:color="auto" w:fill="auto"/>
            <w:noWrap/>
            <w:vAlign w:val="bottom"/>
            <w:hideMark/>
          </w:tcPr>
          <w:p w14:paraId="3ED1C310"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85" w:type="pct"/>
            <w:tcBorders>
              <w:top w:val="nil"/>
              <w:left w:val="nil"/>
              <w:bottom w:val="nil"/>
              <w:right w:val="single" w:sz="4" w:space="0" w:color="auto"/>
            </w:tcBorders>
            <w:shd w:val="clear" w:color="auto" w:fill="auto"/>
            <w:noWrap/>
            <w:vAlign w:val="bottom"/>
            <w:hideMark/>
          </w:tcPr>
          <w:p w14:paraId="10350B31"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39" w:type="pct"/>
            <w:tcBorders>
              <w:top w:val="nil"/>
              <w:left w:val="nil"/>
              <w:bottom w:val="nil"/>
              <w:right w:val="nil"/>
            </w:tcBorders>
            <w:shd w:val="clear" w:color="auto" w:fill="auto"/>
            <w:noWrap/>
            <w:vAlign w:val="bottom"/>
            <w:hideMark/>
          </w:tcPr>
          <w:p w14:paraId="5DFB0A20"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83" w:type="pct"/>
            <w:tcBorders>
              <w:top w:val="nil"/>
              <w:left w:val="nil"/>
              <w:bottom w:val="nil"/>
              <w:right w:val="nil"/>
            </w:tcBorders>
            <w:shd w:val="clear" w:color="auto" w:fill="auto"/>
            <w:noWrap/>
            <w:vAlign w:val="bottom"/>
            <w:hideMark/>
          </w:tcPr>
          <w:p w14:paraId="02C057BA"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347" w:type="pct"/>
            <w:tcBorders>
              <w:top w:val="nil"/>
              <w:left w:val="nil"/>
              <w:bottom w:val="nil"/>
              <w:right w:val="nil"/>
            </w:tcBorders>
            <w:shd w:val="clear" w:color="auto" w:fill="auto"/>
            <w:noWrap/>
            <w:vAlign w:val="bottom"/>
            <w:hideMark/>
          </w:tcPr>
          <w:p w14:paraId="27F235D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331" w:type="pct"/>
            <w:tcBorders>
              <w:top w:val="nil"/>
              <w:left w:val="nil"/>
              <w:bottom w:val="nil"/>
              <w:right w:val="nil"/>
            </w:tcBorders>
            <w:shd w:val="clear" w:color="auto" w:fill="auto"/>
            <w:noWrap/>
            <w:vAlign w:val="bottom"/>
            <w:hideMark/>
          </w:tcPr>
          <w:p w14:paraId="12084696"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91" w:type="pct"/>
            <w:tcBorders>
              <w:top w:val="nil"/>
              <w:left w:val="nil"/>
              <w:bottom w:val="nil"/>
              <w:right w:val="nil"/>
            </w:tcBorders>
            <w:shd w:val="clear" w:color="auto" w:fill="auto"/>
            <w:noWrap/>
            <w:vAlign w:val="bottom"/>
            <w:hideMark/>
          </w:tcPr>
          <w:p w14:paraId="6288ABED"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r>
      <w:tr w:rsidR="00C32605" w:rsidRPr="00C32605" w14:paraId="11F15D7F" w14:textId="77777777" w:rsidTr="00163EBB">
        <w:trPr>
          <w:trHeight w:val="179"/>
        </w:trPr>
        <w:tc>
          <w:tcPr>
            <w:tcW w:w="569" w:type="pct"/>
            <w:tcBorders>
              <w:top w:val="nil"/>
              <w:left w:val="nil"/>
              <w:bottom w:val="nil"/>
              <w:right w:val="single" w:sz="4" w:space="0" w:color="auto"/>
            </w:tcBorders>
            <w:shd w:val="clear" w:color="auto" w:fill="auto"/>
            <w:noWrap/>
            <w:vAlign w:val="center"/>
            <w:hideMark/>
          </w:tcPr>
          <w:p w14:paraId="04DB354F"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 xml:space="preserve">Control sub-districts </w:t>
            </w:r>
          </w:p>
        </w:tc>
        <w:tc>
          <w:tcPr>
            <w:tcW w:w="237" w:type="pct"/>
            <w:tcBorders>
              <w:top w:val="nil"/>
              <w:left w:val="nil"/>
              <w:bottom w:val="nil"/>
              <w:right w:val="nil"/>
            </w:tcBorders>
            <w:shd w:val="clear" w:color="auto" w:fill="auto"/>
            <w:noWrap/>
            <w:vAlign w:val="bottom"/>
            <w:hideMark/>
          </w:tcPr>
          <w:p w14:paraId="6898C2A2"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85" w:type="pct"/>
            <w:tcBorders>
              <w:top w:val="nil"/>
              <w:left w:val="nil"/>
              <w:bottom w:val="nil"/>
              <w:right w:val="nil"/>
            </w:tcBorders>
            <w:shd w:val="clear" w:color="auto" w:fill="auto"/>
            <w:noWrap/>
            <w:vAlign w:val="bottom"/>
            <w:hideMark/>
          </w:tcPr>
          <w:p w14:paraId="476F9DC3"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331" w:type="pct"/>
            <w:tcBorders>
              <w:top w:val="nil"/>
              <w:left w:val="nil"/>
              <w:bottom w:val="nil"/>
              <w:right w:val="nil"/>
            </w:tcBorders>
            <w:shd w:val="clear" w:color="auto" w:fill="auto"/>
            <w:noWrap/>
            <w:vAlign w:val="bottom"/>
            <w:hideMark/>
          </w:tcPr>
          <w:p w14:paraId="200424AC"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332" w:type="pct"/>
            <w:tcBorders>
              <w:top w:val="nil"/>
              <w:left w:val="nil"/>
              <w:bottom w:val="nil"/>
              <w:right w:val="nil"/>
            </w:tcBorders>
            <w:shd w:val="clear" w:color="auto" w:fill="auto"/>
            <w:noWrap/>
            <w:vAlign w:val="bottom"/>
            <w:hideMark/>
          </w:tcPr>
          <w:p w14:paraId="59FFA45D"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85" w:type="pct"/>
            <w:tcBorders>
              <w:top w:val="nil"/>
              <w:left w:val="nil"/>
              <w:bottom w:val="nil"/>
              <w:right w:val="single" w:sz="4" w:space="0" w:color="auto"/>
            </w:tcBorders>
            <w:shd w:val="clear" w:color="auto" w:fill="auto"/>
            <w:noWrap/>
            <w:vAlign w:val="bottom"/>
            <w:hideMark/>
          </w:tcPr>
          <w:p w14:paraId="3F51615F"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37" w:type="pct"/>
            <w:tcBorders>
              <w:top w:val="nil"/>
              <w:left w:val="single" w:sz="4" w:space="0" w:color="auto"/>
              <w:bottom w:val="nil"/>
            </w:tcBorders>
            <w:shd w:val="clear" w:color="auto" w:fill="auto"/>
            <w:noWrap/>
            <w:vAlign w:val="bottom"/>
            <w:hideMark/>
          </w:tcPr>
          <w:p w14:paraId="30114E55"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85" w:type="pct"/>
            <w:tcBorders>
              <w:top w:val="nil"/>
              <w:left w:val="nil"/>
              <w:bottom w:val="nil"/>
              <w:right w:val="nil"/>
            </w:tcBorders>
            <w:shd w:val="clear" w:color="auto" w:fill="auto"/>
            <w:noWrap/>
            <w:vAlign w:val="bottom"/>
            <w:hideMark/>
          </w:tcPr>
          <w:p w14:paraId="22F6DE09"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332" w:type="pct"/>
            <w:tcBorders>
              <w:top w:val="nil"/>
              <w:left w:val="nil"/>
              <w:bottom w:val="nil"/>
              <w:right w:val="nil"/>
            </w:tcBorders>
            <w:shd w:val="clear" w:color="auto" w:fill="auto"/>
            <w:noWrap/>
            <w:vAlign w:val="bottom"/>
            <w:hideMark/>
          </w:tcPr>
          <w:p w14:paraId="73B0B9DC"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331" w:type="pct"/>
            <w:tcBorders>
              <w:top w:val="nil"/>
              <w:left w:val="nil"/>
              <w:bottom w:val="nil"/>
              <w:right w:val="nil"/>
            </w:tcBorders>
            <w:shd w:val="clear" w:color="auto" w:fill="auto"/>
            <w:noWrap/>
            <w:vAlign w:val="bottom"/>
            <w:hideMark/>
          </w:tcPr>
          <w:p w14:paraId="5DD72EC5"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85" w:type="pct"/>
            <w:tcBorders>
              <w:top w:val="nil"/>
              <w:left w:val="nil"/>
              <w:bottom w:val="nil"/>
              <w:right w:val="single" w:sz="4" w:space="0" w:color="auto"/>
            </w:tcBorders>
            <w:shd w:val="clear" w:color="auto" w:fill="auto"/>
            <w:noWrap/>
            <w:vAlign w:val="bottom"/>
            <w:hideMark/>
          </w:tcPr>
          <w:p w14:paraId="232A338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39" w:type="pct"/>
            <w:tcBorders>
              <w:top w:val="nil"/>
              <w:left w:val="nil"/>
              <w:bottom w:val="nil"/>
              <w:right w:val="nil"/>
            </w:tcBorders>
            <w:shd w:val="clear" w:color="auto" w:fill="auto"/>
            <w:noWrap/>
            <w:vAlign w:val="bottom"/>
            <w:hideMark/>
          </w:tcPr>
          <w:p w14:paraId="2507947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83" w:type="pct"/>
            <w:tcBorders>
              <w:top w:val="nil"/>
              <w:left w:val="nil"/>
              <w:bottom w:val="nil"/>
              <w:right w:val="nil"/>
            </w:tcBorders>
            <w:shd w:val="clear" w:color="auto" w:fill="auto"/>
            <w:noWrap/>
            <w:vAlign w:val="bottom"/>
            <w:hideMark/>
          </w:tcPr>
          <w:p w14:paraId="2ED76B94"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347" w:type="pct"/>
            <w:tcBorders>
              <w:top w:val="nil"/>
              <w:left w:val="nil"/>
              <w:bottom w:val="nil"/>
              <w:right w:val="nil"/>
            </w:tcBorders>
            <w:shd w:val="clear" w:color="auto" w:fill="auto"/>
            <w:noWrap/>
            <w:vAlign w:val="bottom"/>
            <w:hideMark/>
          </w:tcPr>
          <w:p w14:paraId="1946D825"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331" w:type="pct"/>
            <w:tcBorders>
              <w:top w:val="nil"/>
              <w:left w:val="nil"/>
              <w:bottom w:val="nil"/>
              <w:right w:val="nil"/>
            </w:tcBorders>
            <w:shd w:val="clear" w:color="auto" w:fill="auto"/>
            <w:noWrap/>
            <w:vAlign w:val="bottom"/>
            <w:hideMark/>
          </w:tcPr>
          <w:p w14:paraId="4DDED2F1"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91" w:type="pct"/>
            <w:tcBorders>
              <w:top w:val="nil"/>
              <w:left w:val="nil"/>
              <w:bottom w:val="nil"/>
              <w:right w:val="nil"/>
            </w:tcBorders>
            <w:shd w:val="clear" w:color="auto" w:fill="auto"/>
            <w:noWrap/>
            <w:vAlign w:val="bottom"/>
            <w:hideMark/>
          </w:tcPr>
          <w:p w14:paraId="784F36AC"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r>
      <w:tr w:rsidR="00C32605" w:rsidRPr="00C32605" w14:paraId="4FFA513E" w14:textId="77777777" w:rsidTr="00163EBB">
        <w:trPr>
          <w:trHeight w:val="179"/>
        </w:trPr>
        <w:tc>
          <w:tcPr>
            <w:tcW w:w="569" w:type="pct"/>
            <w:tcBorders>
              <w:top w:val="nil"/>
              <w:left w:val="nil"/>
              <w:bottom w:val="nil"/>
              <w:right w:val="single" w:sz="4" w:space="0" w:color="auto"/>
            </w:tcBorders>
            <w:shd w:val="clear" w:color="auto" w:fill="auto"/>
            <w:noWrap/>
            <w:vAlign w:val="center"/>
            <w:hideMark/>
          </w:tcPr>
          <w:p w14:paraId="739C9219"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 xml:space="preserve">Individual fixed effects </w:t>
            </w:r>
          </w:p>
        </w:tc>
        <w:tc>
          <w:tcPr>
            <w:tcW w:w="237" w:type="pct"/>
            <w:tcBorders>
              <w:top w:val="nil"/>
              <w:left w:val="nil"/>
              <w:bottom w:val="nil"/>
              <w:right w:val="nil"/>
            </w:tcBorders>
            <w:shd w:val="clear" w:color="auto" w:fill="auto"/>
            <w:noWrap/>
            <w:vAlign w:val="bottom"/>
            <w:hideMark/>
          </w:tcPr>
          <w:p w14:paraId="589DB56D"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85" w:type="pct"/>
            <w:tcBorders>
              <w:top w:val="nil"/>
              <w:left w:val="nil"/>
              <w:bottom w:val="nil"/>
              <w:right w:val="nil"/>
            </w:tcBorders>
            <w:shd w:val="clear" w:color="auto" w:fill="auto"/>
            <w:noWrap/>
            <w:vAlign w:val="bottom"/>
            <w:hideMark/>
          </w:tcPr>
          <w:p w14:paraId="3546099D"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331" w:type="pct"/>
            <w:tcBorders>
              <w:top w:val="nil"/>
              <w:left w:val="nil"/>
              <w:bottom w:val="nil"/>
              <w:right w:val="nil"/>
            </w:tcBorders>
            <w:shd w:val="clear" w:color="auto" w:fill="auto"/>
            <w:noWrap/>
            <w:vAlign w:val="bottom"/>
            <w:hideMark/>
          </w:tcPr>
          <w:p w14:paraId="5AEB9EE8"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332" w:type="pct"/>
            <w:tcBorders>
              <w:top w:val="nil"/>
              <w:left w:val="nil"/>
              <w:bottom w:val="nil"/>
              <w:right w:val="nil"/>
            </w:tcBorders>
            <w:shd w:val="clear" w:color="auto" w:fill="auto"/>
            <w:noWrap/>
            <w:vAlign w:val="bottom"/>
            <w:hideMark/>
          </w:tcPr>
          <w:p w14:paraId="1C3C0014"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85" w:type="pct"/>
            <w:tcBorders>
              <w:top w:val="nil"/>
              <w:left w:val="nil"/>
              <w:bottom w:val="nil"/>
              <w:right w:val="single" w:sz="4" w:space="0" w:color="auto"/>
            </w:tcBorders>
            <w:shd w:val="clear" w:color="auto" w:fill="auto"/>
            <w:noWrap/>
            <w:vAlign w:val="bottom"/>
            <w:hideMark/>
          </w:tcPr>
          <w:p w14:paraId="44DBB1EB"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37" w:type="pct"/>
            <w:tcBorders>
              <w:top w:val="nil"/>
              <w:left w:val="single" w:sz="4" w:space="0" w:color="auto"/>
              <w:bottom w:val="nil"/>
            </w:tcBorders>
            <w:shd w:val="clear" w:color="auto" w:fill="auto"/>
            <w:noWrap/>
            <w:vAlign w:val="bottom"/>
            <w:hideMark/>
          </w:tcPr>
          <w:p w14:paraId="3B45561E"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85" w:type="pct"/>
            <w:tcBorders>
              <w:top w:val="nil"/>
              <w:left w:val="nil"/>
              <w:bottom w:val="nil"/>
              <w:right w:val="nil"/>
            </w:tcBorders>
            <w:shd w:val="clear" w:color="auto" w:fill="auto"/>
            <w:noWrap/>
            <w:vAlign w:val="bottom"/>
            <w:hideMark/>
          </w:tcPr>
          <w:p w14:paraId="6E059D41"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332" w:type="pct"/>
            <w:tcBorders>
              <w:top w:val="nil"/>
              <w:left w:val="nil"/>
              <w:bottom w:val="nil"/>
              <w:right w:val="nil"/>
            </w:tcBorders>
            <w:shd w:val="clear" w:color="auto" w:fill="auto"/>
            <w:noWrap/>
            <w:vAlign w:val="bottom"/>
            <w:hideMark/>
          </w:tcPr>
          <w:p w14:paraId="686EB714"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331" w:type="pct"/>
            <w:tcBorders>
              <w:top w:val="nil"/>
              <w:left w:val="nil"/>
              <w:bottom w:val="nil"/>
              <w:right w:val="nil"/>
            </w:tcBorders>
            <w:shd w:val="clear" w:color="auto" w:fill="auto"/>
            <w:noWrap/>
            <w:vAlign w:val="bottom"/>
            <w:hideMark/>
          </w:tcPr>
          <w:p w14:paraId="7A726CD4"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85" w:type="pct"/>
            <w:tcBorders>
              <w:top w:val="nil"/>
              <w:left w:val="nil"/>
              <w:bottom w:val="nil"/>
              <w:right w:val="single" w:sz="4" w:space="0" w:color="auto"/>
            </w:tcBorders>
            <w:shd w:val="clear" w:color="auto" w:fill="auto"/>
            <w:noWrap/>
            <w:vAlign w:val="bottom"/>
            <w:hideMark/>
          </w:tcPr>
          <w:p w14:paraId="12C5F6CE"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39" w:type="pct"/>
            <w:tcBorders>
              <w:top w:val="nil"/>
              <w:left w:val="nil"/>
              <w:bottom w:val="nil"/>
              <w:right w:val="nil"/>
            </w:tcBorders>
            <w:shd w:val="clear" w:color="auto" w:fill="auto"/>
            <w:noWrap/>
            <w:vAlign w:val="bottom"/>
            <w:hideMark/>
          </w:tcPr>
          <w:p w14:paraId="4F9A04FE"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83" w:type="pct"/>
            <w:tcBorders>
              <w:top w:val="nil"/>
              <w:left w:val="nil"/>
              <w:bottom w:val="nil"/>
              <w:right w:val="nil"/>
            </w:tcBorders>
            <w:shd w:val="clear" w:color="auto" w:fill="auto"/>
            <w:noWrap/>
            <w:vAlign w:val="bottom"/>
            <w:hideMark/>
          </w:tcPr>
          <w:p w14:paraId="62BE5B0A"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347" w:type="pct"/>
            <w:tcBorders>
              <w:top w:val="nil"/>
              <w:left w:val="nil"/>
              <w:bottom w:val="nil"/>
              <w:right w:val="nil"/>
            </w:tcBorders>
            <w:shd w:val="clear" w:color="auto" w:fill="auto"/>
            <w:noWrap/>
            <w:vAlign w:val="bottom"/>
            <w:hideMark/>
          </w:tcPr>
          <w:p w14:paraId="3BB77583"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331" w:type="pct"/>
            <w:tcBorders>
              <w:top w:val="nil"/>
              <w:left w:val="nil"/>
              <w:bottom w:val="nil"/>
              <w:right w:val="nil"/>
            </w:tcBorders>
            <w:shd w:val="clear" w:color="auto" w:fill="auto"/>
            <w:noWrap/>
            <w:vAlign w:val="bottom"/>
            <w:hideMark/>
          </w:tcPr>
          <w:p w14:paraId="0823E521"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c>
          <w:tcPr>
            <w:tcW w:w="291" w:type="pct"/>
            <w:tcBorders>
              <w:top w:val="nil"/>
              <w:left w:val="nil"/>
              <w:bottom w:val="nil"/>
              <w:right w:val="nil"/>
            </w:tcBorders>
            <w:shd w:val="clear" w:color="auto" w:fill="auto"/>
            <w:noWrap/>
            <w:vAlign w:val="bottom"/>
            <w:hideMark/>
          </w:tcPr>
          <w:p w14:paraId="6419E1DA"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Yes</w:t>
            </w:r>
          </w:p>
        </w:tc>
      </w:tr>
      <w:tr w:rsidR="00C32605" w:rsidRPr="00C32605" w14:paraId="57E53E22" w14:textId="77777777" w:rsidTr="00163EBB">
        <w:trPr>
          <w:trHeight w:val="179"/>
        </w:trPr>
        <w:tc>
          <w:tcPr>
            <w:tcW w:w="569" w:type="pct"/>
            <w:tcBorders>
              <w:top w:val="nil"/>
              <w:left w:val="nil"/>
              <w:right w:val="single" w:sz="4" w:space="0" w:color="auto"/>
            </w:tcBorders>
            <w:shd w:val="clear" w:color="auto" w:fill="auto"/>
            <w:noWrap/>
            <w:vAlign w:val="center"/>
            <w:hideMark/>
          </w:tcPr>
          <w:p w14:paraId="510BAAB0"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Observations</w:t>
            </w:r>
          </w:p>
        </w:tc>
        <w:tc>
          <w:tcPr>
            <w:tcW w:w="237" w:type="pct"/>
            <w:tcBorders>
              <w:top w:val="nil"/>
              <w:left w:val="nil"/>
              <w:right w:val="nil"/>
            </w:tcBorders>
            <w:shd w:val="clear" w:color="auto" w:fill="auto"/>
            <w:noWrap/>
            <w:vAlign w:val="bottom"/>
            <w:hideMark/>
          </w:tcPr>
          <w:p w14:paraId="47A002BF"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4385</w:t>
            </w:r>
          </w:p>
        </w:tc>
        <w:tc>
          <w:tcPr>
            <w:tcW w:w="285" w:type="pct"/>
            <w:tcBorders>
              <w:top w:val="nil"/>
              <w:left w:val="nil"/>
              <w:right w:val="nil"/>
            </w:tcBorders>
            <w:shd w:val="clear" w:color="auto" w:fill="auto"/>
            <w:noWrap/>
            <w:vAlign w:val="bottom"/>
            <w:hideMark/>
          </w:tcPr>
          <w:p w14:paraId="609626F0"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4385</w:t>
            </w:r>
          </w:p>
        </w:tc>
        <w:tc>
          <w:tcPr>
            <w:tcW w:w="331" w:type="pct"/>
            <w:tcBorders>
              <w:top w:val="nil"/>
              <w:left w:val="nil"/>
              <w:right w:val="nil"/>
            </w:tcBorders>
            <w:shd w:val="clear" w:color="auto" w:fill="auto"/>
            <w:noWrap/>
            <w:vAlign w:val="bottom"/>
            <w:hideMark/>
          </w:tcPr>
          <w:p w14:paraId="7B609EF3"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4385</w:t>
            </w:r>
          </w:p>
        </w:tc>
        <w:tc>
          <w:tcPr>
            <w:tcW w:w="332" w:type="pct"/>
            <w:tcBorders>
              <w:top w:val="nil"/>
              <w:left w:val="nil"/>
              <w:right w:val="nil"/>
            </w:tcBorders>
            <w:shd w:val="clear" w:color="auto" w:fill="auto"/>
            <w:noWrap/>
            <w:vAlign w:val="bottom"/>
            <w:hideMark/>
          </w:tcPr>
          <w:p w14:paraId="44BEC158"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4385</w:t>
            </w:r>
          </w:p>
        </w:tc>
        <w:tc>
          <w:tcPr>
            <w:tcW w:w="285" w:type="pct"/>
            <w:tcBorders>
              <w:top w:val="nil"/>
              <w:left w:val="nil"/>
              <w:right w:val="single" w:sz="4" w:space="0" w:color="auto"/>
            </w:tcBorders>
            <w:shd w:val="clear" w:color="auto" w:fill="auto"/>
            <w:noWrap/>
            <w:vAlign w:val="bottom"/>
            <w:hideMark/>
          </w:tcPr>
          <w:p w14:paraId="650C2A8D"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4385</w:t>
            </w:r>
          </w:p>
        </w:tc>
        <w:tc>
          <w:tcPr>
            <w:tcW w:w="237" w:type="pct"/>
            <w:tcBorders>
              <w:top w:val="nil"/>
              <w:left w:val="single" w:sz="4" w:space="0" w:color="auto"/>
            </w:tcBorders>
            <w:shd w:val="clear" w:color="auto" w:fill="auto"/>
            <w:noWrap/>
            <w:vAlign w:val="bottom"/>
            <w:hideMark/>
          </w:tcPr>
          <w:p w14:paraId="1EC95E68"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2070</w:t>
            </w:r>
          </w:p>
        </w:tc>
        <w:tc>
          <w:tcPr>
            <w:tcW w:w="285" w:type="pct"/>
            <w:tcBorders>
              <w:top w:val="nil"/>
              <w:left w:val="nil"/>
              <w:right w:val="nil"/>
            </w:tcBorders>
            <w:shd w:val="clear" w:color="auto" w:fill="auto"/>
            <w:noWrap/>
            <w:vAlign w:val="bottom"/>
            <w:hideMark/>
          </w:tcPr>
          <w:p w14:paraId="2E3786F0"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2070</w:t>
            </w:r>
          </w:p>
        </w:tc>
        <w:tc>
          <w:tcPr>
            <w:tcW w:w="332" w:type="pct"/>
            <w:tcBorders>
              <w:top w:val="nil"/>
              <w:left w:val="nil"/>
              <w:right w:val="nil"/>
            </w:tcBorders>
            <w:shd w:val="clear" w:color="auto" w:fill="auto"/>
            <w:noWrap/>
            <w:vAlign w:val="bottom"/>
            <w:hideMark/>
          </w:tcPr>
          <w:p w14:paraId="23405FC9"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2070</w:t>
            </w:r>
          </w:p>
        </w:tc>
        <w:tc>
          <w:tcPr>
            <w:tcW w:w="331" w:type="pct"/>
            <w:tcBorders>
              <w:top w:val="nil"/>
              <w:left w:val="nil"/>
              <w:right w:val="nil"/>
            </w:tcBorders>
            <w:shd w:val="clear" w:color="auto" w:fill="auto"/>
            <w:noWrap/>
            <w:vAlign w:val="bottom"/>
            <w:hideMark/>
          </w:tcPr>
          <w:p w14:paraId="77A75724"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2070</w:t>
            </w:r>
          </w:p>
        </w:tc>
        <w:tc>
          <w:tcPr>
            <w:tcW w:w="285" w:type="pct"/>
            <w:tcBorders>
              <w:top w:val="nil"/>
              <w:left w:val="nil"/>
              <w:right w:val="single" w:sz="4" w:space="0" w:color="auto"/>
            </w:tcBorders>
            <w:shd w:val="clear" w:color="auto" w:fill="auto"/>
            <w:noWrap/>
            <w:vAlign w:val="bottom"/>
            <w:hideMark/>
          </w:tcPr>
          <w:p w14:paraId="69C6F7F6"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2070</w:t>
            </w:r>
          </w:p>
        </w:tc>
        <w:tc>
          <w:tcPr>
            <w:tcW w:w="239" w:type="pct"/>
            <w:tcBorders>
              <w:top w:val="nil"/>
              <w:left w:val="nil"/>
              <w:right w:val="nil"/>
            </w:tcBorders>
            <w:shd w:val="clear" w:color="auto" w:fill="auto"/>
            <w:noWrap/>
            <w:vAlign w:val="bottom"/>
            <w:hideMark/>
          </w:tcPr>
          <w:p w14:paraId="11238A30"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2315</w:t>
            </w:r>
          </w:p>
        </w:tc>
        <w:tc>
          <w:tcPr>
            <w:tcW w:w="283" w:type="pct"/>
            <w:tcBorders>
              <w:top w:val="nil"/>
              <w:left w:val="nil"/>
              <w:right w:val="nil"/>
            </w:tcBorders>
            <w:shd w:val="clear" w:color="auto" w:fill="auto"/>
            <w:noWrap/>
            <w:vAlign w:val="bottom"/>
            <w:hideMark/>
          </w:tcPr>
          <w:p w14:paraId="1B79038B"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2315</w:t>
            </w:r>
          </w:p>
        </w:tc>
        <w:tc>
          <w:tcPr>
            <w:tcW w:w="347" w:type="pct"/>
            <w:tcBorders>
              <w:top w:val="nil"/>
              <w:left w:val="nil"/>
              <w:right w:val="nil"/>
            </w:tcBorders>
            <w:shd w:val="clear" w:color="auto" w:fill="auto"/>
            <w:noWrap/>
            <w:vAlign w:val="bottom"/>
            <w:hideMark/>
          </w:tcPr>
          <w:p w14:paraId="0C89B681"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2315</w:t>
            </w:r>
          </w:p>
        </w:tc>
        <w:tc>
          <w:tcPr>
            <w:tcW w:w="331" w:type="pct"/>
            <w:tcBorders>
              <w:top w:val="nil"/>
              <w:left w:val="nil"/>
              <w:right w:val="nil"/>
            </w:tcBorders>
            <w:shd w:val="clear" w:color="auto" w:fill="auto"/>
            <w:noWrap/>
            <w:vAlign w:val="bottom"/>
            <w:hideMark/>
          </w:tcPr>
          <w:p w14:paraId="1A2B1F86"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2315</w:t>
            </w:r>
          </w:p>
        </w:tc>
        <w:tc>
          <w:tcPr>
            <w:tcW w:w="291" w:type="pct"/>
            <w:tcBorders>
              <w:top w:val="nil"/>
              <w:left w:val="nil"/>
              <w:right w:val="nil"/>
            </w:tcBorders>
            <w:shd w:val="clear" w:color="auto" w:fill="auto"/>
            <w:noWrap/>
            <w:vAlign w:val="bottom"/>
            <w:hideMark/>
          </w:tcPr>
          <w:p w14:paraId="0365150D"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2315</w:t>
            </w:r>
          </w:p>
        </w:tc>
      </w:tr>
      <w:tr w:rsidR="00C32605" w:rsidRPr="00C32605" w14:paraId="21034A04" w14:textId="77777777" w:rsidTr="00163EBB">
        <w:trPr>
          <w:trHeight w:val="179"/>
        </w:trPr>
        <w:tc>
          <w:tcPr>
            <w:tcW w:w="569" w:type="pct"/>
            <w:tcBorders>
              <w:top w:val="nil"/>
              <w:left w:val="nil"/>
              <w:bottom w:val="single" w:sz="4" w:space="0" w:color="auto"/>
              <w:right w:val="single" w:sz="4" w:space="0" w:color="auto"/>
            </w:tcBorders>
            <w:shd w:val="clear" w:color="auto" w:fill="auto"/>
            <w:noWrap/>
            <w:vAlign w:val="bottom"/>
            <w:hideMark/>
          </w:tcPr>
          <w:p w14:paraId="108D70DA"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R-sq</w:t>
            </w:r>
          </w:p>
        </w:tc>
        <w:tc>
          <w:tcPr>
            <w:tcW w:w="237" w:type="pct"/>
            <w:tcBorders>
              <w:top w:val="nil"/>
              <w:left w:val="nil"/>
              <w:bottom w:val="single" w:sz="4" w:space="0" w:color="auto"/>
              <w:right w:val="nil"/>
            </w:tcBorders>
            <w:shd w:val="clear" w:color="auto" w:fill="auto"/>
            <w:noWrap/>
            <w:vAlign w:val="bottom"/>
            <w:hideMark/>
          </w:tcPr>
          <w:p w14:paraId="1D2F0E26"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0.041</w:t>
            </w:r>
          </w:p>
        </w:tc>
        <w:tc>
          <w:tcPr>
            <w:tcW w:w="285" w:type="pct"/>
            <w:tcBorders>
              <w:top w:val="nil"/>
              <w:left w:val="nil"/>
              <w:bottom w:val="single" w:sz="4" w:space="0" w:color="auto"/>
              <w:right w:val="nil"/>
            </w:tcBorders>
            <w:shd w:val="clear" w:color="auto" w:fill="auto"/>
            <w:noWrap/>
            <w:vAlign w:val="bottom"/>
            <w:hideMark/>
          </w:tcPr>
          <w:p w14:paraId="313E8F10"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0.208</w:t>
            </w:r>
          </w:p>
        </w:tc>
        <w:tc>
          <w:tcPr>
            <w:tcW w:w="331" w:type="pct"/>
            <w:tcBorders>
              <w:top w:val="nil"/>
              <w:left w:val="nil"/>
              <w:bottom w:val="single" w:sz="4" w:space="0" w:color="auto"/>
              <w:right w:val="nil"/>
            </w:tcBorders>
            <w:shd w:val="clear" w:color="auto" w:fill="auto"/>
            <w:noWrap/>
            <w:vAlign w:val="bottom"/>
            <w:hideMark/>
          </w:tcPr>
          <w:p w14:paraId="480328B0"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0.112</w:t>
            </w:r>
          </w:p>
        </w:tc>
        <w:tc>
          <w:tcPr>
            <w:tcW w:w="332" w:type="pct"/>
            <w:tcBorders>
              <w:top w:val="nil"/>
              <w:left w:val="nil"/>
              <w:bottom w:val="single" w:sz="4" w:space="0" w:color="auto"/>
              <w:right w:val="nil"/>
            </w:tcBorders>
            <w:shd w:val="clear" w:color="auto" w:fill="auto"/>
            <w:noWrap/>
            <w:vAlign w:val="bottom"/>
            <w:hideMark/>
          </w:tcPr>
          <w:p w14:paraId="3C3CB38A"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0.054</w:t>
            </w:r>
          </w:p>
        </w:tc>
        <w:tc>
          <w:tcPr>
            <w:tcW w:w="285" w:type="pct"/>
            <w:tcBorders>
              <w:top w:val="nil"/>
              <w:left w:val="nil"/>
              <w:bottom w:val="single" w:sz="4" w:space="0" w:color="auto"/>
              <w:right w:val="single" w:sz="4" w:space="0" w:color="auto"/>
            </w:tcBorders>
            <w:shd w:val="clear" w:color="auto" w:fill="auto"/>
            <w:noWrap/>
            <w:vAlign w:val="bottom"/>
            <w:hideMark/>
          </w:tcPr>
          <w:p w14:paraId="7FC09988"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0.042</w:t>
            </w:r>
          </w:p>
        </w:tc>
        <w:tc>
          <w:tcPr>
            <w:tcW w:w="237" w:type="pct"/>
            <w:tcBorders>
              <w:top w:val="nil"/>
              <w:left w:val="single" w:sz="4" w:space="0" w:color="auto"/>
              <w:bottom w:val="single" w:sz="4" w:space="0" w:color="auto"/>
            </w:tcBorders>
            <w:shd w:val="clear" w:color="auto" w:fill="auto"/>
            <w:noWrap/>
            <w:vAlign w:val="bottom"/>
            <w:hideMark/>
          </w:tcPr>
          <w:p w14:paraId="1ACF05E6"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0.093</w:t>
            </w:r>
          </w:p>
        </w:tc>
        <w:tc>
          <w:tcPr>
            <w:tcW w:w="285" w:type="pct"/>
            <w:tcBorders>
              <w:top w:val="nil"/>
              <w:left w:val="nil"/>
              <w:bottom w:val="single" w:sz="4" w:space="0" w:color="auto"/>
              <w:right w:val="nil"/>
            </w:tcBorders>
            <w:shd w:val="clear" w:color="auto" w:fill="auto"/>
            <w:noWrap/>
            <w:vAlign w:val="bottom"/>
            <w:hideMark/>
          </w:tcPr>
          <w:p w14:paraId="1321F60A"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0.210</w:t>
            </w:r>
          </w:p>
        </w:tc>
        <w:tc>
          <w:tcPr>
            <w:tcW w:w="332" w:type="pct"/>
            <w:tcBorders>
              <w:top w:val="nil"/>
              <w:left w:val="nil"/>
              <w:bottom w:val="single" w:sz="4" w:space="0" w:color="auto"/>
              <w:right w:val="nil"/>
            </w:tcBorders>
            <w:shd w:val="clear" w:color="auto" w:fill="auto"/>
            <w:noWrap/>
            <w:vAlign w:val="bottom"/>
            <w:hideMark/>
          </w:tcPr>
          <w:p w14:paraId="18E89AED"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0.126</w:t>
            </w:r>
          </w:p>
        </w:tc>
        <w:tc>
          <w:tcPr>
            <w:tcW w:w="331" w:type="pct"/>
            <w:tcBorders>
              <w:top w:val="nil"/>
              <w:left w:val="nil"/>
              <w:bottom w:val="single" w:sz="4" w:space="0" w:color="auto"/>
              <w:right w:val="nil"/>
            </w:tcBorders>
            <w:shd w:val="clear" w:color="auto" w:fill="auto"/>
            <w:noWrap/>
            <w:vAlign w:val="bottom"/>
            <w:hideMark/>
          </w:tcPr>
          <w:p w14:paraId="2E8C3FE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0.061</w:t>
            </w:r>
          </w:p>
        </w:tc>
        <w:tc>
          <w:tcPr>
            <w:tcW w:w="285" w:type="pct"/>
            <w:tcBorders>
              <w:top w:val="nil"/>
              <w:left w:val="nil"/>
              <w:bottom w:val="single" w:sz="4" w:space="0" w:color="auto"/>
              <w:right w:val="single" w:sz="4" w:space="0" w:color="auto"/>
            </w:tcBorders>
            <w:shd w:val="clear" w:color="auto" w:fill="auto"/>
            <w:noWrap/>
            <w:vAlign w:val="bottom"/>
            <w:hideMark/>
          </w:tcPr>
          <w:p w14:paraId="557C5789"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0.036</w:t>
            </w:r>
          </w:p>
        </w:tc>
        <w:tc>
          <w:tcPr>
            <w:tcW w:w="239" w:type="pct"/>
            <w:tcBorders>
              <w:top w:val="nil"/>
              <w:left w:val="nil"/>
              <w:bottom w:val="single" w:sz="4" w:space="0" w:color="auto"/>
              <w:right w:val="nil"/>
            </w:tcBorders>
            <w:shd w:val="clear" w:color="auto" w:fill="auto"/>
            <w:noWrap/>
            <w:vAlign w:val="bottom"/>
            <w:hideMark/>
          </w:tcPr>
          <w:p w14:paraId="1E36FBB6"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0.010</w:t>
            </w:r>
          </w:p>
        </w:tc>
        <w:tc>
          <w:tcPr>
            <w:tcW w:w="283" w:type="pct"/>
            <w:tcBorders>
              <w:top w:val="nil"/>
              <w:left w:val="nil"/>
              <w:bottom w:val="single" w:sz="4" w:space="0" w:color="auto"/>
              <w:right w:val="nil"/>
            </w:tcBorders>
            <w:shd w:val="clear" w:color="auto" w:fill="auto"/>
            <w:noWrap/>
            <w:vAlign w:val="bottom"/>
            <w:hideMark/>
          </w:tcPr>
          <w:p w14:paraId="3E633FE5"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0.226</w:t>
            </w:r>
          </w:p>
        </w:tc>
        <w:tc>
          <w:tcPr>
            <w:tcW w:w="347" w:type="pct"/>
            <w:tcBorders>
              <w:top w:val="nil"/>
              <w:left w:val="nil"/>
              <w:bottom w:val="single" w:sz="4" w:space="0" w:color="auto"/>
              <w:right w:val="nil"/>
            </w:tcBorders>
            <w:shd w:val="clear" w:color="auto" w:fill="auto"/>
            <w:noWrap/>
            <w:vAlign w:val="bottom"/>
            <w:hideMark/>
          </w:tcPr>
          <w:p w14:paraId="009718AD"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0.114</w:t>
            </w:r>
          </w:p>
        </w:tc>
        <w:tc>
          <w:tcPr>
            <w:tcW w:w="331" w:type="pct"/>
            <w:tcBorders>
              <w:top w:val="nil"/>
              <w:left w:val="nil"/>
              <w:bottom w:val="single" w:sz="4" w:space="0" w:color="auto"/>
              <w:right w:val="nil"/>
            </w:tcBorders>
            <w:shd w:val="clear" w:color="auto" w:fill="auto"/>
            <w:noWrap/>
            <w:vAlign w:val="bottom"/>
            <w:hideMark/>
          </w:tcPr>
          <w:p w14:paraId="3F9A4837"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0.084</w:t>
            </w:r>
          </w:p>
        </w:tc>
        <w:tc>
          <w:tcPr>
            <w:tcW w:w="291" w:type="pct"/>
            <w:tcBorders>
              <w:top w:val="nil"/>
              <w:left w:val="nil"/>
              <w:bottom w:val="single" w:sz="4" w:space="0" w:color="auto"/>
              <w:right w:val="nil"/>
            </w:tcBorders>
            <w:shd w:val="clear" w:color="auto" w:fill="auto"/>
            <w:noWrap/>
            <w:vAlign w:val="bottom"/>
            <w:hideMark/>
          </w:tcPr>
          <w:p w14:paraId="1CD135A2" w14:textId="77777777" w:rsidR="00C32605" w:rsidRPr="00C32605" w:rsidRDefault="00C32605" w:rsidP="00C32605">
            <w:pPr>
              <w:pStyle w:val="NoSpacing"/>
              <w:rPr>
                <w:rFonts w:eastAsia="Times New Roman"/>
                <w:sz w:val="14"/>
                <w:szCs w:val="14"/>
                <w:lang w:eastAsia="en-AU"/>
              </w:rPr>
            </w:pPr>
            <w:r w:rsidRPr="00C32605">
              <w:rPr>
                <w:rFonts w:eastAsia="Times New Roman"/>
                <w:sz w:val="14"/>
                <w:szCs w:val="14"/>
                <w:lang w:eastAsia="en-AU"/>
              </w:rPr>
              <w:t>0.080</w:t>
            </w:r>
          </w:p>
        </w:tc>
      </w:tr>
      <w:tr w:rsidR="00C32605" w:rsidRPr="00C32605" w14:paraId="79C03865" w14:textId="77777777" w:rsidTr="00163EBB">
        <w:trPr>
          <w:trHeight w:val="179"/>
        </w:trPr>
        <w:tc>
          <w:tcPr>
            <w:tcW w:w="5000" w:type="pct"/>
            <w:gridSpan w:val="16"/>
            <w:tcBorders>
              <w:top w:val="single" w:sz="4" w:space="0" w:color="auto"/>
              <w:left w:val="nil"/>
            </w:tcBorders>
            <w:shd w:val="clear" w:color="auto" w:fill="auto"/>
            <w:noWrap/>
            <w:vAlign w:val="bottom"/>
          </w:tcPr>
          <w:p w14:paraId="163B3DD8" w14:textId="77777777" w:rsidR="00C32605" w:rsidRPr="00C32605" w:rsidRDefault="00C32605" w:rsidP="00C32605">
            <w:pPr>
              <w:pStyle w:val="NoSpacing"/>
              <w:jc w:val="both"/>
              <w:rPr>
                <w:rFonts w:eastAsia="Times New Roman"/>
                <w:sz w:val="20"/>
                <w:lang w:eastAsia="en-AU"/>
              </w:rPr>
            </w:pPr>
            <w:r w:rsidRPr="00C32605">
              <w:rPr>
                <w:sz w:val="20"/>
              </w:rPr>
              <w:t>Notes: ***, **, and * denote significant at 1%, 5%, and 10% level respectively. Average treatment effect on the treated (ATT) estimates are reported based on a difference-indifference specification estimated using OLS. The coefficients shown are those on the treatment-survey wave interaction terms. Each coefficient corresponds to a separate regression. The sample includes individuals in the same household as a child of the grant recipient ultra-poor woman. Standard errors are clustered at the individual level. All outcomes are measured at the individual level.</w:t>
            </w:r>
          </w:p>
        </w:tc>
      </w:tr>
    </w:tbl>
    <w:p w14:paraId="0EAE302D" w14:textId="77777777" w:rsidR="007C3CB6" w:rsidRPr="00AB1B4A" w:rsidRDefault="007C3CB6" w:rsidP="0066310F">
      <w:pPr>
        <w:jc w:val="both"/>
        <w:rPr>
          <w:rFonts w:ascii="Times New Roman" w:hAnsi="Times New Roman"/>
        </w:rPr>
      </w:pPr>
    </w:p>
    <w:p w14:paraId="4B7AF681" w14:textId="77777777" w:rsidR="007C3CB6" w:rsidRPr="00AB1B4A" w:rsidRDefault="007C3CB6" w:rsidP="0066310F">
      <w:pPr>
        <w:jc w:val="both"/>
        <w:rPr>
          <w:rFonts w:ascii="Times New Roman" w:hAnsi="Times New Roman"/>
        </w:rPr>
      </w:pPr>
    </w:p>
    <w:p w14:paraId="483249EF" w14:textId="77777777" w:rsidR="00C71A04" w:rsidRPr="00AB1B4A" w:rsidRDefault="00C71A04" w:rsidP="0066310F">
      <w:pPr>
        <w:jc w:val="both"/>
        <w:rPr>
          <w:rFonts w:ascii="Times New Roman" w:hAnsi="Times New Roman"/>
        </w:rPr>
      </w:pPr>
    </w:p>
    <w:p w14:paraId="4C4B27A5" w14:textId="77777777" w:rsidR="00C71A04" w:rsidRPr="00AB1B4A" w:rsidRDefault="00C71A04" w:rsidP="0066310F">
      <w:pPr>
        <w:jc w:val="both"/>
        <w:rPr>
          <w:rFonts w:ascii="Times New Roman" w:hAnsi="Times New Roman"/>
        </w:rPr>
      </w:pPr>
    </w:p>
    <w:p w14:paraId="3F7C42DD" w14:textId="77777777" w:rsidR="002F72AF" w:rsidRPr="00AB1B4A" w:rsidRDefault="002F72AF" w:rsidP="0066310F">
      <w:pPr>
        <w:jc w:val="both"/>
        <w:rPr>
          <w:rFonts w:ascii="Times New Roman" w:hAnsi="Times New Roman"/>
        </w:rPr>
        <w:sectPr w:rsidR="002F72AF" w:rsidRPr="00AB1B4A" w:rsidSect="00203582">
          <w:type w:val="continuous"/>
          <w:pgSz w:w="16838" w:h="11906" w:orient="landscape"/>
          <w:pgMar w:top="1440" w:right="1440" w:bottom="1440" w:left="1440" w:header="709" w:footer="709" w:gutter="284"/>
          <w:cols w:space="708"/>
          <w:docGrid w:linePitch="360"/>
        </w:sectPr>
      </w:pPr>
    </w:p>
    <w:p w14:paraId="612FDE29" w14:textId="2381A263" w:rsidR="00C71A04" w:rsidRPr="00AB1B4A" w:rsidRDefault="002D70CA" w:rsidP="0066310F">
      <w:pPr>
        <w:pStyle w:val="Heading1"/>
        <w:jc w:val="both"/>
        <w:rPr>
          <w:rFonts w:ascii="Times New Roman" w:hAnsi="Times New Roman" w:cs="Times New Roman"/>
        </w:rPr>
      </w:pPr>
      <w:bookmarkStart w:id="35" w:name="_Toc428093613"/>
      <w:r w:rsidRPr="00AB1B4A">
        <w:rPr>
          <w:rFonts w:ascii="Times New Roman" w:hAnsi="Times New Roman" w:cs="Times New Roman"/>
        </w:rPr>
        <w:lastRenderedPageBreak/>
        <w:t>Conclusion</w:t>
      </w:r>
      <w:r w:rsidR="003D0A7F" w:rsidRPr="00AB1B4A">
        <w:rPr>
          <w:rFonts w:ascii="Times New Roman" w:hAnsi="Times New Roman" w:cs="Times New Roman"/>
        </w:rPr>
        <w:t>s</w:t>
      </w:r>
      <w:bookmarkEnd w:id="35"/>
    </w:p>
    <w:p w14:paraId="0D57EE47" w14:textId="77777777" w:rsidR="00C71A04" w:rsidRPr="00AB1B4A" w:rsidRDefault="00C71A04" w:rsidP="0066310F">
      <w:pPr>
        <w:jc w:val="both"/>
        <w:rPr>
          <w:rFonts w:ascii="Times New Roman" w:hAnsi="Times New Roman"/>
        </w:rPr>
      </w:pPr>
    </w:p>
    <w:p w14:paraId="427FC2F0" w14:textId="02663599" w:rsidR="00FE1BB7" w:rsidRPr="00AB1B4A" w:rsidRDefault="00FE1BB7" w:rsidP="00895E62">
      <w:pPr>
        <w:jc w:val="both"/>
        <w:rPr>
          <w:rFonts w:ascii="Times New Roman" w:hAnsi="Times New Roman"/>
        </w:rPr>
      </w:pPr>
      <w:bookmarkStart w:id="36" w:name="_Toc512590317"/>
      <w:bookmarkStart w:id="37" w:name="_Toc511130129"/>
      <w:r w:rsidRPr="00AB1B4A">
        <w:rPr>
          <w:rStyle w:val="ilfuvd"/>
          <w:rFonts w:ascii="Times New Roman" w:hAnsi="Times New Roman"/>
          <w:bCs/>
        </w:rPr>
        <w:t>Child labor</w:t>
      </w:r>
      <w:r w:rsidRPr="00AB1B4A">
        <w:rPr>
          <w:rStyle w:val="ilfuvd"/>
          <w:rFonts w:ascii="Times New Roman" w:hAnsi="Times New Roman"/>
        </w:rPr>
        <w:t xml:space="preserve"> is higher</w:t>
      </w:r>
      <w:r w:rsidRPr="00AB1B4A">
        <w:rPr>
          <w:rFonts w:ascii="Times New Roman" w:eastAsia="Times New Roman" w:hAnsi="Times New Roman"/>
          <w:lang w:val="en-AU" w:eastAsia="en-AU"/>
        </w:rPr>
        <w:t xml:space="preserve"> in the Asia and the Pacific region</w:t>
      </w:r>
      <w:r w:rsidR="00C7676A">
        <w:rPr>
          <w:rFonts w:ascii="Times New Roman" w:eastAsia="Times New Roman" w:hAnsi="Times New Roman"/>
          <w:lang w:val="en-AU" w:eastAsia="en-AU"/>
        </w:rPr>
        <w:t>,</w:t>
      </w:r>
      <w:r w:rsidRPr="00AB1B4A">
        <w:rPr>
          <w:rFonts w:ascii="Times New Roman" w:eastAsia="Times New Roman" w:hAnsi="Times New Roman"/>
          <w:lang w:val="en-AU" w:eastAsia="en-AU"/>
        </w:rPr>
        <w:t xml:space="preserve"> a</w:t>
      </w:r>
      <w:r w:rsidR="00576BAD" w:rsidRPr="00AB1B4A">
        <w:rPr>
          <w:rFonts w:ascii="Times New Roman" w:eastAsia="Times New Roman" w:hAnsi="Times New Roman"/>
          <w:lang w:val="en-AU" w:eastAsia="en-AU"/>
        </w:rPr>
        <w:t xml:space="preserve">nd most of them are </w:t>
      </w:r>
      <w:r w:rsidRPr="00AB1B4A">
        <w:rPr>
          <w:rFonts w:ascii="Times New Roman" w:eastAsia="Times New Roman" w:hAnsi="Times New Roman"/>
          <w:lang w:val="en-AU" w:eastAsia="en-AU"/>
        </w:rPr>
        <w:t>involved in</w:t>
      </w:r>
      <w:r w:rsidRPr="00AB1B4A">
        <w:rPr>
          <w:rStyle w:val="ilfuvd"/>
          <w:rFonts w:ascii="Times New Roman" w:hAnsi="Times New Roman"/>
        </w:rPr>
        <w:t xml:space="preserve"> </w:t>
      </w:r>
      <w:r w:rsidR="00C7676A">
        <w:rPr>
          <w:rStyle w:val="ilfuvd"/>
          <w:rFonts w:ascii="Times New Roman" w:hAnsi="Times New Roman"/>
        </w:rPr>
        <w:t xml:space="preserve">the </w:t>
      </w:r>
      <w:r w:rsidRPr="00AB1B4A">
        <w:rPr>
          <w:rStyle w:val="ilfuvd"/>
          <w:rFonts w:ascii="Times New Roman" w:hAnsi="Times New Roman"/>
        </w:rPr>
        <w:t>informal sector</w:t>
      </w:r>
      <w:r w:rsidR="00C7676A">
        <w:rPr>
          <w:rStyle w:val="ilfuvd"/>
          <w:rFonts w:ascii="Times New Roman" w:hAnsi="Times New Roman"/>
        </w:rPr>
        <w:t>s</w:t>
      </w:r>
      <w:r w:rsidRPr="00AB1B4A">
        <w:rPr>
          <w:rStyle w:val="ilfuvd"/>
          <w:rFonts w:ascii="Times New Roman" w:hAnsi="Times New Roman"/>
        </w:rPr>
        <w:t xml:space="preserve"> such as in small factories and workshops, on the street, in home-based businesses and domestic</w:t>
      </w:r>
      <w:r w:rsidR="00C7676A">
        <w:rPr>
          <w:rStyle w:val="ilfuvd"/>
          <w:rFonts w:ascii="Times New Roman" w:hAnsi="Times New Roman"/>
        </w:rPr>
        <w:t xml:space="preserve"> employment. Studies show that the c</w:t>
      </w:r>
      <w:r w:rsidRPr="00AB1B4A">
        <w:rPr>
          <w:rStyle w:val="ilfuvd"/>
          <w:rFonts w:ascii="Times New Roman" w:hAnsi="Times New Roman"/>
        </w:rPr>
        <w:t xml:space="preserve">onditional cash transfer program where </w:t>
      </w:r>
      <w:r w:rsidRPr="00AB1B4A">
        <w:rPr>
          <w:rFonts w:ascii="Times New Roman" w:hAnsi="Times New Roman"/>
          <w:lang w:val="en-AU"/>
        </w:rPr>
        <w:t>the transfer is conditional upon children attending school</w:t>
      </w:r>
      <w:r w:rsidRPr="00AB1B4A">
        <w:rPr>
          <w:rStyle w:val="ilfuvd"/>
          <w:rFonts w:ascii="Times New Roman" w:hAnsi="Times New Roman"/>
        </w:rPr>
        <w:t xml:space="preserve"> positively impacts on school </w:t>
      </w:r>
      <w:r w:rsidR="00DE0B54" w:rsidRPr="00AB1B4A">
        <w:rPr>
          <w:rStyle w:val="ilfuvd"/>
          <w:rFonts w:ascii="Times New Roman" w:hAnsi="Times New Roman"/>
        </w:rPr>
        <w:t>enrolment</w:t>
      </w:r>
      <w:r w:rsidRPr="00AB1B4A">
        <w:rPr>
          <w:rStyle w:val="ilfuvd"/>
          <w:rFonts w:ascii="Times New Roman" w:hAnsi="Times New Roman"/>
        </w:rPr>
        <w:t xml:space="preserve"> but find mixed effects on reduction of work. </w:t>
      </w:r>
      <w:r w:rsidRPr="00AB1B4A">
        <w:rPr>
          <w:rFonts w:ascii="Times New Roman" w:hAnsi="Times New Roman"/>
          <w:lang w:val="en-AU"/>
        </w:rPr>
        <w:t xml:space="preserve">Literature on impact of </w:t>
      </w:r>
      <w:r w:rsidR="00581C82">
        <w:rPr>
          <w:rFonts w:ascii="Times New Roman" w:hAnsi="Times New Roman"/>
          <w:lang w:val="en-AU"/>
        </w:rPr>
        <w:t xml:space="preserve">the </w:t>
      </w:r>
      <w:r w:rsidRPr="00AB1B4A">
        <w:rPr>
          <w:rFonts w:ascii="Times New Roman" w:hAnsi="Times New Roman"/>
          <w:lang w:val="en-AU"/>
        </w:rPr>
        <w:t xml:space="preserve">cash transfer program that directly targets the children on time allocation of child labor is available while </w:t>
      </w:r>
      <w:r w:rsidR="00C7676A">
        <w:rPr>
          <w:rFonts w:ascii="Times New Roman" w:hAnsi="Times New Roman"/>
          <w:lang w:val="en-AU"/>
        </w:rPr>
        <w:t xml:space="preserve">the </w:t>
      </w:r>
      <w:r w:rsidRPr="00AB1B4A">
        <w:rPr>
          <w:rFonts w:ascii="Times New Roman" w:hAnsi="Times New Roman"/>
          <w:lang w:val="en-AU"/>
        </w:rPr>
        <w:t>impact of asset transfer program that targets the main female of the households on time allocat</w:t>
      </w:r>
      <w:r w:rsidR="00C7676A">
        <w:rPr>
          <w:rFonts w:ascii="Times New Roman" w:hAnsi="Times New Roman"/>
          <w:lang w:val="en-AU"/>
        </w:rPr>
        <w:t>ion of child labor in the long</w:t>
      </w:r>
      <w:r w:rsidRPr="00AB1B4A">
        <w:rPr>
          <w:rFonts w:ascii="Times New Roman" w:hAnsi="Times New Roman"/>
          <w:lang w:val="en-AU"/>
        </w:rPr>
        <w:t xml:space="preserve"> run is largely lacking. </w:t>
      </w:r>
      <w:r w:rsidRPr="00AB1B4A">
        <w:rPr>
          <w:rFonts w:ascii="Times New Roman" w:eastAsia="Times New Roman" w:hAnsi="Times New Roman"/>
        </w:rPr>
        <w:t>This study aims to explore</w:t>
      </w:r>
      <w:r w:rsidR="00C7676A">
        <w:rPr>
          <w:rFonts w:ascii="Times New Roman" w:hAnsi="Times New Roman"/>
        </w:rPr>
        <w:t xml:space="preserve"> how does the grant-</w:t>
      </w:r>
      <w:r w:rsidRPr="00AB1B4A">
        <w:rPr>
          <w:rFonts w:ascii="Times New Roman" w:hAnsi="Times New Roman"/>
        </w:rPr>
        <w:t xml:space="preserve">based </w:t>
      </w:r>
      <w:r w:rsidRPr="00AB1B4A">
        <w:rPr>
          <w:rFonts w:ascii="Times New Roman" w:hAnsi="Times New Roman"/>
          <w:i/>
        </w:rPr>
        <w:t xml:space="preserve">asset transfer program </w:t>
      </w:r>
      <w:r w:rsidRPr="00AB1B4A">
        <w:rPr>
          <w:rFonts w:ascii="Times New Roman" w:hAnsi="Times New Roman"/>
        </w:rPr>
        <w:t xml:space="preserve">impact on time allocation of child labor of the </w:t>
      </w:r>
      <w:r w:rsidR="00973648">
        <w:rPr>
          <w:rFonts w:ascii="Times New Roman" w:hAnsi="Times New Roman"/>
        </w:rPr>
        <w:t>ultra-poor</w:t>
      </w:r>
      <w:r w:rsidR="00C7676A">
        <w:rPr>
          <w:rFonts w:ascii="Times New Roman" w:hAnsi="Times New Roman"/>
        </w:rPr>
        <w:t xml:space="preserve"> children in the long</w:t>
      </w:r>
      <w:r w:rsidRPr="00AB1B4A">
        <w:rPr>
          <w:rFonts w:ascii="Times New Roman" w:hAnsi="Times New Roman"/>
        </w:rPr>
        <w:t xml:space="preserve"> run</w:t>
      </w:r>
      <w:r w:rsidR="001A656B" w:rsidRPr="00AB1B4A">
        <w:rPr>
          <w:rFonts w:ascii="Times New Roman" w:hAnsi="Times New Roman"/>
        </w:rPr>
        <w:t xml:space="preserve"> u</w:t>
      </w:r>
      <w:r w:rsidRPr="00AB1B4A">
        <w:rPr>
          <w:rFonts w:ascii="Times New Roman" w:hAnsi="Times New Roman"/>
        </w:rPr>
        <w:t xml:space="preserve">sing </w:t>
      </w:r>
      <w:r w:rsidR="00581C82" w:rsidRPr="00900053">
        <w:rPr>
          <w:rFonts w:ascii="Times New Roman" w:hAnsi="Times New Roman"/>
        </w:rPr>
        <w:t>longitudinal data</w:t>
      </w:r>
      <w:r w:rsidR="00581C82">
        <w:rPr>
          <w:rFonts w:ascii="Times New Roman" w:hAnsi="Times New Roman"/>
        </w:rPr>
        <w:t xml:space="preserve"> from </w:t>
      </w:r>
      <w:r w:rsidR="00581C82" w:rsidRPr="00900053">
        <w:rPr>
          <w:rFonts w:ascii="Times New Roman" w:hAnsi="Times New Roman"/>
        </w:rPr>
        <w:t>Randomized Controlled Trial</w:t>
      </w:r>
      <w:r w:rsidR="00581C82">
        <w:rPr>
          <w:rFonts w:ascii="Times New Roman" w:hAnsi="Times New Roman"/>
        </w:rPr>
        <w:t>s</w:t>
      </w:r>
      <w:r w:rsidR="00581C82" w:rsidRPr="00AB1B4A">
        <w:rPr>
          <w:rFonts w:ascii="Times New Roman" w:hAnsi="Times New Roman"/>
        </w:rPr>
        <w:t xml:space="preserve"> </w:t>
      </w:r>
      <w:r w:rsidR="00581C82">
        <w:rPr>
          <w:rFonts w:ascii="Times New Roman" w:hAnsi="Times New Roman"/>
        </w:rPr>
        <w:t>of</w:t>
      </w:r>
      <w:r w:rsidR="00E03C55" w:rsidRPr="00AB1B4A">
        <w:rPr>
          <w:rFonts w:ascii="Times New Roman" w:hAnsi="Times New Roman"/>
        </w:rPr>
        <w:t xml:space="preserve"> the</w:t>
      </w:r>
      <w:r w:rsidRPr="00AB1B4A">
        <w:rPr>
          <w:rFonts w:ascii="Times New Roman" w:hAnsi="Times New Roman"/>
        </w:rPr>
        <w:t xml:space="preserve"> TUP program. We estimate the impact of the program on time allocation of child labor using </w:t>
      </w:r>
      <w:r w:rsidR="009722C7">
        <w:rPr>
          <w:rFonts w:ascii="Times New Roman" w:hAnsi="Times New Roman"/>
        </w:rPr>
        <w:t xml:space="preserve">a </w:t>
      </w:r>
      <w:r w:rsidR="009722C7">
        <w:rPr>
          <w:rFonts w:ascii="Times New Roman" w:eastAsiaTheme="minorHAnsi" w:hAnsi="Times New Roman"/>
          <w:lang w:val="en-AU"/>
        </w:rPr>
        <w:t>triple differenced</w:t>
      </w:r>
      <w:r w:rsidRPr="00AB1B4A">
        <w:rPr>
          <w:rFonts w:ascii="Times New Roman" w:eastAsiaTheme="minorHAnsi" w:hAnsi="Times New Roman"/>
          <w:lang w:val="en-AU"/>
        </w:rPr>
        <w:t xml:space="preserve"> model. </w:t>
      </w:r>
    </w:p>
    <w:p w14:paraId="3A664FE6" w14:textId="77777777" w:rsidR="00FE1BB7" w:rsidRPr="00AB1B4A" w:rsidRDefault="00FE1BB7" w:rsidP="00895E62">
      <w:pPr>
        <w:autoSpaceDE w:val="0"/>
        <w:autoSpaceDN w:val="0"/>
        <w:adjustRightInd w:val="0"/>
        <w:jc w:val="both"/>
        <w:rPr>
          <w:rFonts w:ascii="Times New Roman" w:eastAsiaTheme="minorHAnsi" w:hAnsi="Times New Roman"/>
          <w:lang w:val="en-AU"/>
        </w:rPr>
      </w:pPr>
    </w:p>
    <w:p w14:paraId="52A38343" w14:textId="19F63DC3" w:rsidR="00FE1BB7" w:rsidRPr="00AB1B4A" w:rsidRDefault="00FE1BB7" w:rsidP="00895E62">
      <w:pPr>
        <w:jc w:val="both"/>
        <w:rPr>
          <w:rFonts w:ascii="Times New Roman" w:eastAsia="Times New Roman" w:hAnsi="Times New Roman"/>
          <w:lang w:val="en-AU" w:eastAsia="en-AU"/>
        </w:rPr>
      </w:pPr>
      <w:r w:rsidRPr="00AB1B4A">
        <w:rPr>
          <w:rFonts w:ascii="Times New Roman" w:hAnsi="Times New Roman"/>
        </w:rPr>
        <w:t xml:space="preserve">Findings show that </w:t>
      </w:r>
      <w:r w:rsidR="003E2505" w:rsidRPr="00AB1B4A">
        <w:rPr>
          <w:rFonts w:ascii="Times New Roman" w:eastAsia="Times New Roman" w:hAnsi="Times New Roman"/>
          <w:lang w:val="en-AU" w:eastAsia="en-AU"/>
        </w:rPr>
        <w:t xml:space="preserve">asset transfer significantly increases the </w:t>
      </w:r>
      <w:r w:rsidRPr="00AB1B4A">
        <w:rPr>
          <w:rFonts w:ascii="Times New Roman" w:eastAsia="Times New Roman" w:hAnsi="Times New Roman"/>
          <w:lang w:val="en-AU" w:eastAsia="en-AU"/>
        </w:rPr>
        <w:t xml:space="preserve">likelihood of adopting entrepreneurship over the year among the children of </w:t>
      </w:r>
      <w:r w:rsidR="003E2505" w:rsidRPr="00AB1B4A">
        <w:rPr>
          <w:rFonts w:ascii="Times New Roman" w:eastAsia="Times New Roman" w:hAnsi="Times New Roman"/>
          <w:lang w:val="en-AU" w:eastAsia="en-AU"/>
        </w:rPr>
        <w:t xml:space="preserve">the </w:t>
      </w:r>
      <w:r w:rsidRPr="00AB1B4A">
        <w:rPr>
          <w:rFonts w:ascii="Times New Roman" w:eastAsia="Times New Roman" w:hAnsi="Times New Roman"/>
          <w:lang w:val="en-AU" w:eastAsia="en-AU"/>
        </w:rPr>
        <w:t xml:space="preserve">program </w:t>
      </w:r>
      <w:r w:rsidR="003E2505" w:rsidRPr="00AB1B4A">
        <w:rPr>
          <w:rFonts w:ascii="Times New Roman" w:eastAsia="Times New Roman" w:hAnsi="Times New Roman"/>
          <w:lang w:val="en-AU" w:eastAsia="en-AU"/>
        </w:rPr>
        <w:t>recipients</w:t>
      </w:r>
      <w:r w:rsidRPr="00AB1B4A">
        <w:rPr>
          <w:rFonts w:ascii="Times New Roman" w:eastAsia="Times New Roman" w:hAnsi="Times New Roman"/>
          <w:lang w:val="en-AU" w:eastAsia="en-AU"/>
        </w:rPr>
        <w:t xml:space="preserve">. </w:t>
      </w:r>
      <w:r w:rsidR="00967B9A" w:rsidRPr="00AB1B4A">
        <w:rPr>
          <w:rFonts w:ascii="Times New Roman" w:eastAsia="Times New Roman" w:hAnsi="Times New Roman"/>
          <w:lang w:val="en-AU" w:eastAsia="en-AU"/>
        </w:rPr>
        <w:t xml:space="preserve">Daily </w:t>
      </w:r>
      <w:r w:rsidRPr="00AB1B4A">
        <w:rPr>
          <w:rFonts w:ascii="Times New Roman" w:eastAsia="Times New Roman" w:hAnsi="Times New Roman"/>
          <w:lang w:val="en-AU" w:eastAsia="en-AU"/>
        </w:rPr>
        <w:t xml:space="preserve">working hours of the </w:t>
      </w:r>
      <w:r w:rsidR="00E03C55" w:rsidRPr="00AB1B4A">
        <w:rPr>
          <w:rFonts w:ascii="Times New Roman" w:eastAsia="Times New Roman" w:hAnsi="Times New Roman"/>
          <w:lang w:val="en-AU" w:eastAsia="en-AU"/>
        </w:rPr>
        <w:t>5</w:t>
      </w:r>
      <w:r w:rsidR="006E078B" w:rsidRPr="00AB1B4A">
        <w:rPr>
          <w:rFonts w:ascii="Times New Roman" w:eastAsia="Times New Roman" w:hAnsi="Times New Roman"/>
          <w:lang w:val="en-AU" w:eastAsia="en-AU"/>
        </w:rPr>
        <w:t xml:space="preserve"> to 14 years </w:t>
      </w:r>
      <w:r w:rsidRPr="00AB1B4A">
        <w:rPr>
          <w:rFonts w:ascii="Times New Roman" w:eastAsia="Times New Roman" w:hAnsi="Times New Roman"/>
          <w:lang w:val="en-AU" w:eastAsia="en-AU"/>
        </w:rPr>
        <w:t xml:space="preserve">children of TUP households </w:t>
      </w:r>
      <w:r w:rsidR="006E078B" w:rsidRPr="00AB1B4A">
        <w:rPr>
          <w:rFonts w:ascii="Times New Roman" w:eastAsia="Times New Roman" w:hAnsi="Times New Roman"/>
          <w:lang w:val="en-AU" w:eastAsia="en-AU"/>
        </w:rPr>
        <w:t xml:space="preserve">are likely to </w:t>
      </w:r>
      <w:r w:rsidRPr="00AB1B4A">
        <w:rPr>
          <w:rFonts w:ascii="Times New Roman" w:eastAsia="Times New Roman" w:hAnsi="Times New Roman"/>
          <w:lang w:val="en-AU" w:eastAsia="en-AU"/>
        </w:rPr>
        <w:t xml:space="preserve">increase significantly </w:t>
      </w:r>
      <w:r w:rsidR="003E2505" w:rsidRPr="00AB1B4A">
        <w:rPr>
          <w:rFonts w:ascii="Times New Roman" w:eastAsia="Times New Roman" w:hAnsi="Times New Roman"/>
          <w:lang w:val="en-AU" w:eastAsia="en-AU"/>
        </w:rPr>
        <w:t xml:space="preserve">in </w:t>
      </w:r>
      <w:r w:rsidRPr="00AB1B4A">
        <w:rPr>
          <w:rFonts w:ascii="Times New Roman" w:eastAsia="Times New Roman" w:hAnsi="Times New Roman"/>
          <w:lang w:val="en-AU" w:eastAsia="en-AU"/>
        </w:rPr>
        <w:t xml:space="preserve">agricultural self-employment </w:t>
      </w:r>
      <w:r w:rsidR="00295977">
        <w:rPr>
          <w:rFonts w:ascii="Times New Roman" w:eastAsia="Times New Roman" w:hAnsi="Times New Roman"/>
          <w:lang w:val="en-AU" w:eastAsia="en-AU"/>
        </w:rPr>
        <w:t>in the short, medium, and long</w:t>
      </w:r>
      <w:r w:rsidRPr="00AB1B4A">
        <w:rPr>
          <w:rFonts w:ascii="Times New Roman" w:eastAsia="Times New Roman" w:hAnsi="Times New Roman"/>
          <w:lang w:val="en-AU" w:eastAsia="en-AU"/>
        </w:rPr>
        <w:t xml:space="preserve"> run. While their study time reduce</w:t>
      </w:r>
      <w:r w:rsidR="00295977">
        <w:rPr>
          <w:rFonts w:ascii="Times New Roman" w:eastAsia="Times New Roman" w:hAnsi="Times New Roman"/>
          <w:lang w:val="en-AU" w:eastAsia="en-AU"/>
        </w:rPr>
        <w:t>s</w:t>
      </w:r>
      <w:r w:rsidRPr="00AB1B4A">
        <w:rPr>
          <w:rFonts w:ascii="Times New Roman" w:eastAsia="Times New Roman" w:hAnsi="Times New Roman"/>
          <w:lang w:val="en-AU" w:eastAsia="en-AU"/>
        </w:rPr>
        <w:t xml:space="preserve"> signi</w:t>
      </w:r>
      <w:r w:rsidR="00295977">
        <w:rPr>
          <w:rFonts w:ascii="Times New Roman" w:eastAsia="Times New Roman" w:hAnsi="Times New Roman"/>
          <w:lang w:val="en-AU" w:eastAsia="en-AU"/>
        </w:rPr>
        <w:t>ficantly in the short and long</w:t>
      </w:r>
      <w:r w:rsidRPr="00AB1B4A">
        <w:rPr>
          <w:rFonts w:ascii="Times New Roman" w:eastAsia="Times New Roman" w:hAnsi="Times New Roman"/>
          <w:lang w:val="en-AU" w:eastAsia="en-AU"/>
        </w:rPr>
        <w:t xml:space="preserve"> run, no significant impact</w:t>
      </w:r>
      <w:r w:rsidR="00581C82">
        <w:rPr>
          <w:rFonts w:ascii="Times New Roman" w:eastAsia="Times New Roman" w:hAnsi="Times New Roman"/>
          <w:lang w:val="en-AU" w:eastAsia="en-AU"/>
        </w:rPr>
        <w:t>s</w:t>
      </w:r>
      <w:r w:rsidRPr="00AB1B4A">
        <w:rPr>
          <w:rFonts w:ascii="Times New Roman" w:eastAsia="Times New Roman" w:hAnsi="Times New Roman"/>
          <w:lang w:val="en-AU" w:eastAsia="en-AU"/>
        </w:rPr>
        <w:t xml:space="preserve"> observe on households chores, non-agricultural skilled</w:t>
      </w:r>
      <w:r w:rsidR="00CE0E45">
        <w:rPr>
          <w:rFonts w:ascii="Times New Roman" w:eastAsia="Times New Roman" w:hAnsi="Times New Roman"/>
          <w:lang w:val="en-AU" w:eastAsia="en-AU"/>
        </w:rPr>
        <w:t>,</w:t>
      </w:r>
      <w:r w:rsidRPr="00AB1B4A">
        <w:rPr>
          <w:rFonts w:ascii="Times New Roman" w:eastAsia="Times New Roman" w:hAnsi="Times New Roman"/>
          <w:lang w:val="en-AU" w:eastAsia="en-AU"/>
        </w:rPr>
        <w:t xml:space="preserve"> and unskilled works. Gender </w:t>
      </w:r>
      <w:r w:rsidR="00295977">
        <w:rPr>
          <w:rFonts w:ascii="Times New Roman" w:eastAsia="Times New Roman" w:hAnsi="Times New Roman"/>
          <w:lang w:val="en-AU" w:eastAsia="en-AU"/>
        </w:rPr>
        <w:t>disaggregated results show that</w:t>
      </w:r>
      <w:r w:rsidRPr="00AB1B4A">
        <w:rPr>
          <w:rFonts w:ascii="Times New Roman" w:eastAsia="Times New Roman" w:hAnsi="Times New Roman"/>
          <w:lang w:val="en-AU" w:eastAsia="en-AU"/>
        </w:rPr>
        <w:t xml:space="preserve"> study time of the </w:t>
      </w:r>
      <w:r w:rsidR="00CF34A2" w:rsidRPr="00AB1B4A">
        <w:rPr>
          <w:rFonts w:ascii="Times New Roman" w:eastAsia="Times New Roman" w:hAnsi="Times New Roman"/>
          <w:lang w:val="en-AU" w:eastAsia="en-AU"/>
        </w:rPr>
        <w:t xml:space="preserve">female child </w:t>
      </w:r>
      <w:r w:rsidRPr="00AB1B4A">
        <w:rPr>
          <w:rFonts w:ascii="Times New Roman" w:eastAsia="Times New Roman" w:hAnsi="Times New Roman"/>
          <w:lang w:val="en-AU" w:eastAsia="en-AU"/>
        </w:rPr>
        <w:t xml:space="preserve">of the program participant households are likely to reduce significantly </w:t>
      </w:r>
      <w:r w:rsidR="00CE0E45">
        <w:rPr>
          <w:rFonts w:ascii="Times New Roman" w:eastAsia="Times New Roman" w:hAnsi="Times New Roman"/>
          <w:lang w:val="en-AU" w:eastAsia="en-AU"/>
        </w:rPr>
        <w:t xml:space="preserve">in the short, medium and longer </w:t>
      </w:r>
      <w:r w:rsidRPr="00AB1B4A">
        <w:rPr>
          <w:rFonts w:ascii="Times New Roman" w:eastAsia="Times New Roman" w:hAnsi="Times New Roman"/>
          <w:lang w:val="en-AU" w:eastAsia="en-AU"/>
        </w:rPr>
        <w:t xml:space="preserve">term while their time to agricultural self-employment increases significantly over the year. </w:t>
      </w:r>
      <w:r w:rsidRPr="00AB1B4A">
        <w:rPr>
          <w:rFonts w:ascii="Times New Roman" w:hAnsi="Times New Roman"/>
        </w:rPr>
        <w:t xml:space="preserve">Interestingly, girls </w:t>
      </w:r>
      <w:r w:rsidR="003E2505" w:rsidRPr="00AB1B4A">
        <w:rPr>
          <w:rFonts w:ascii="Times New Roman" w:hAnsi="Times New Roman"/>
        </w:rPr>
        <w:t xml:space="preserve">in the </w:t>
      </w:r>
      <w:r w:rsidRPr="00AB1B4A">
        <w:rPr>
          <w:rFonts w:ascii="Times New Roman" w:hAnsi="Times New Roman"/>
        </w:rPr>
        <w:t>program households a</w:t>
      </w:r>
      <w:r w:rsidR="00295977">
        <w:rPr>
          <w:rFonts w:ascii="Times New Roman" w:hAnsi="Times New Roman"/>
        </w:rPr>
        <w:t>re likely to devote more time to</w:t>
      </w:r>
      <w:r w:rsidRPr="00AB1B4A">
        <w:rPr>
          <w:rFonts w:ascii="Times New Roman" w:hAnsi="Times New Roman"/>
        </w:rPr>
        <w:t xml:space="preserve"> non-agricultural </w:t>
      </w:r>
      <w:r w:rsidR="006E078B" w:rsidRPr="00AB1B4A">
        <w:rPr>
          <w:rFonts w:ascii="Times New Roman" w:hAnsi="Times New Roman"/>
        </w:rPr>
        <w:t>skilled work</w:t>
      </w:r>
      <w:r w:rsidR="00295977">
        <w:rPr>
          <w:rFonts w:ascii="Times New Roman" w:hAnsi="Times New Roman"/>
        </w:rPr>
        <w:t xml:space="preserve"> in the long</w:t>
      </w:r>
      <w:r w:rsidR="00543ACE">
        <w:rPr>
          <w:rFonts w:ascii="Times New Roman" w:hAnsi="Times New Roman"/>
        </w:rPr>
        <w:t>er</w:t>
      </w:r>
      <w:r w:rsidRPr="00AB1B4A">
        <w:rPr>
          <w:rFonts w:ascii="Times New Roman" w:hAnsi="Times New Roman"/>
        </w:rPr>
        <w:t xml:space="preserve"> run. </w:t>
      </w:r>
      <w:r w:rsidRPr="00AB1B4A">
        <w:rPr>
          <w:rFonts w:ascii="Times New Roman" w:eastAsia="Times New Roman" w:hAnsi="Times New Roman"/>
          <w:lang w:val="en-AU" w:eastAsia="en-AU"/>
        </w:rPr>
        <w:t xml:space="preserve">For working hours of boys, we find </w:t>
      </w:r>
      <w:r w:rsidR="006E078B" w:rsidRPr="00AB1B4A">
        <w:rPr>
          <w:rFonts w:ascii="Times New Roman" w:eastAsia="Times New Roman" w:hAnsi="Times New Roman"/>
          <w:lang w:val="en-AU" w:eastAsia="en-AU"/>
        </w:rPr>
        <w:t xml:space="preserve">the same trends for study in the short run only, and </w:t>
      </w:r>
      <w:r w:rsidR="00CE0E45">
        <w:rPr>
          <w:rFonts w:ascii="Times New Roman" w:eastAsia="Times New Roman" w:hAnsi="Times New Roman"/>
          <w:lang w:val="en-AU" w:eastAsia="en-AU"/>
        </w:rPr>
        <w:t xml:space="preserve">for </w:t>
      </w:r>
      <w:r w:rsidR="006E078B" w:rsidRPr="00AB1B4A">
        <w:rPr>
          <w:rFonts w:ascii="Times New Roman" w:eastAsia="Times New Roman" w:hAnsi="Times New Roman"/>
          <w:lang w:val="en-AU" w:eastAsia="en-AU"/>
        </w:rPr>
        <w:t xml:space="preserve">agricultural self-employment in the short, medium, and longer run; no significant impact observes for the other employment categories. </w:t>
      </w:r>
    </w:p>
    <w:p w14:paraId="1E1910C7" w14:textId="77777777" w:rsidR="006E078B" w:rsidRPr="00AB1B4A" w:rsidRDefault="006E078B" w:rsidP="00895E62">
      <w:pPr>
        <w:jc w:val="both"/>
        <w:rPr>
          <w:rFonts w:ascii="Times New Roman" w:eastAsia="Times New Roman" w:hAnsi="Times New Roman"/>
          <w:lang w:val="en-AU" w:eastAsia="en-AU"/>
        </w:rPr>
      </w:pPr>
    </w:p>
    <w:p w14:paraId="12D379EA" w14:textId="378F481E" w:rsidR="006E078B" w:rsidRPr="00AB1B4A" w:rsidRDefault="006E078B" w:rsidP="00895E62">
      <w:pPr>
        <w:jc w:val="both"/>
        <w:rPr>
          <w:rFonts w:ascii="Times New Roman" w:eastAsia="Times New Roman" w:hAnsi="Times New Roman"/>
          <w:lang w:val="en-AU" w:eastAsia="en-AU"/>
        </w:rPr>
      </w:pPr>
      <w:r w:rsidRPr="00AB1B4A">
        <w:rPr>
          <w:rFonts w:ascii="Times New Roman" w:eastAsia="Times New Roman" w:hAnsi="Times New Roman"/>
          <w:lang w:val="en-AU" w:eastAsia="en-AU"/>
        </w:rPr>
        <w:t>Evidence shows that children’s time all</w:t>
      </w:r>
      <w:r w:rsidR="00543ACE">
        <w:rPr>
          <w:rFonts w:ascii="Times New Roman" w:eastAsia="Times New Roman" w:hAnsi="Times New Roman"/>
          <w:lang w:val="en-AU" w:eastAsia="en-AU"/>
        </w:rPr>
        <w:t>ocation to productive works varies</w:t>
      </w:r>
      <w:r w:rsidRPr="00AB1B4A">
        <w:rPr>
          <w:rFonts w:ascii="Times New Roman" w:eastAsia="Times New Roman" w:hAnsi="Times New Roman"/>
          <w:lang w:val="en-AU" w:eastAsia="en-AU"/>
        </w:rPr>
        <w:t xml:space="preserve"> across gender of the household head. </w:t>
      </w:r>
      <w:r w:rsidRPr="00AB1B4A">
        <w:rPr>
          <w:rFonts w:ascii="Times New Roman" w:eastAsiaTheme="minorHAnsi" w:hAnsi="Times New Roman"/>
          <w:lang w:val="en-AU"/>
        </w:rPr>
        <w:t xml:space="preserve">Results show that children of </w:t>
      </w:r>
      <w:r w:rsidR="00973648">
        <w:rPr>
          <w:rFonts w:ascii="Times New Roman" w:eastAsiaTheme="minorHAnsi" w:hAnsi="Times New Roman"/>
          <w:lang w:val="en-AU"/>
        </w:rPr>
        <w:t>male-headed</w:t>
      </w:r>
      <w:r w:rsidRPr="00AB1B4A">
        <w:rPr>
          <w:rFonts w:ascii="Times New Roman" w:eastAsiaTheme="minorHAnsi" w:hAnsi="Times New Roman"/>
          <w:lang w:val="en-AU"/>
        </w:rPr>
        <w:t xml:space="preserve"> program participant households are likely to spend significantly less time on agricultural self-employment</w:t>
      </w:r>
      <w:r w:rsidR="00543ACE">
        <w:rPr>
          <w:rFonts w:ascii="Times New Roman" w:eastAsiaTheme="minorHAnsi" w:hAnsi="Times New Roman"/>
          <w:lang w:val="en-AU"/>
        </w:rPr>
        <w:t xml:space="preserve"> in the short and long run while dedicating</w:t>
      </w:r>
      <w:r w:rsidRPr="00AB1B4A">
        <w:rPr>
          <w:rFonts w:ascii="Times New Roman" w:eastAsiaTheme="minorHAnsi" w:hAnsi="Times New Roman"/>
          <w:lang w:val="en-AU"/>
        </w:rPr>
        <w:t xml:space="preserve"> significantly more time on non-agricultural </w:t>
      </w:r>
      <w:r w:rsidR="00543ACE">
        <w:rPr>
          <w:rFonts w:ascii="Times New Roman" w:eastAsiaTheme="minorHAnsi" w:hAnsi="Times New Roman"/>
          <w:lang w:val="en-AU"/>
        </w:rPr>
        <w:t>skilled employment in the long</w:t>
      </w:r>
      <w:r w:rsidRPr="00AB1B4A">
        <w:rPr>
          <w:rFonts w:ascii="Times New Roman" w:eastAsiaTheme="minorHAnsi" w:hAnsi="Times New Roman"/>
          <w:lang w:val="en-AU"/>
        </w:rPr>
        <w:t xml:space="preserve"> run. Secondary school age </w:t>
      </w:r>
      <w:r w:rsidR="00CF34A2" w:rsidRPr="00AB1B4A">
        <w:rPr>
          <w:rFonts w:ascii="Times New Roman" w:eastAsiaTheme="minorHAnsi" w:hAnsi="Times New Roman"/>
          <w:lang w:val="en-AU"/>
        </w:rPr>
        <w:t xml:space="preserve">female children </w:t>
      </w:r>
      <w:r w:rsidRPr="00AB1B4A">
        <w:rPr>
          <w:rFonts w:ascii="Times New Roman" w:eastAsiaTheme="minorHAnsi" w:hAnsi="Times New Roman"/>
          <w:lang w:val="en-AU"/>
        </w:rPr>
        <w:t xml:space="preserve">of </w:t>
      </w:r>
      <w:r w:rsidR="00973648">
        <w:rPr>
          <w:rFonts w:ascii="Times New Roman" w:eastAsiaTheme="minorHAnsi" w:hAnsi="Times New Roman"/>
          <w:lang w:val="en-AU"/>
        </w:rPr>
        <w:t>male-headed</w:t>
      </w:r>
      <w:r w:rsidRPr="00AB1B4A">
        <w:rPr>
          <w:rFonts w:ascii="Times New Roman" w:eastAsiaTheme="minorHAnsi" w:hAnsi="Times New Roman"/>
          <w:lang w:val="en-AU"/>
        </w:rPr>
        <w:t xml:space="preserve"> program participant households are likely to devote significantly more time on non-agricultural skill</w:t>
      </w:r>
      <w:r w:rsidR="00543ACE">
        <w:rPr>
          <w:rFonts w:ascii="Times New Roman" w:eastAsiaTheme="minorHAnsi" w:hAnsi="Times New Roman"/>
          <w:lang w:val="en-AU"/>
        </w:rPr>
        <w:t>ed work in the medium and long</w:t>
      </w:r>
      <w:r w:rsidRPr="00AB1B4A">
        <w:rPr>
          <w:rFonts w:ascii="Times New Roman" w:eastAsiaTheme="minorHAnsi" w:hAnsi="Times New Roman"/>
          <w:lang w:val="en-AU"/>
        </w:rPr>
        <w:t xml:space="preserve"> run. </w:t>
      </w:r>
      <w:r w:rsidRPr="00AB1B4A">
        <w:rPr>
          <w:rFonts w:ascii="Times New Roman" w:eastAsia="Times New Roman" w:hAnsi="Times New Roman"/>
          <w:lang w:val="en-AU" w:eastAsia="en-AU"/>
        </w:rPr>
        <w:t xml:space="preserve">Substantial effects observe for primary school age boys of </w:t>
      </w:r>
      <w:r w:rsidR="00973648">
        <w:rPr>
          <w:rFonts w:ascii="Times New Roman" w:eastAsia="Times New Roman" w:hAnsi="Times New Roman"/>
          <w:lang w:val="en-AU" w:eastAsia="en-AU"/>
        </w:rPr>
        <w:t>male-headed</w:t>
      </w:r>
      <w:r w:rsidRPr="00AB1B4A">
        <w:rPr>
          <w:rFonts w:ascii="Times New Roman" w:eastAsia="Times New Roman" w:hAnsi="Times New Roman"/>
          <w:lang w:val="en-AU" w:eastAsia="en-AU"/>
        </w:rPr>
        <w:t xml:space="preserve"> households where they are likely to dedicate less time </w:t>
      </w:r>
      <w:r w:rsidR="007426BA" w:rsidRPr="00AB1B4A">
        <w:rPr>
          <w:rFonts w:ascii="Times New Roman" w:eastAsia="Times New Roman" w:hAnsi="Times New Roman"/>
          <w:lang w:val="en-AU" w:eastAsia="en-AU"/>
        </w:rPr>
        <w:t>on unskilled work like day labo</w:t>
      </w:r>
      <w:r w:rsidR="00543ACE">
        <w:rPr>
          <w:rFonts w:ascii="Times New Roman" w:eastAsia="Times New Roman" w:hAnsi="Times New Roman"/>
          <w:lang w:val="en-AU" w:eastAsia="en-AU"/>
        </w:rPr>
        <w:t>ring in the long</w:t>
      </w:r>
      <w:r w:rsidRPr="00AB1B4A">
        <w:rPr>
          <w:rFonts w:ascii="Times New Roman" w:eastAsia="Times New Roman" w:hAnsi="Times New Roman"/>
          <w:lang w:val="en-AU" w:eastAsia="en-AU"/>
        </w:rPr>
        <w:t xml:space="preserve"> run</w:t>
      </w:r>
      <w:r w:rsidR="00CC5918" w:rsidRPr="00AB1B4A">
        <w:rPr>
          <w:rFonts w:ascii="Times New Roman" w:eastAsia="Times New Roman" w:hAnsi="Times New Roman"/>
          <w:lang w:val="en-AU" w:eastAsia="en-AU"/>
        </w:rPr>
        <w:t xml:space="preserve"> but more time </w:t>
      </w:r>
      <w:r w:rsidR="00CC5918" w:rsidRPr="00AB1B4A">
        <w:rPr>
          <w:rFonts w:ascii="Times New Roman" w:eastAsiaTheme="minorHAnsi" w:hAnsi="Times New Roman"/>
          <w:lang w:val="en-AU"/>
        </w:rPr>
        <w:t>on non-agricultural skilled work in the short run</w:t>
      </w:r>
      <w:r w:rsidR="00E21165" w:rsidRPr="00AB1B4A">
        <w:rPr>
          <w:rFonts w:ascii="Times New Roman" w:eastAsia="Times New Roman" w:hAnsi="Times New Roman"/>
          <w:lang w:val="en-AU" w:eastAsia="en-AU"/>
        </w:rPr>
        <w:t>.</w:t>
      </w:r>
    </w:p>
    <w:p w14:paraId="313E2667" w14:textId="62690D69" w:rsidR="00FE1BB7" w:rsidRPr="00AB1B4A" w:rsidRDefault="00FE1BB7" w:rsidP="00895E62">
      <w:pPr>
        <w:jc w:val="both"/>
        <w:rPr>
          <w:rFonts w:ascii="Times New Roman" w:hAnsi="Times New Roman"/>
        </w:rPr>
      </w:pPr>
    </w:p>
    <w:p w14:paraId="385403B4" w14:textId="23F3FB69" w:rsidR="00FE1BB7" w:rsidRPr="00AB1B4A" w:rsidRDefault="00FE1BB7" w:rsidP="00895E62">
      <w:pPr>
        <w:autoSpaceDE w:val="0"/>
        <w:autoSpaceDN w:val="0"/>
        <w:adjustRightInd w:val="0"/>
        <w:jc w:val="both"/>
        <w:rPr>
          <w:rFonts w:ascii="Times New Roman" w:eastAsiaTheme="minorHAnsi" w:hAnsi="Times New Roman"/>
          <w:lang w:val="en-AU"/>
        </w:rPr>
      </w:pPr>
      <w:r w:rsidRPr="00AB1B4A">
        <w:rPr>
          <w:rFonts w:ascii="Times New Roman" w:hAnsi="Times New Roman"/>
        </w:rPr>
        <w:t xml:space="preserve">While looking at the impact of the program on whether child labor is higher among the older children (age 11 to 14 years) </w:t>
      </w:r>
      <w:r w:rsidR="00CE0E45">
        <w:rPr>
          <w:rFonts w:ascii="Times New Roman" w:hAnsi="Times New Roman"/>
        </w:rPr>
        <w:t>against</w:t>
      </w:r>
      <w:r w:rsidRPr="00AB1B4A">
        <w:rPr>
          <w:rFonts w:ascii="Times New Roman" w:hAnsi="Times New Roman"/>
        </w:rPr>
        <w:t xml:space="preserve"> the younger (age 5 to 10 years), result shows that study time of the older children of treatment households reduce significantly in the medium term while their working hours to </w:t>
      </w:r>
      <w:r w:rsidR="00CC5918" w:rsidRPr="00AB1B4A">
        <w:rPr>
          <w:rFonts w:ascii="Times New Roman" w:hAnsi="Times New Roman"/>
        </w:rPr>
        <w:t xml:space="preserve">agricultural self-employment </w:t>
      </w:r>
      <w:r w:rsidRPr="00AB1B4A">
        <w:rPr>
          <w:rFonts w:ascii="Times New Roman" w:hAnsi="Times New Roman"/>
        </w:rPr>
        <w:t xml:space="preserve">increase significantly in the short, medium, and longer run. Gender disaggregated result shows </w:t>
      </w:r>
      <w:r w:rsidR="00CC5918" w:rsidRPr="00AB1B4A">
        <w:rPr>
          <w:rFonts w:ascii="Times New Roman" w:hAnsi="Times New Roman"/>
        </w:rPr>
        <w:t xml:space="preserve">the same trend for girls of </w:t>
      </w:r>
      <w:r w:rsidRPr="00AB1B4A">
        <w:rPr>
          <w:rFonts w:ascii="Times New Roman" w:hAnsi="Times New Roman"/>
        </w:rPr>
        <w:t>treatment households</w:t>
      </w:r>
      <w:r w:rsidR="00CC5918" w:rsidRPr="00AB1B4A">
        <w:rPr>
          <w:rFonts w:ascii="Times New Roman" w:hAnsi="Times New Roman"/>
        </w:rPr>
        <w:t xml:space="preserve">. Additionally, girls of treatment </w:t>
      </w:r>
      <w:r w:rsidR="00E21165" w:rsidRPr="00AB1B4A">
        <w:rPr>
          <w:rFonts w:ascii="Times New Roman" w:hAnsi="Times New Roman"/>
        </w:rPr>
        <w:t>households are</w:t>
      </w:r>
      <w:r w:rsidRPr="00AB1B4A">
        <w:rPr>
          <w:rFonts w:ascii="Times New Roman" w:hAnsi="Times New Roman"/>
        </w:rPr>
        <w:t xml:space="preserve"> likely to spend significantly </w:t>
      </w:r>
      <w:r w:rsidR="00E21165" w:rsidRPr="00AB1B4A">
        <w:rPr>
          <w:rFonts w:ascii="Times New Roman" w:hAnsi="Times New Roman"/>
        </w:rPr>
        <w:t>more</w:t>
      </w:r>
      <w:r w:rsidRPr="00AB1B4A">
        <w:rPr>
          <w:rFonts w:ascii="Times New Roman" w:hAnsi="Times New Roman"/>
        </w:rPr>
        <w:t xml:space="preserve"> time on </w:t>
      </w:r>
      <w:r w:rsidR="00E21165" w:rsidRPr="00AB1B4A">
        <w:rPr>
          <w:rFonts w:ascii="Times New Roman" w:hAnsi="Times New Roman"/>
        </w:rPr>
        <w:t>non-agricultural skilled work</w:t>
      </w:r>
      <w:r w:rsidRPr="00AB1B4A">
        <w:rPr>
          <w:rFonts w:ascii="Times New Roman" w:hAnsi="Times New Roman"/>
        </w:rPr>
        <w:t xml:space="preserve"> in the </w:t>
      </w:r>
      <w:r w:rsidR="00E21165" w:rsidRPr="00AB1B4A">
        <w:rPr>
          <w:rFonts w:ascii="Times New Roman" w:hAnsi="Times New Roman"/>
        </w:rPr>
        <w:t>longer term.</w:t>
      </w:r>
      <w:r w:rsidRPr="00AB1B4A">
        <w:rPr>
          <w:rFonts w:ascii="Times New Roman" w:hAnsi="Times New Roman"/>
        </w:rPr>
        <w:t xml:space="preserve"> However, no significant effects observe for boys except 11 to 14 years boys of program participant households are likely to spend significantly more time on agricultural self-employment in the short run. </w:t>
      </w:r>
    </w:p>
    <w:p w14:paraId="0A1ED268" w14:textId="77777777" w:rsidR="00FE1BB7" w:rsidRPr="00AB1B4A" w:rsidRDefault="00FE1BB7" w:rsidP="00895E62">
      <w:pPr>
        <w:jc w:val="both"/>
        <w:rPr>
          <w:rFonts w:ascii="Times New Roman" w:hAnsi="Times New Roman"/>
        </w:rPr>
      </w:pPr>
    </w:p>
    <w:p w14:paraId="5B7A943B" w14:textId="7B306E1C" w:rsidR="00FE1BB7" w:rsidRPr="00AB1B4A" w:rsidRDefault="00FE1BB7" w:rsidP="00895E62">
      <w:pPr>
        <w:jc w:val="both"/>
        <w:rPr>
          <w:rFonts w:ascii="Times New Roman" w:hAnsi="Times New Roman"/>
        </w:rPr>
      </w:pPr>
      <w:r w:rsidRPr="00AB1B4A">
        <w:rPr>
          <w:rFonts w:ascii="Times New Roman" w:hAnsi="Times New Roman"/>
        </w:rPr>
        <w:lastRenderedPageBreak/>
        <w:t>Further, the heterogeneous effects of TUP by baseline employment shows that children of program participant households who were involved in household chores at baseline, the</w:t>
      </w:r>
      <w:r w:rsidR="00030514" w:rsidRPr="00AB1B4A">
        <w:rPr>
          <w:rFonts w:ascii="Times New Roman" w:hAnsi="Times New Roman"/>
        </w:rPr>
        <w:t xml:space="preserve">y are likely to spend more time on </w:t>
      </w:r>
      <w:r w:rsidRPr="00AB1B4A">
        <w:rPr>
          <w:rFonts w:ascii="Times New Roman" w:hAnsi="Times New Roman"/>
        </w:rPr>
        <w:t xml:space="preserve">agricultural self-employment in the short run while </w:t>
      </w:r>
      <w:r w:rsidR="00030514" w:rsidRPr="00AB1B4A">
        <w:rPr>
          <w:rFonts w:ascii="Times New Roman" w:hAnsi="Times New Roman"/>
        </w:rPr>
        <w:t>spend</w:t>
      </w:r>
      <w:r w:rsidR="00543ACE">
        <w:rPr>
          <w:rFonts w:ascii="Times New Roman" w:hAnsi="Times New Roman"/>
        </w:rPr>
        <w:t>ing</w:t>
      </w:r>
      <w:r w:rsidR="00030514" w:rsidRPr="00AB1B4A">
        <w:rPr>
          <w:rFonts w:ascii="Times New Roman" w:hAnsi="Times New Roman"/>
        </w:rPr>
        <w:t xml:space="preserve"> less </w:t>
      </w:r>
      <w:r w:rsidRPr="00AB1B4A">
        <w:rPr>
          <w:rFonts w:ascii="Times New Roman" w:hAnsi="Times New Roman"/>
        </w:rPr>
        <w:t xml:space="preserve">during 2009-2011 on the same occupation. Children of program participant households who were </w:t>
      </w:r>
      <w:r w:rsidR="00543ACE">
        <w:rPr>
          <w:rFonts w:ascii="Times New Roman" w:hAnsi="Times New Roman"/>
        </w:rPr>
        <w:t xml:space="preserve">a </w:t>
      </w:r>
      <w:r w:rsidRPr="00AB1B4A">
        <w:rPr>
          <w:rFonts w:ascii="Times New Roman" w:hAnsi="Times New Roman"/>
        </w:rPr>
        <w:t xml:space="preserve">student at baseline are likely to spend less time on study during 2007-2009 but spend more time on study during 2009 -2011. They are likely to spend more time on agricultural self-employment during 2007-2009 and 2011-2014. However, children of program participant households who were involved in agricultural self-employment at baseline are likely to devote more time on the same occupation in the short run while their time to study reduces significantly by during 2011-2014. Children of program participant households who worked unskilled works at baseline are likely to spend </w:t>
      </w:r>
      <w:r w:rsidR="00E21165" w:rsidRPr="00AB1B4A">
        <w:rPr>
          <w:rFonts w:ascii="Times New Roman" w:hAnsi="Times New Roman"/>
        </w:rPr>
        <w:t xml:space="preserve">significantly </w:t>
      </w:r>
      <w:r w:rsidRPr="00AB1B4A">
        <w:rPr>
          <w:rFonts w:ascii="Times New Roman" w:hAnsi="Times New Roman"/>
        </w:rPr>
        <w:t xml:space="preserve">more time to better occupation like household chores, study, and agricultural self-employment during 2007-2009. </w:t>
      </w:r>
    </w:p>
    <w:p w14:paraId="08957AF9" w14:textId="77777777" w:rsidR="00FE1BB7" w:rsidRPr="00AB1B4A" w:rsidRDefault="00FE1BB7" w:rsidP="00895E62">
      <w:pPr>
        <w:jc w:val="both"/>
        <w:rPr>
          <w:rFonts w:ascii="Times New Roman" w:hAnsi="Times New Roman"/>
        </w:rPr>
      </w:pPr>
    </w:p>
    <w:p w14:paraId="180826E5" w14:textId="44318076" w:rsidR="00FE1BB7" w:rsidRPr="00AB1B4A" w:rsidRDefault="00FE1BB7" w:rsidP="00895E62">
      <w:pPr>
        <w:jc w:val="both"/>
        <w:rPr>
          <w:rFonts w:ascii="Times New Roman" w:hAnsi="Times New Roman"/>
        </w:rPr>
      </w:pPr>
      <w:r w:rsidRPr="00AB1B4A">
        <w:rPr>
          <w:rFonts w:ascii="Times New Roman" w:hAnsi="Times New Roman"/>
        </w:rPr>
        <w:t>Children of program participant households age 5 to 8 years children who were at the household at baseline, they are likely to spend less time on study after two years and four years of intervention. While the kids of this age group of participant households are likely to devote significantly more time on agricultural self-employment</w:t>
      </w:r>
      <w:r w:rsidR="00543ACE">
        <w:rPr>
          <w:rFonts w:ascii="Times New Roman" w:hAnsi="Times New Roman"/>
        </w:rPr>
        <w:t xml:space="preserve"> in the short, medium and long</w:t>
      </w:r>
      <w:r w:rsidRPr="00AB1B4A">
        <w:rPr>
          <w:rFonts w:ascii="Times New Roman" w:hAnsi="Times New Roman"/>
        </w:rPr>
        <w:t xml:space="preserve"> run. </w:t>
      </w:r>
      <w:r w:rsidR="00CE0E45">
        <w:rPr>
          <w:rFonts w:ascii="Times New Roman" w:hAnsi="Times New Roman"/>
        </w:rPr>
        <w:t xml:space="preserve">The gender </w:t>
      </w:r>
      <w:r w:rsidRPr="00AB1B4A">
        <w:rPr>
          <w:rFonts w:ascii="Times New Roman" w:hAnsi="Times New Roman"/>
        </w:rPr>
        <w:t xml:space="preserve">disaggregated result shows almost the trend. </w:t>
      </w:r>
      <w:r w:rsidR="00543ACE">
        <w:rPr>
          <w:rFonts w:ascii="Times New Roman" w:hAnsi="Times New Roman"/>
        </w:rPr>
        <w:t>However,</w:t>
      </w:r>
      <w:r w:rsidRPr="00AB1B4A">
        <w:rPr>
          <w:rFonts w:ascii="Times New Roman" w:hAnsi="Times New Roman"/>
        </w:rPr>
        <w:t xml:space="preserve"> it is notable that </w:t>
      </w:r>
      <w:r w:rsidR="001917D9" w:rsidRPr="00AB1B4A">
        <w:rPr>
          <w:rFonts w:ascii="Times New Roman" w:hAnsi="Times New Roman"/>
        </w:rPr>
        <w:t xml:space="preserve">female children in the </w:t>
      </w:r>
      <w:r w:rsidRPr="00AB1B4A">
        <w:rPr>
          <w:rFonts w:ascii="Times New Roman" w:hAnsi="Times New Roman"/>
        </w:rPr>
        <w:t>program participant household</w:t>
      </w:r>
      <w:r w:rsidR="001917D9" w:rsidRPr="00AB1B4A">
        <w:rPr>
          <w:rFonts w:ascii="Times New Roman" w:hAnsi="Times New Roman"/>
        </w:rPr>
        <w:t>s</w:t>
      </w:r>
      <w:r w:rsidRPr="00AB1B4A">
        <w:rPr>
          <w:rFonts w:ascii="Times New Roman" w:hAnsi="Times New Roman"/>
        </w:rPr>
        <w:t xml:space="preserve"> are likely to spend significantly more time on non-agricultural skilled employment after four and </w:t>
      </w:r>
      <w:r w:rsidR="00D03713" w:rsidRPr="00AB1B4A">
        <w:rPr>
          <w:rFonts w:ascii="Times New Roman" w:hAnsi="Times New Roman"/>
        </w:rPr>
        <w:t>seven</w:t>
      </w:r>
      <w:r w:rsidRPr="00AB1B4A">
        <w:rPr>
          <w:rFonts w:ascii="Times New Roman" w:hAnsi="Times New Roman"/>
        </w:rPr>
        <w:t xml:space="preserve"> years of intervention while boys of program participant households are likely to devote significantly less time on unskilled work in the longer run.</w:t>
      </w:r>
    </w:p>
    <w:p w14:paraId="724E88B7" w14:textId="7F2D641F" w:rsidR="004C54F8" w:rsidRPr="00AB1B4A" w:rsidRDefault="004C54F8" w:rsidP="00895E62">
      <w:pPr>
        <w:jc w:val="both"/>
        <w:rPr>
          <w:rFonts w:ascii="Times New Roman" w:hAnsi="Times New Roman"/>
        </w:rPr>
      </w:pPr>
    </w:p>
    <w:p w14:paraId="0B66FEF0" w14:textId="6F65088D" w:rsidR="002D70CA" w:rsidRPr="00AB1B4A" w:rsidRDefault="00E21165" w:rsidP="00895E62">
      <w:pPr>
        <w:jc w:val="both"/>
        <w:rPr>
          <w:rFonts w:ascii="Times New Roman" w:eastAsiaTheme="minorHAnsi" w:hAnsi="Times New Roman"/>
          <w:lang w:val="en-AU"/>
        </w:rPr>
      </w:pPr>
      <w:r w:rsidRPr="00AB1B4A">
        <w:rPr>
          <w:rFonts w:ascii="Times New Roman" w:hAnsi="Times New Roman"/>
          <w:lang w:val="en-GB"/>
        </w:rPr>
        <w:t xml:space="preserve">On </w:t>
      </w:r>
      <w:r w:rsidR="00543ACE">
        <w:rPr>
          <w:rFonts w:ascii="Times New Roman" w:hAnsi="Times New Roman"/>
          <w:lang w:val="en-GB"/>
        </w:rPr>
        <w:t xml:space="preserve">the </w:t>
      </w:r>
      <w:r w:rsidRPr="00AB1B4A">
        <w:rPr>
          <w:rFonts w:ascii="Times New Roman" w:hAnsi="Times New Roman"/>
          <w:lang w:val="en-GB"/>
        </w:rPr>
        <w:t>one hand, our findings correspond to the studies where authors claim that t</w:t>
      </w:r>
      <w:r w:rsidRPr="00AB1B4A">
        <w:rPr>
          <w:rFonts w:ascii="Times New Roman" w:eastAsiaTheme="minorHAnsi" w:hAnsi="Times New Roman"/>
          <w:lang w:val="en-AU"/>
        </w:rPr>
        <w:t xml:space="preserve">he eligible grant recipient households are more likely to inject their children into </w:t>
      </w:r>
      <w:r w:rsidR="00543ACE">
        <w:rPr>
          <w:rFonts w:ascii="Times New Roman" w:eastAsiaTheme="minorHAnsi" w:hAnsi="Times New Roman"/>
          <w:lang w:val="en-AU"/>
        </w:rPr>
        <w:t xml:space="preserve">the </w:t>
      </w:r>
      <w:r w:rsidRPr="00AB1B4A">
        <w:rPr>
          <w:rFonts w:ascii="Times New Roman" w:eastAsiaTheme="minorHAnsi" w:hAnsi="Times New Roman"/>
          <w:lang w:val="en-AU"/>
        </w:rPr>
        <w:t xml:space="preserve">labor market. On the other hand, our study provides </w:t>
      </w:r>
      <w:r w:rsidR="00543ACE">
        <w:rPr>
          <w:rFonts w:ascii="Times New Roman" w:eastAsiaTheme="minorHAnsi" w:hAnsi="Times New Roman"/>
          <w:lang w:val="en-AU"/>
        </w:rPr>
        <w:t>valuable</w:t>
      </w:r>
      <w:r w:rsidRPr="00AB1B4A">
        <w:rPr>
          <w:rFonts w:ascii="Times New Roman" w:eastAsiaTheme="minorHAnsi" w:hAnsi="Times New Roman"/>
          <w:lang w:val="en-AU"/>
        </w:rPr>
        <w:t xml:space="preserve"> insights that</w:t>
      </w:r>
      <w:r w:rsidR="00543ACE">
        <w:rPr>
          <w:rFonts w:ascii="Times New Roman" w:eastAsiaTheme="minorHAnsi" w:hAnsi="Times New Roman"/>
          <w:lang w:val="en-AU"/>
        </w:rPr>
        <w:t xml:space="preserve"> the</w:t>
      </w:r>
      <w:r w:rsidRPr="00AB1B4A">
        <w:rPr>
          <w:rFonts w:ascii="Times New Roman" w:eastAsiaTheme="minorHAnsi" w:hAnsi="Times New Roman"/>
          <w:lang w:val="en-AU"/>
        </w:rPr>
        <w:t xml:space="preserve"> </w:t>
      </w:r>
      <w:r w:rsidRPr="00AB1B4A">
        <w:rPr>
          <w:rFonts w:ascii="Times New Roman" w:eastAsiaTheme="minorHAnsi" w:hAnsi="Times New Roman"/>
          <w:i/>
          <w:lang w:val="en-AU"/>
        </w:rPr>
        <w:t>asset transfer program</w:t>
      </w:r>
      <w:r w:rsidRPr="00AB1B4A">
        <w:rPr>
          <w:rFonts w:ascii="Times New Roman" w:eastAsiaTheme="minorHAnsi" w:hAnsi="Times New Roman"/>
          <w:lang w:val="en-AU"/>
        </w:rPr>
        <w:t xml:space="preserve"> impacts on child labor by improving their time allocation to agri- and non-agricultural self and skilled empl</w:t>
      </w:r>
      <w:r w:rsidR="00543ACE">
        <w:rPr>
          <w:rFonts w:ascii="Times New Roman" w:eastAsiaTheme="minorHAnsi" w:hAnsi="Times New Roman"/>
          <w:lang w:val="en-AU"/>
        </w:rPr>
        <w:t xml:space="preserve">oyment in the medium and long </w:t>
      </w:r>
      <w:r w:rsidRPr="00AB1B4A">
        <w:rPr>
          <w:rFonts w:ascii="Times New Roman" w:eastAsiaTheme="minorHAnsi" w:hAnsi="Times New Roman"/>
          <w:lang w:val="en-AU"/>
        </w:rPr>
        <w:t xml:space="preserve">run. However, we suggest that child labor elimination policies should focus on financial support that would supplement their labor cost for survival, ensure access to quality education, and generate better economic </w:t>
      </w:r>
      <w:r w:rsidR="00030514" w:rsidRPr="00AB1B4A">
        <w:rPr>
          <w:rFonts w:ascii="Times New Roman" w:eastAsiaTheme="minorHAnsi" w:hAnsi="Times New Roman"/>
          <w:lang w:val="en-AU"/>
        </w:rPr>
        <w:t>opportunities.</w:t>
      </w:r>
    </w:p>
    <w:p w14:paraId="201120F7" w14:textId="77777777" w:rsidR="004C54F8" w:rsidRPr="00AB1B4A" w:rsidRDefault="004C54F8" w:rsidP="0066310F">
      <w:pPr>
        <w:jc w:val="both"/>
        <w:rPr>
          <w:rFonts w:ascii="Times New Roman" w:hAnsi="Times New Roman"/>
        </w:rPr>
      </w:pPr>
    </w:p>
    <w:p w14:paraId="45394E9E" w14:textId="77777777" w:rsidR="004C54F8" w:rsidRPr="00AB1B4A" w:rsidRDefault="004C54F8" w:rsidP="0066310F">
      <w:pPr>
        <w:jc w:val="both"/>
        <w:rPr>
          <w:rFonts w:ascii="Times New Roman" w:hAnsi="Times New Roman"/>
        </w:rPr>
      </w:pPr>
    </w:p>
    <w:p w14:paraId="4879243A" w14:textId="77777777" w:rsidR="00885F1E" w:rsidRPr="00AB1B4A" w:rsidRDefault="00885F1E" w:rsidP="0066310F">
      <w:pPr>
        <w:pStyle w:val="Heading1"/>
        <w:jc w:val="both"/>
        <w:rPr>
          <w:rFonts w:ascii="Times New Roman" w:hAnsi="Times New Roman" w:cs="Times New Roman"/>
        </w:rPr>
        <w:sectPr w:rsidR="00885F1E" w:rsidRPr="00AB1B4A" w:rsidSect="00DD03C0">
          <w:pgSz w:w="11900" w:h="16840"/>
          <w:pgMar w:top="1440" w:right="1440" w:bottom="1440" w:left="1440" w:header="720" w:footer="720" w:gutter="0"/>
          <w:cols w:space="720"/>
          <w:docGrid w:linePitch="360"/>
        </w:sectPr>
      </w:pPr>
    </w:p>
    <w:p w14:paraId="3479AA58" w14:textId="2FE96570" w:rsidR="00A52451" w:rsidRPr="00AB1B4A" w:rsidRDefault="00A52451" w:rsidP="0066310F">
      <w:pPr>
        <w:pStyle w:val="Heading1"/>
        <w:jc w:val="both"/>
        <w:rPr>
          <w:rFonts w:ascii="Times New Roman" w:hAnsi="Times New Roman" w:cs="Times New Roman"/>
        </w:rPr>
      </w:pPr>
      <w:bookmarkStart w:id="38" w:name="_Toc428093614"/>
      <w:r w:rsidRPr="00AB1B4A">
        <w:rPr>
          <w:rFonts w:ascii="Times New Roman" w:hAnsi="Times New Roman" w:cs="Times New Roman"/>
        </w:rPr>
        <w:lastRenderedPageBreak/>
        <w:t>References</w:t>
      </w:r>
      <w:bookmarkEnd w:id="36"/>
      <w:bookmarkEnd w:id="37"/>
      <w:bookmarkEnd w:id="38"/>
    </w:p>
    <w:p w14:paraId="5F3753F2" w14:textId="77777777" w:rsidR="00903F33" w:rsidRDefault="00903F33" w:rsidP="005C7178">
      <w:pPr>
        <w:jc w:val="both"/>
        <w:rPr>
          <w:rFonts w:ascii="Times New Roman" w:hAnsi="Times New Roman"/>
        </w:rPr>
      </w:pPr>
    </w:p>
    <w:p w14:paraId="2F224015" w14:textId="68CFA70F" w:rsidR="005C7178" w:rsidRPr="00903F33" w:rsidRDefault="001B7BC1" w:rsidP="00903F33">
      <w:pPr>
        <w:pStyle w:val="NoSpacing"/>
        <w:jc w:val="both"/>
        <w:rPr>
          <w:rFonts w:ascii="Cambria" w:hAnsi="Cambria"/>
        </w:rPr>
      </w:pPr>
      <w:r w:rsidRPr="005C7178">
        <w:t>Amarante, V., Ferrand</w:t>
      </w:r>
      <w:r w:rsidR="00644AE1" w:rsidRPr="005C7178">
        <w:t xml:space="preserve">o, M., </w:t>
      </w:r>
      <w:r w:rsidR="00E30034" w:rsidRPr="005C7178">
        <w:t>Vigorito, A.</w:t>
      </w:r>
      <w:r w:rsidR="00644AE1" w:rsidRPr="005C7178">
        <w:t>, 2011</w:t>
      </w:r>
      <w:r w:rsidR="00E30034" w:rsidRPr="005C7178">
        <w:t xml:space="preserve">. </w:t>
      </w:r>
      <w:r w:rsidRPr="005C7178">
        <w:t>School a</w:t>
      </w:r>
      <w:r w:rsidR="00903F33">
        <w:t xml:space="preserve">ttendance, child labor and </w:t>
      </w:r>
      <w:r w:rsidR="00932A06" w:rsidRPr="005C7178">
        <w:t xml:space="preserve">cash </w:t>
      </w:r>
      <w:r w:rsidRPr="005C7178">
        <w:t>transfers</w:t>
      </w:r>
      <w:r w:rsidR="00E30034" w:rsidRPr="005C7178">
        <w:t>: an impact evaluation of PANES</w:t>
      </w:r>
      <w:r w:rsidRPr="005C7178">
        <w:t>, Wor</w:t>
      </w:r>
      <w:r w:rsidR="005C7178">
        <w:t>king Papers No. 22/2, Poverty &amp;</w:t>
      </w:r>
      <w:r w:rsidR="00903F33">
        <w:t xml:space="preserve"> </w:t>
      </w:r>
      <w:r w:rsidRPr="005C7178">
        <w:t>Economic</w:t>
      </w:r>
      <w:r w:rsidR="00203582" w:rsidRPr="005C7178">
        <w:t xml:space="preserve"> </w:t>
      </w:r>
      <w:r w:rsidRPr="005C7178">
        <w:t xml:space="preserve">Policy Research (PIERI), p. 36. </w:t>
      </w:r>
    </w:p>
    <w:p w14:paraId="351FB1D2" w14:textId="77777777" w:rsidR="00903F33" w:rsidRDefault="00903F33" w:rsidP="00903F33">
      <w:pPr>
        <w:pStyle w:val="NoSpacing"/>
        <w:jc w:val="both"/>
      </w:pPr>
    </w:p>
    <w:p w14:paraId="71C72CAA" w14:textId="2F71A04F" w:rsidR="00B57BD5" w:rsidRPr="00903F33" w:rsidRDefault="00B57BD5" w:rsidP="00903F33">
      <w:pPr>
        <w:pStyle w:val="NoSpacing"/>
        <w:jc w:val="both"/>
      </w:pPr>
      <w:r w:rsidRPr="005C7178">
        <w:t xml:space="preserve">Attanasio, O., Fitzsimons, E., Gomez, </w:t>
      </w:r>
      <w:r w:rsidR="00644AE1" w:rsidRPr="005C7178">
        <w:t>A., Gutierrez, M.I., Meghir, C.,</w:t>
      </w:r>
      <w:r w:rsidRPr="005C7178">
        <w:t xml:space="preserve"> Mesnard, A.</w:t>
      </w:r>
      <w:r w:rsidR="00644AE1" w:rsidRPr="005C7178">
        <w:t>, 2010</w:t>
      </w:r>
      <w:r w:rsidR="00903F33">
        <w:t xml:space="preserve">. </w:t>
      </w:r>
      <w:r w:rsidRPr="005C7178">
        <w:t>Children’s schooling and work in the presence of a conditional</w:t>
      </w:r>
      <w:r w:rsidR="005C7178">
        <w:t xml:space="preserve"> cash transfer program in rural </w:t>
      </w:r>
      <w:r w:rsidRPr="005C7178">
        <w:t xml:space="preserve">Colombia, </w:t>
      </w:r>
      <w:r w:rsidRPr="005C7178">
        <w:rPr>
          <w:i/>
        </w:rPr>
        <w:t>Economic Development and Cultural Change</w:t>
      </w:r>
      <w:r w:rsidRPr="005C7178">
        <w:t>, Vol. 58 No. 2, pp. 181-210.</w:t>
      </w:r>
    </w:p>
    <w:p w14:paraId="2B039A2B" w14:textId="77777777" w:rsidR="00903F33" w:rsidRDefault="00903F33" w:rsidP="00903F33">
      <w:pPr>
        <w:pStyle w:val="NoSpacing"/>
        <w:jc w:val="both"/>
      </w:pPr>
    </w:p>
    <w:p w14:paraId="7E84F460" w14:textId="10EB3958" w:rsidR="005C7178" w:rsidRPr="005C7178" w:rsidRDefault="00644AE1" w:rsidP="00903F33">
      <w:pPr>
        <w:pStyle w:val="NoSpacing"/>
        <w:jc w:val="both"/>
      </w:pPr>
      <w:r w:rsidRPr="005C7178">
        <w:t xml:space="preserve">Augsburg, </w:t>
      </w:r>
      <w:r w:rsidR="00D70B07" w:rsidRPr="005C7178">
        <w:t>B., De Haas, R., Harmgart, H.,</w:t>
      </w:r>
      <w:r w:rsidRPr="005C7178">
        <w:t xml:space="preserve"> Meghir, C., 2012. Microfin</w:t>
      </w:r>
      <w:r w:rsidR="00903F33">
        <w:t xml:space="preserve">ance at the margin: </w:t>
      </w:r>
      <w:r w:rsidRPr="005C7178">
        <w:t xml:space="preserve">experimental evidence from Bosnia and Herzegovina. </w:t>
      </w:r>
      <w:r w:rsidRPr="005C7178">
        <w:rPr>
          <w:i/>
          <w:iCs/>
        </w:rPr>
        <w:t>Available at SSRN 2021005</w:t>
      </w:r>
      <w:r w:rsidRPr="005C7178">
        <w:t>.</w:t>
      </w:r>
    </w:p>
    <w:p w14:paraId="0100870C" w14:textId="77777777" w:rsidR="00903F33" w:rsidRDefault="00903F33" w:rsidP="00903F33">
      <w:pPr>
        <w:pStyle w:val="NoSpacing"/>
        <w:jc w:val="both"/>
      </w:pPr>
    </w:p>
    <w:p w14:paraId="1D66C4CE" w14:textId="6FE197AA" w:rsidR="0066310F" w:rsidRPr="005C7178" w:rsidRDefault="00644AE1" w:rsidP="00903F33">
      <w:pPr>
        <w:pStyle w:val="NoSpacing"/>
        <w:jc w:val="both"/>
      </w:pPr>
      <w:r w:rsidRPr="005C7178">
        <w:t>Bandara, A., Dehejia, R.,</w:t>
      </w:r>
      <w:r w:rsidR="00614D42" w:rsidRPr="005C7178">
        <w:t xml:space="preserve"> Lavie-Rouse, S.</w:t>
      </w:r>
      <w:r w:rsidRPr="005C7178">
        <w:t>, 2015</w:t>
      </w:r>
      <w:r w:rsidR="00614D42" w:rsidRPr="005C7178">
        <w:t xml:space="preserve">. The impact </w:t>
      </w:r>
      <w:r w:rsidR="001D3AD8" w:rsidRPr="005C7178">
        <w:t>of income and non-income</w:t>
      </w:r>
      <w:r w:rsidR="00E52F2F">
        <w:t xml:space="preserve"> </w:t>
      </w:r>
      <w:r w:rsidR="001D3AD8" w:rsidRPr="005C7178">
        <w:t>shocks</w:t>
      </w:r>
      <w:r w:rsidR="00614D42" w:rsidRPr="005C7178">
        <w:t xml:space="preserve">on child labor: evidence from a panel survey of tanzania. </w:t>
      </w:r>
      <w:r w:rsidR="00614D42" w:rsidRPr="005C7178">
        <w:rPr>
          <w:i/>
          <w:iCs/>
        </w:rPr>
        <w:t>World development</w:t>
      </w:r>
      <w:r w:rsidR="00614D42" w:rsidRPr="005C7178">
        <w:t xml:space="preserve">, </w:t>
      </w:r>
      <w:r w:rsidR="00614D42" w:rsidRPr="005C7178">
        <w:rPr>
          <w:i/>
          <w:iCs/>
        </w:rPr>
        <w:t>67</w:t>
      </w:r>
      <w:r w:rsidR="00614D42" w:rsidRPr="005C7178">
        <w:t xml:space="preserve">, </w:t>
      </w:r>
      <w:r w:rsidR="0066310F" w:rsidRPr="005C7178">
        <w:t xml:space="preserve">   </w:t>
      </w:r>
    </w:p>
    <w:p w14:paraId="6FA60947" w14:textId="7E5906DB" w:rsidR="007C48B7" w:rsidRPr="005C7178" w:rsidRDefault="0066310F" w:rsidP="00903F33">
      <w:pPr>
        <w:pStyle w:val="NoSpacing"/>
        <w:jc w:val="both"/>
      </w:pPr>
      <w:r w:rsidRPr="005C7178">
        <w:t xml:space="preserve">     </w:t>
      </w:r>
      <w:r w:rsidR="00614D42" w:rsidRPr="005C7178">
        <w:t>218-237.</w:t>
      </w:r>
    </w:p>
    <w:p w14:paraId="1F5AC7AF" w14:textId="77777777" w:rsidR="00E52F2F" w:rsidRDefault="00E52F2F" w:rsidP="00903F33">
      <w:pPr>
        <w:pStyle w:val="NoSpacing"/>
        <w:jc w:val="both"/>
      </w:pPr>
    </w:p>
    <w:p w14:paraId="085A4286" w14:textId="24B031CA" w:rsidR="007C48B7" w:rsidRPr="005C7178" w:rsidRDefault="00723031" w:rsidP="00903F33">
      <w:pPr>
        <w:pStyle w:val="NoSpacing"/>
        <w:jc w:val="both"/>
      </w:pPr>
      <w:r w:rsidRPr="005C7178">
        <w:t>Bandiera, O., Burgess, R., Das, N., Gulesci,</w:t>
      </w:r>
      <w:r w:rsidR="00D70B07" w:rsidRPr="005C7178">
        <w:t xml:space="preserve"> S., Rasul, I.,</w:t>
      </w:r>
      <w:r w:rsidR="00644AE1" w:rsidRPr="005C7178">
        <w:t xml:space="preserve"> Sulaiman, M.</w:t>
      </w:r>
      <w:r w:rsidR="00D70B07" w:rsidRPr="005C7178">
        <w:t>,</w:t>
      </w:r>
      <w:r w:rsidR="00644AE1" w:rsidRPr="005C7178">
        <w:t xml:space="preserve"> 2016</w:t>
      </w:r>
      <w:r w:rsidR="001D3AD8" w:rsidRPr="005C7178">
        <w:t xml:space="preserve">. Labor markets and </w:t>
      </w:r>
      <w:r w:rsidRPr="005C7178">
        <w:t>poverty in village economies. . CFPR Discussion paper no. DP11554.</w:t>
      </w:r>
    </w:p>
    <w:p w14:paraId="48A0C6F4" w14:textId="77777777" w:rsidR="00E52F2F" w:rsidRDefault="00E52F2F" w:rsidP="00903F33">
      <w:pPr>
        <w:pStyle w:val="NoSpacing"/>
        <w:jc w:val="both"/>
      </w:pPr>
    </w:p>
    <w:p w14:paraId="2FD4CEBC" w14:textId="1F63898E" w:rsidR="00FD58A7" w:rsidRPr="005C7178" w:rsidRDefault="007C48B7" w:rsidP="00903F33">
      <w:pPr>
        <w:pStyle w:val="NoSpacing"/>
        <w:jc w:val="both"/>
      </w:pPr>
      <w:r w:rsidRPr="005C7178">
        <w:t>Banerjee, A., Duflo, E., Goldberg, N., Karlan, D., Osei, R., Parienté, W., ... &amp; Udry, C.</w:t>
      </w:r>
      <w:r w:rsidR="00D70B07" w:rsidRPr="005C7178">
        <w:t>,</w:t>
      </w:r>
      <w:r w:rsidRPr="005C7178">
        <w:t xml:space="preserve"> </w:t>
      </w:r>
      <w:r w:rsidR="00644AE1" w:rsidRPr="005C7178">
        <w:t>2015</w:t>
      </w:r>
      <w:r w:rsidRPr="005C7178">
        <w:t xml:space="preserve">. A multifaceted </w:t>
      </w:r>
      <w:r w:rsidR="00AF54CB" w:rsidRPr="005C7178">
        <w:t>program</w:t>
      </w:r>
      <w:r w:rsidRPr="005C7178">
        <w:t xml:space="preserve"> causes lasting progress for the very poor: Evidence from six countries. </w:t>
      </w:r>
      <w:r w:rsidRPr="005C7178">
        <w:rPr>
          <w:i/>
          <w:iCs/>
        </w:rPr>
        <w:t>Science</w:t>
      </w:r>
      <w:r w:rsidRPr="005C7178">
        <w:t xml:space="preserve">, </w:t>
      </w:r>
      <w:r w:rsidRPr="005C7178">
        <w:rPr>
          <w:i/>
          <w:iCs/>
        </w:rPr>
        <w:t>348</w:t>
      </w:r>
      <w:r w:rsidRPr="005C7178">
        <w:t>(6236), 1260799.</w:t>
      </w:r>
    </w:p>
    <w:p w14:paraId="2B06F0F4" w14:textId="77777777" w:rsidR="00E52F2F" w:rsidRDefault="00E52F2F" w:rsidP="00903F33">
      <w:pPr>
        <w:pStyle w:val="NoSpacing"/>
        <w:jc w:val="both"/>
      </w:pPr>
    </w:p>
    <w:p w14:paraId="254493E0" w14:textId="3F1B8FD7" w:rsidR="009C6644" w:rsidRPr="005C7178" w:rsidRDefault="00E52F2F" w:rsidP="00903F33">
      <w:pPr>
        <w:pStyle w:val="NoSpacing"/>
        <w:jc w:val="both"/>
      </w:pPr>
      <w:r>
        <w:t>Barrientos, A.</w:t>
      </w:r>
      <w:r w:rsidR="00644AE1" w:rsidRPr="005C7178">
        <w:t>, DeJong, J.</w:t>
      </w:r>
      <w:r w:rsidR="00D70B07" w:rsidRPr="005C7178">
        <w:t>,</w:t>
      </w:r>
      <w:r w:rsidR="00644AE1" w:rsidRPr="005C7178">
        <w:t xml:space="preserve"> 2004.</w:t>
      </w:r>
      <w:r w:rsidR="001567C5" w:rsidRPr="005C7178">
        <w:t xml:space="preserve"> </w:t>
      </w:r>
      <w:r w:rsidR="001567C5" w:rsidRPr="005C7178">
        <w:rPr>
          <w:i/>
          <w:iCs/>
        </w:rPr>
        <w:t>Child Poverty and Cash Transfers</w:t>
      </w:r>
      <w:r w:rsidR="001567C5" w:rsidRPr="005C7178">
        <w:t xml:space="preserve">. London: Chronic Poverty Research Centre </w:t>
      </w:r>
    </w:p>
    <w:p w14:paraId="7303FD65" w14:textId="77777777" w:rsidR="00E52F2F" w:rsidRDefault="00E52F2F" w:rsidP="00903F33">
      <w:pPr>
        <w:pStyle w:val="NoSpacing"/>
        <w:jc w:val="both"/>
      </w:pPr>
    </w:p>
    <w:p w14:paraId="601FCBF4" w14:textId="1DA50C05" w:rsidR="009F1853" w:rsidRDefault="00E52F2F" w:rsidP="00903F33">
      <w:pPr>
        <w:pStyle w:val="NoSpacing"/>
        <w:jc w:val="both"/>
      </w:pPr>
      <w:r>
        <w:t>Bauchet</w:t>
      </w:r>
      <w:r w:rsidR="00644AE1" w:rsidRPr="005C7178">
        <w:t>,</w:t>
      </w:r>
      <w:r>
        <w:t xml:space="preserve"> </w:t>
      </w:r>
      <w:r w:rsidR="00644AE1" w:rsidRPr="005C7178">
        <w:t>J., Morduch, J., Ravi, S., 2015.</w:t>
      </w:r>
      <w:r w:rsidR="009F1853" w:rsidRPr="005C7178">
        <w:t xml:space="preserve"> Failure vs. Displ</w:t>
      </w:r>
      <w:r w:rsidR="001D3AD8" w:rsidRPr="005C7178">
        <w:t>acement: Why an Innovative Anti</w:t>
      </w:r>
      <w:r>
        <w:t>-</w:t>
      </w:r>
      <w:r w:rsidR="009F1853" w:rsidRPr="005C7178">
        <w:t>Poverty Program Showed No Impact in Sout</w:t>
      </w:r>
      <w:r>
        <w:t xml:space="preserve">h India, Journal of development </w:t>
      </w:r>
      <w:r w:rsidR="009F1853" w:rsidRPr="005C7178">
        <w:t xml:space="preserve">economics, volume 116, Pages 1-16. </w:t>
      </w:r>
    </w:p>
    <w:p w14:paraId="67021911" w14:textId="77777777" w:rsidR="00E52F2F" w:rsidRPr="005C7178" w:rsidRDefault="00E52F2F" w:rsidP="00903F33">
      <w:pPr>
        <w:pStyle w:val="NoSpacing"/>
        <w:jc w:val="both"/>
      </w:pPr>
    </w:p>
    <w:p w14:paraId="44A43C3E" w14:textId="771BA32B" w:rsidR="001F1F4C" w:rsidRDefault="009F1853" w:rsidP="00903F33">
      <w:pPr>
        <w:pStyle w:val="NoSpacing"/>
        <w:jc w:val="both"/>
      </w:pPr>
      <w:r w:rsidRPr="005C7178">
        <w:t>Bauchet, J., Undurraga, E. A., Reyes-García, V., B</w:t>
      </w:r>
      <w:r w:rsidR="00644AE1" w:rsidRPr="005C7178">
        <w:t>ehrman, J. R., Godoy, R. A.</w:t>
      </w:r>
      <w:r w:rsidR="00D70B07" w:rsidRPr="005C7178">
        <w:t>,</w:t>
      </w:r>
      <w:r w:rsidR="00644AE1" w:rsidRPr="005C7178">
        <w:t xml:space="preserve"> 2018</w:t>
      </w:r>
      <w:r w:rsidR="001D3AD8" w:rsidRPr="005C7178">
        <w:t xml:space="preserve">. Conditional </w:t>
      </w:r>
      <w:r w:rsidRPr="005C7178">
        <w:t xml:space="preserve">cash transfers for primary education: Which children are left out?. </w:t>
      </w:r>
      <w:r w:rsidRPr="005C7178">
        <w:rPr>
          <w:i/>
          <w:iCs/>
        </w:rPr>
        <w:t>World Development</w:t>
      </w:r>
      <w:r w:rsidRPr="005C7178">
        <w:t xml:space="preserve">, </w:t>
      </w:r>
      <w:r w:rsidRPr="005C7178">
        <w:rPr>
          <w:i/>
          <w:iCs/>
        </w:rPr>
        <w:t>105</w:t>
      </w:r>
      <w:r w:rsidRPr="005C7178">
        <w:t>, 1-12.</w:t>
      </w:r>
    </w:p>
    <w:p w14:paraId="55DF1606" w14:textId="77777777" w:rsidR="00E52F2F" w:rsidRPr="005C7178" w:rsidRDefault="00E52F2F" w:rsidP="00903F33">
      <w:pPr>
        <w:pStyle w:val="NoSpacing"/>
        <w:jc w:val="both"/>
      </w:pPr>
    </w:p>
    <w:p w14:paraId="4415B67D" w14:textId="5FA261D3" w:rsidR="00C34FF3" w:rsidRPr="005C7178" w:rsidRDefault="00644AE1" w:rsidP="00903F33">
      <w:pPr>
        <w:pStyle w:val="NoSpacing"/>
        <w:jc w:val="both"/>
        <w:rPr>
          <w:rFonts w:eastAsia="Times New Roman"/>
          <w:lang w:eastAsia="en-AU"/>
        </w:rPr>
      </w:pPr>
      <w:r w:rsidRPr="005C7178">
        <w:rPr>
          <w:rFonts w:eastAsia="Times New Roman"/>
          <w:lang w:eastAsia="en-AU"/>
        </w:rPr>
        <w:t>BBS and WFP, 2004</w:t>
      </w:r>
      <w:r w:rsidR="007C48B7" w:rsidRPr="005C7178">
        <w:rPr>
          <w:rFonts w:eastAsia="Times New Roman"/>
          <w:lang w:eastAsia="en-AU"/>
        </w:rPr>
        <w:t xml:space="preserve">. Local estimation of poverty and malnutrition in Bangladesh. Ministry of planning, Government of Bangladesh and World Food </w:t>
      </w:r>
      <w:r w:rsidR="00AF54CB" w:rsidRPr="005C7178">
        <w:rPr>
          <w:rFonts w:eastAsia="Times New Roman"/>
          <w:lang w:eastAsia="en-AU"/>
        </w:rPr>
        <w:t>Program</w:t>
      </w:r>
      <w:r w:rsidR="007C48B7" w:rsidRPr="005C7178">
        <w:rPr>
          <w:rFonts w:eastAsia="Times New Roman"/>
          <w:lang w:eastAsia="en-AU"/>
        </w:rPr>
        <w:t xml:space="preserve"> (WFP), </w:t>
      </w:r>
      <w:r w:rsidR="009C6644" w:rsidRPr="005C7178">
        <w:rPr>
          <w:rFonts w:eastAsia="Times New Roman"/>
          <w:lang w:eastAsia="en-AU"/>
        </w:rPr>
        <w:t>United Nations.</w:t>
      </w:r>
    </w:p>
    <w:p w14:paraId="756AE6DB" w14:textId="77777777" w:rsidR="00E52F2F" w:rsidRDefault="00E52F2F" w:rsidP="00903F33">
      <w:pPr>
        <w:pStyle w:val="NoSpacing"/>
        <w:jc w:val="both"/>
        <w:rPr>
          <w:rFonts w:eastAsia="Times New Roman"/>
          <w:lang w:eastAsia="en-AU"/>
        </w:rPr>
      </w:pPr>
    </w:p>
    <w:p w14:paraId="648D85B7" w14:textId="461588A5" w:rsidR="00745D53" w:rsidRPr="005C7178" w:rsidRDefault="00644AE1" w:rsidP="00903F33">
      <w:pPr>
        <w:pStyle w:val="NoSpacing"/>
        <w:jc w:val="both"/>
        <w:rPr>
          <w:rFonts w:eastAsia="Times New Roman"/>
          <w:lang w:eastAsia="en-AU"/>
        </w:rPr>
      </w:pPr>
      <w:r w:rsidRPr="005C7178">
        <w:rPr>
          <w:rFonts w:eastAsia="Times New Roman"/>
          <w:lang w:eastAsia="en-AU"/>
        </w:rPr>
        <w:t xml:space="preserve">Beegle, K., Dehejia, R. H., Gatti, R., 2003. </w:t>
      </w:r>
      <w:r w:rsidRPr="005C7178">
        <w:rPr>
          <w:rFonts w:eastAsia="Times New Roman"/>
          <w:i/>
          <w:iCs/>
          <w:lang w:eastAsia="en-AU"/>
        </w:rPr>
        <w:t>Child labor, income shocks, and access to credit</w:t>
      </w:r>
      <w:r w:rsidRPr="005C7178">
        <w:rPr>
          <w:rFonts w:eastAsia="Times New Roman"/>
          <w:lang w:eastAsia="en-AU"/>
        </w:rPr>
        <w:t xml:space="preserve">. </w:t>
      </w:r>
      <w:r w:rsidR="009C6644" w:rsidRPr="005C7178">
        <w:rPr>
          <w:rFonts w:eastAsia="Times New Roman"/>
          <w:lang w:eastAsia="en-AU"/>
        </w:rPr>
        <w:t>The World Bank.</w:t>
      </w:r>
    </w:p>
    <w:p w14:paraId="76E87505" w14:textId="77777777" w:rsidR="00E52F2F" w:rsidRDefault="00E52F2F" w:rsidP="00903F33">
      <w:pPr>
        <w:pStyle w:val="NoSpacing"/>
        <w:jc w:val="both"/>
      </w:pPr>
    </w:p>
    <w:p w14:paraId="1750A01A" w14:textId="090744D6" w:rsidR="00745D53" w:rsidRPr="005C7178" w:rsidRDefault="00644AE1" w:rsidP="00903F33">
      <w:pPr>
        <w:pStyle w:val="NoSpacing"/>
        <w:jc w:val="both"/>
      </w:pPr>
      <w:r w:rsidRPr="005C7178">
        <w:t>Beegle, K., Dehejia, R.,</w:t>
      </w:r>
      <w:r w:rsidR="009F1853" w:rsidRPr="005C7178">
        <w:t xml:space="preserve"> G</w:t>
      </w:r>
      <w:r w:rsidRPr="005C7178">
        <w:t>atti R.</w:t>
      </w:r>
      <w:r w:rsidR="00D70B07" w:rsidRPr="005C7178">
        <w:t>,</w:t>
      </w:r>
      <w:r w:rsidRPr="005C7178">
        <w:t xml:space="preserve"> </w:t>
      </w:r>
      <w:r w:rsidR="009F1853" w:rsidRPr="005C7178">
        <w:t>200</w:t>
      </w:r>
      <w:r w:rsidRPr="005C7178">
        <w:t>5</w:t>
      </w:r>
      <w:r w:rsidR="00745D53" w:rsidRPr="005C7178">
        <w:t xml:space="preserve">. </w:t>
      </w:r>
      <w:r w:rsidR="009F1853" w:rsidRPr="005C7178">
        <w:t xml:space="preserve">Why should </w:t>
      </w:r>
      <w:r w:rsidR="00E52F2F">
        <w:t xml:space="preserve">we care about child labor? The </w:t>
      </w:r>
      <w:r w:rsidR="009F1853" w:rsidRPr="005C7178">
        <w:t>education, labor market, and hea</w:t>
      </w:r>
      <w:r w:rsidR="00745D53" w:rsidRPr="005C7178">
        <w:t>lth consequences of child labor</w:t>
      </w:r>
      <w:r w:rsidR="009F1853" w:rsidRPr="005C7178">
        <w:t xml:space="preserve">. Working paper No. 347, World Bank Policy Research. </w:t>
      </w:r>
    </w:p>
    <w:p w14:paraId="2AC5AD8A" w14:textId="77777777" w:rsidR="00E52F2F" w:rsidRDefault="00E52F2F" w:rsidP="00903F33">
      <w:pPr>
        <w:pStyle w:val="NoSpacing"/>
        <w:jc w:val="both"/>
      </w:pPr>
    </w:p>
    <w:p w14:paraId="07920F52" w14:textId="195A90C8" w:rsidR="00745D53" w:rsidRPr="00E52F2F" w:rsidRDefault="00644AE1" w:rsidP="00903F33">
      <w:pPr>
        <w:pStyle w:val="NoSpacing"/>
        <w:jc w:val="both"/>
        <w:rPr>
          <w:i/>
          <w:iCs/>
        </w:rPr>
      </w:pPr>
      <w:r w:rsidRPr="005C7178">
        <w:t>Beegle, K., Dehejia, R. H., Gatti, R.</w:t>
      </w:r>
      <w:r w:rsidR="00D70B07" w:rsidRPr="005C7178">
        <w:t>,</w:t>
      </w:r>
      <w:r w:rsidRPr="005C7178">
        <w:t xml:space="preserve"> 2006</w:t>
      </w:r>
      <w:r w:rsidR="00745D53" w:rsidRPr="005C7178">
        <w:t xml:space="preserve">. Child labor and agricultural shocks. </w:t>
      </w:r>
      <w:r w:rsidR="00E52F2F">
        <w:rPr>
          <w:i/>
          <w:iCs/>
        </w:rPr>
        <w:t xml:space="preserve">Journal of </w:t>
      </w:r>
      <w:r w:rsidR="00745D53" w:rsidRPr="005C7178">
        <w:rPr>
          <w:i/>
          <w:iCs/>
        </w:rPr>
        <w:t>Development economics</w:t>
      </w:r>
      <w:r w:rsidR="00745D53" w:rsidRPr="005C7178">
        <w:t xml:space="preserve">, </w:t>
      </w:r>
      <w:r w:rsidR="00745D53" w:rsidRPr="005C7178">
        <w:rPr>
          <w:i/>
          <w:iCs/>
        </w:rPr>
        <w:t>81</w:t>
      </w:r>
      <w:r w:rsidR="009C6644" w:rsidRPr="005C7178">
        <w:t xml:space="preserve">(1), 80-96. </w:t>
      </w:r>
    </w:p>
    <w:p w14:paraId="6C7EC6DD" w14:textId="77777777" w:rsidR="00E52F2F" w:rsidRDefault="00E52F2F" w:rsidP="00903F33">
      <w:pPr>
        <w:pStyle w:val="NoSpacing"/>
        <w:jc w:val="both"/>
      </w:pPr>
    </w:p>
    <w:p w14:paraId="78172AAD" w14:textId="30A755E9" w:rsidR="0066310F" w:rsidRPr="00E52F2F" w:rsidRDefault="00644AE1" w:rsidP="00903F33">
      <w:pPr>
        <w:pStyle w:val="NoSpacing"/>
        <w:jc w:val="both"/>
        <w:rPr>
          <w:i/>
          <w:iCs/>
        </w:rPr>
      </w:pPr>
      <w:r w:rsidRPr="005C7178">
        <w:lastRenderedPageBreak/>
        <w:t>Becker, G. S.</w:t>
      </w:r>
      <w:r w:rsidR="00D70B07" w:rsidRPr="005C7178">
        <w:t>,</w:t>
      </w:r>
      <w:r w:rsidRPr="005C7178">
        <w:t xml:space="preserve"> 1962</w:t>
      </w:r>
      <w:r w:rsidR="00745D53" w:rsidRPr="005C7178">
        <w:t xml:space="preserve">. Investment in human capital: A theoretical analysis. </w:t>
      </w:r>
      <w:r w:rsidR="00E52F2F">
        <w:rPr>
          <w:i/>
          <w:iCs/>
        </w:rPr>
        <w:t xml:space="preserve">Journal of political </w:t>
      </w:r>
      <w:r w:rsidR="00745D53" w:rsidRPr="005C7178">
        <w:rPr>
          <w:i/>
          <w:iCs/>
        </w:rPr>
        <w:t>economy</w:t>
      </w:r>
      <w:r w:rsidR="00745D53" w:rsidRPr="005C7178">
        <w:t xml:space="preserve">, </w:t>
      </w:r>
      <w:r w:rsidR="00745D53" w:rsidRPr="005C7178">
        <w:rPr>
          <w:i/>
          <w:iCs/>
        </w:rPr>
        <w:t>70</w:t>
      </w:r>
      <w:r w:rsidR="0066310F" w:rsidRPr="005C7178">
        <w:t>(5, Part 2), 9-49</w:t>
      </w:r>
    </w:p>
    <w:p w14:paraId="0F9F6ED2" w14:textId="77777777" w:rsidR="00E52F2F" w:rsidRDefault="00D70B07" w:rsidP="00903F33">
      <w:pPr>
        <w:pStyle w:val="NoSpacing"/>
        <w:jc w:val="both"/>
      </w:pPr>
      <w:r w:rsidRPr="005C7178">
        <w:t xml:space="preserve">Blunch, N., </w:t>
      </w:r>
      <w:r w:rsidR="00644AE1" w:rsidRPr="005C7178">
        <w:t>Verner, D.</w:t>
      </w:r>
      <w:r w:rsidRPr="005C7178">
        <w:t>,</w:t>
      </w:r>
      <w:r w:rsidR="00644AE1" w:rsidRPr="005C7178">
        <w:t xml:space="preserve"> 2001</w:t>
      </w:r>
      <w:r w:rsidR="009F1853" w:rsidRPr="005C7178">
        <w:t>. Revisting the link between povert</w:t>
      </w:r>
      <w:r w:rsidR="001D3AD8" w:rsidRPr="005C7178">
        <w:t>y and child labor: The Ghanaian</w:t>
      </w:r>
      <w:r w:rsidR="0066310F" w:rsidRPr="005C7178">
        <w:t xml:space="preserve"> </w:t>
      </w:r>
      <w:r w:rsidR="009F1853" w:rsidRPr="005C7178">
        <w:t xml:space="preserve">experience (Working Paper 01-03). Aarhus, Denmark: Aarhus School of </w:t>
      </w:r>
      <w:r w:rsidR="00E52F2F">
        <w:t xml:space="preserve">   </w:t>
      </w:r>
      <w:r w:rsidR="009F1853" w:rsidRPr="005C7178">
        <w:t>Business, Centre for Lab</w:t>
      </w:r>
      <w:r w:rsidR="00E52F2F">
        <w:t xml:space="preserve">or Market and Social Research. </w:t>
      </w:r>
    </w:p>
    <w:p w14:paraId="5CDB7D73" w14:textId="77777777" w:rsidR="00E52F2F" w:rsidRDefault="00E52F2F" w:rsidP="00903F33">
      <w:pPr>
        <w:pStyle w:val="NoSpacing"/>
        <w:jc w:val="both"/>
      </w:pPr>
    </w:p>
    <w:p w14:paraId="49E08938" w14:textId="66837990" w:rsidR="007149A2" w:rsidRPr="005C7178" w:rsidRDefault="007149A2" w:rsidP="00903F33">
      <w:pPr>
        <w:pStyle w:val="NoSpacing"/>
        <w:jc w:val="both"/>
      </w:pPr>
      <w:r w:rsidRPr="005C7178">
        <w:t xml:space="preserve">Borraz, F., </w:t>
      </w:r>
      <w:r w:rsidR="00644AE1" w:rsidRPr="005C7178">
        <w:t>González, N.</w:t>
      </w:r>
      <w:r w:rsidR="00D70B07" w:rsidRPr="005C7178">
        <w:t>,</w:t>
      </w:r>
      <w:r w:rsidR="00644AE1" w:rsidRPr="005C7178">
        <w:t xml:space="preserve"> 2009</w:t>
      </w:r>
      <w:r w:rsidRPr="005C7178">
        <w:t xml:space="preserve">. Impact of the Uruguayan conditional cash transfer program. </w:t>
      </w:r>
      <w:r w:rsidRPr="005C7178">
        <w:rPr>
          <w:i/>
          <w:iCs/>
        </w:rPr>
        <w:t>Cuadernos de economia</w:t>
      </w:r>
      <w:r w:rsidRPr="005C7178">
        <w:t xml:space="preserve">, </w:t>
      </w:r>
      <w:r w:rsidRPr="005C7178">
        <w:rPr>
          <w:i/>
          <w:iCs/>
        </w:rPr>
        <w:t>46</w:t>
      </w:r>
      <w:r w:rsidRPr="005C7178">
        <w:t>(134), 243-271.</w:t>
      </w:r>
    </w:p>
    <w:p w14:paraId="2A68D05B" w14:textId="77777777" w:rsidR="00E52F2F" w:rsidRDefault="00E52F2F" w:rsidP="00903F33">
      <w:pPr>
        <w:pStyle w:val="NoSpacing"/>
        <w:jc w:val="both"/>
      </w:pPr>
    </w:p>
    <w:p w14:paraId="028F066E" w14:textId="2341B27B" w:rsidR="001B7BC1" w:rsidRPr="005C7178" w:rsidRDefault="001B7BC1" w:rsidP="00903F33">
      <w:pPr>
        <w:pStyle w:val="NoSpacing"/>
        <w:jc w:val="both"/>
        <w:rPr>
          <w:i/>
          <w:iCs/>
        </w:rPr>
      </w:pPr>
      <w:r w:rsidRPr="005C7178">
        <w:t>Cardos</w:t>
      </w:r>
      <w:r w:rsidR="00644AE1" w:rsidRPr="005C7178">
        <w:t>o, E., Souza, A.P.</w:t>
      </w:r>
      <w:r w:rsidR="00D70B07" w:rsidRPr="005C7178">
        <w:t>,</w:t>
      </w:r>
      <w:r w:rsidR="00644AE1" w:rsidRPr="005C7178">
        <w:t xml:space="preserve"> 2004</w:t>
      </w:r>
      <w:r w:rsidR="00390309" w:rsidRPr="005C7178">
        <w:t>.</w:t>
      </w:r>
      <w:r w:rsidRPr="005C7178">
        <w:t xml:space="preserve"> </w:t>
      </w:r>
      <w:r w:rsidRPr="005C7178">
        <w:rPr>
          <w:i/>
          <w:iCs/>
        </w:rPr>
        <w:t>The Impact of Ca</w:t>
      </w:r>
      <w:r w:rsidR="00AD7988" w:rsidRPr="005C7178">
        <w:rPr>
          <w:i/>
          <w:iCs/>
        </w:rPr>
        <w:t xml:space="preserve">sh Transfers on Child Labor and </w:t>
      </w:r>
      <w:r w:rsidR="00613728" w:rsidRPr="005C7178">
        <w:rPr>
          <w:i/>
          <w:iCs/>
        </w:rPr>
        <w:t xml:space="preserve">School </w:t>
      </w:r>
      <w:r w:rsidRPr="005C7178">
        <w:rPr>
          <w:i/>
          <w:iCs/>
        </w:rPr>
        <w:t xml:space="preserve">Attendance in Brazil. </w:t>
      </w:r>
      <w:r w:rsidRPr="005C7178">
        <w:t>Working Paper 04-W07. Nashville, TN:</w:t>
      </w:r>
      <w:r w:rsidR="00AD7988" w:rsidRPr="005C7178">
        <w:t xml:space="preserve"> </w:t>
      </w:r>
      <w:r w:rsidRPr="005C7178">
        <w:t xml:space="preserve">Department of Economics, Vanderbilt University. </w:t>
      </w:r>
    </w:p>
    <w:p w14:paraId="561CBB6F" w14:textId="77777777" w:rsidR="00E52F2F" w:rsidRDefault="00E52F2F" w:rsidP="00903F33">
      <w:pPr>
        <w:pStyle w:val="NoSpacing"/>
        <w:jc w:val="both"/>
      </w:pPr>
    </w:p>
    <w:p w14:paraId="321019AD" w14:textId="1283DAB7" w:rsidR="00BB0A3F" w:rsidRPr="005C7178" w:rsidRDefault="00644AE1" w:rsidP="00903F33">
      <w:pPr>
        <w:pStyle w:val="NoSpacing"/>
        <w:jc w:val="both"/>
      </w:pPr>
      <w:r w:rsidRPr="005C7178">
        <w:t>Chambers, R.</w:t>
      </w:r>
      <w:r w:rsidR="00D70B07" w:rsidRPr="005C7178">
        <w:t>,</w:t>
      </w:r>
      <w:r w:rsidRPr="005C7178">
        <w:t xml:space="preserve"> 1994</w:t>
      </w:r>
      <w:r w:rsidR="009E59F7" w:rsidRPr="005C7178">
        <w:t xml:space="preserve">. </w:t>
      </w:r>
      <w:r w:rsidR="00D707B6" w:rsidRPr="005C7178">
        <w:t>Participatory rural appr</w:t>
      </w:r>
      <w:r w:rsidR="00390309" w:rsidRPr="005C7178">
        <w:t>aisal (PRA): analysis of experi</w:t>
      </w:r>
      <w:r w:rsidR="00E52F2F">
        <w:t xml:space="preserve">ence." World </w:t>
      </w:r>
      <w:r w:rsidR="00D707B6" w:rsidRPr="005C7178">
        <w:t>Development, 22: 1253-1268.</w:t>
      </w:r>
      <w:r w:rsidR="009C6644" w:rsidRPr="005C7178">
        <w:t xml:space="preserve"> </w:t>
      </w:r>
    </w:p>
    <w:p w14:paraId="0D795D51" w14:textId="77777777" w:rsidR="00E52F2F" w:rsidRDefault="00E52F2F" w:rsidP="00903F33">
      <w:pPr>
        <w:pStyle w:val="NoSpacing"/>
        <w:jc w:val="both"/>
      </w:pPr>
    </w:p>
    <w:p w14:paraId="63E1FD4D" w14:textId="6541196D" w:rsidR="00BB0A3F" w:rsidRPr="00E52F2F" w:rsidRDefault="00BB0A3F" w:rsidP="00903F33">
      <w:pPr>
        <w:pStyle w:val="NoSpacing"/>
        <w:jc w:val="both"/>
      </w:pPr>
      <w:r w:rsidRPr="005C7178">
        <w:t>De</w:t>
      </w:r>
      <w:r w:rsidR="005C7178">
        <w:t xml:space="preserve"> Carvalho Filho, I. E. 2012</w:t>
      </w:r>
      <w:r w:rsidRPr="005C7178">
        <w:t xml:space="preserve">. Household income as a </w:t>
      </w:r>
      <w:r w:rsidR="00E52F2F">
        <w:t xml:space="preserve">determinant of child labor and </w:t>
      </w:r>
      <w:r w:rsidRPr="005C7178">
        <w:t xml:space="preserve">school enrollment in Brazil: Evidence from a social security reform. </w:t>
      </w:r>
      <w:r w:rsidRPr="005C7178">
        <w:rPr>
          <w:i/>
          <w:iCs/>
        </w:rPr>
        <w:t>Economic Development and Cultural Change</w:t>
      </w:r>
      <w:r w:rsidRPr="005C7178">
        <w:t xml:space="preserve">, </w:t>
      </w:r>
      <w:r w:rsidRPr="005C7178">
        <w:rPr>
          <w:i/>
          <w:iCs/>
        </w:rPr>
        <w:t>60</w:t>
      </w:r>
      <w:r w:rsidRPr="005C7178">
        <w:t>(2), 399-435.</w:t>
      </w:r>
    </w:p>
    <w:p w14:paraId="295DE42C" w14:textId="77777777" w:rsidR="00E52F2F" w:rsidRDefault="00E52F2F" w:rsidP="00903F33">
      <w:pPr>
        <w:pStyle w:val="NoSpacing"/>
        <w:jc w:val="both"/>
      </w:pPr>
    </w:p>
    <w:p w14:paraId="3C4F7100" w14:textId="3CA06EBA" w:rsidR="007C48B7" w:rsidRPr="00E52F2F" w:rsidRDefault="00D70B07" w:rsidP="00903F33">
      <w:pPr>
        <w:pStyle w:val="NoSpacing"/>
        <w:jc w:val="both"/>
        <w:rPr>
          <w:i/>
          <w:iCs/>
        </w:rPr>
      </w:pPr>
      <w:r w:rsidRPr="005C7178">
        <w:t>De Hoop, J.,</w:t>
      </w:r>
      <w:r w:rsidR="00644AE1" w:rsidRPr="005C7178">
        <w:t xml:space="preserve"> Rosati, F. C.</w:t>
      </w:r>
      <w:r w:rsidRPr="005C7178">
        <w:t>,</w:t>
      </w:r>
      <w:r w:rsidR="00644AE1" w:rsidRPr="005C7178">
        <w:t xml:space="preserve"> 2014</w:t>
      </w:r>
      <w:r w:rsidR="00E75538" w:rsidRPr="005C7178">
        <w:t xml:space="preserve">. Cash transfers and child labor. </w:t>
      </w:r>
      <w:r w:rsidR="001D3AD8" w:rsidRPr="005C7178">
        <w:rPr>
          <w:i/>
          <w:iCs/>
        </w:rPr>
        <w:t xml:space="preserve">The World Bank Research </w:t>
      </w:r>
      <w:r w:rsidR="00E75538" w:rsidRPr="005C7178">
        <w:rPr>
          <w:i/>
          <w:iCs/>
        </w:rPr>
        <w:t>Observer</w:t>
      </w:r>
      <w:r w:rsidR="00E75538" w:rsidRPr="005C7178">
        <w:t xml:space="preserve">, </w:t>
      </w:r>
      <w:r w:rsidR="00E75538" w:rsidRPr="005C7178">
        <w:rPr>
          <w:i/>
          <w:iCs/>
        </w:rPr>
        <w:t>29</w:t>
      </w:r>
      <w:r w:rsidR="00E75538" w:rsidRPr="005C7178">
        <w:t>(2), 202-234.</w:t>
      </w:r>
      <w:r w:rsidR="00723031" w:rsidRPr="005C7178">
        <w:t xml:space="preserve">DFID (2000). Report on Poverty Elimination and the Empowerment of Women, UK: Stairway Communications. </w:t>
      </w:r>
    </w:p>
    <w:p w14:paraId="22AF5361" w14:textId="77777777" w:rsidR="00E52F2F" w:rsidRDefault="00E52F2F" w:rsidP="00903F33">
      <w:pPr>
        <w:pStyle w:val="NoSpacing"/>
        <w:jc w:val="both"/>
      </w:pPr>
    </w:p>
    <w:p w14:paraId="23AE1ECD" w14:textId="3A251909" w:rsidR="00F65BEB" w:rsidRPr="005C7178" w:rsidRDefault="00F65BEB" w:rsidP="00903F33">
      <w:pPr>
        <w:pStyle w:val="NoSpacing"/>
        <w:jc w:val="both"/>
      </w:pPr>
      <w:r w:rsidRPr="005C7178">
        <w:t>De</w:t>
      </w:r>
      <w:r w:rsidR="00D70B07" w:rsidRPr="005C7178">
        <w:t>l Carpio, X. V., Loayza, N. V.,</w:t>
      </w:r>
      <w:r w:rsidR="00644AE1" w:rsidRPr="005C7178">
        <w:t xml:space="preserve"> Wada, T.</w:t>
      </w:r>
      <w:r w:rsidR="00D70B07" w:rsidRPr="005C7178">
        <w:t>,</w:t>
      </w:r>
      <w:r w:rsidR="00644AE1" w:rsidRPr="005C7178">
        <w:t xml:space="preserve"> 2016</w:t>
      </w:r>
      <w:r w:rsidRPr="005C7178">
        <w:t>. The impact o</w:t>
      </w:r>
      <w:r w:rsidR="001D3AD8" w:rsidRPr="005C7178">
        <w:t xml:space="preserve">f conditional cash transfers on </w:t>
      </w:r>
      <w:r w:rsidRPr="005C7178">
        <w:t xml:space="preserve">the amount and type of child labor. </w:t>
      </w:r>
      <w:r w:rsidRPr="005C7178">
        <w:rPr>
          <w:i/>
          <w:iCs/>
        </w:rPr>
        <w:t>World Development</w:t>
      </w:r>
      <w:r w:rsidRPr="005C7178">
        <w:t xml:space="preserve">, </w:t>
      </w:r>
      <w:r w:rsidRPr="005C7178">
        <w:rPr>
          <w:i/>
          <w:iCs/>
        </w:rPr>
        <w:t>80</w:t>
      </w:r>
      <w:r w:rsidRPr="005C7178">
        <w:t>, 33-47.</w:t>
      </w:r>
      <w:r w:rsidRPr="005C7178">
        <w:rPr>
          <w:lang w:eastAsia="en-AU"/>
        </w:rPr>
        <w:t xml:space="preserve"> </w:t>
      </w:r>
    </w:p>
    <w:p w14:paraId="7124848B" w14:textId="77777777" w:rsidR="00E52F2F" w:rsidRDefault="00E52F2F" w:rsidP="00903F33">
      <w:pPr>
        <w:pStyle w:val="NoSpacing"/>
        <w:jc w:val="both"/>
        <w:rPr>
          <w:rFonts w:eastAsia="Times New Roman"/>
          <w:lang w:eastAsia="en-AU"/>
        </w:rPr>
      </w:pPr>
    </w:p>
    <w:p w14:paraId="54A70BE8" w14:textId="54050486" w:rsidR="00745D53" w:rsidRPr="005C7178" w:rsidRDefault="00644AE1" w:rsidP="00903F33">
      <w:pPr>
        <w:pStyle w:val="NoSpacing"/>
        <w:jc w:val="both"/>
        <w:rPr>
          <w:rFonts w:eastAsia="Times New Roman"/>
          <w:lang w:eastAsia="en-AU"/>
        </w:rPr>
      </w:pPr>
      <w:r w:rsidRPr="005C7178">
        <w:rPr>
          <w:rFonts w:eastAsia="Times New Roman"/>
          <w:lang w:eastAsia="en-AU"/>
        </w:rPr>
        <w:t>Dillon, A.</w:t>
      </w:r>
      <w:r w:rsidR="00D70B07" w:rsidRPr="005C7178">
        <w:rPr>
          <w:rFonts w:eastAsia="Times New Roman"/>
          <w:lang w:eastAsia="en-AU"/>
        </w:rPr>
        <w:t>,</w:t>
      </w:r>
      <w:r w:rsidRPr="005C7178">
        <w:rPr>
          <w:rFonts w:eastAsia="Times New Roman"/>
          <w:lang w:eastAsia="en-AU"/>
        </w:rPr>
        <w:t xml:space="preserve"> 2008</w:t>
      </w:r>
      <w:r w:rsidR="00390309" w:rsidRPr="005C7178">
        <w:rPr>
          <w:rFonts w:eastAsia="Times New Roman"/>
          <w:lang w:eastAsia="en-AU"/>
        </w:rPr>
        <w:t>.</w:t>
      </w:r>
      <w:r w:rsidR="009E59F7" w:rsidRPr="005C7178">
        <w:rPr>
          <w:rFonts w:eastAsia="Times New Roman"/>
          <w:lang w:eastAsia="en-AU"/>
        </w:rPr>
        <w:t xml:space="preserve"> </w:t>
      </w:r>
      <w:r w:rsidR="00745D53" w:rsidRPr="005C7178">
        <w:rPr>
          <w:rFonts w:eastAsia="Times New Roman"/>
          <w:lang w:eastAsia="en-AU"/>
        </w:rPr>
        <w:t>Child labor and schooling responses to productio</w:t>
      </w:r>
      <w:r w:rsidR="00E52F2F">
        <w:rPr>
          <w:rFonts w:eastAsia="Times New Roman"/>
          <w:lang w:eastAsia="en-AU"/>
        </w:rPr>
        <w:t xml:space="preserve">n and health shocks in </w:t>
      </w:r>
      <w:r w:rsidR="009E59F7" w:rsidRPr="005C7178">
        <w:rPr>
          <w:rFonts w:eastAsia="Times New Roman"/>
          <w:lang w:eastAsia="en-AU"/>
        </w:rPr>
        <w:t>northern Mali,</w:t>
      </w:r>
      <w:r w:rsidR="00745D53" w:rsidRPr="005C7178">
        <w:rPr>
          <w:rFonts w:eastAsia="Times New Roman"/>
          <w:lang w:eastAsia="en-AU"/>
        </w:rPr>
        <w:t xml:space="preserve"> IFPRI discussion papers 755, Inte</w:t>
      </w:r>
      <w:r w:rsidR="00E52F2F">
        <w:rPr>
          <w:rFonts w:eastAsia="Times New Roman"/>
          <w:lang w:eastAsia="en-AU"/>
        </w:rPr>
        <w:t xml:space="preserve">rnational Food Policy Research </w:t>
      </w:r>
      <w:r w:rsidR="009C6644" w:rsidRPr="005C7178">
        <w:rPr>
          <w:rFonts w:eastAsia="Times New Roman"/>
          <w:lang w:eastAsia="en-AU"/>
        </w:rPr>
        <w:t>Institute (IFPRI)</w:t>
      </w:r>
    </w:p>
    <w:p w14:paraId="0595D605" w14:textId="77777777" w:rsidR="00E52F2F" w:rsidRDefault="00E52F2F" w:rsidP="00903F33">
      <w:pPr>
        <w:pStyle w:val="NoSpacing"/>
        <w:jc w:val="both"/>
      </w:pPr>
    </w:p>
    <w:p w14:paraId="3B0483D8" w14:textId="15880330" w:rsidR="0001143D" w:rsidRPr="005C7178" w:rsidRDefault="0001143D" w:rsidP="00903F33">
      <w:pPr>
        <w:pStyle w:val="NoSpacing"/>
        <w:jc w:val="both"/>
      </w:pPr>
      <w:r w:rsidRPr="005C7178">
        <w:t>Duryea</w:t>
      </w:r>
      <w:r w:rsidR="00D70B07" w:rsidRPr="005C7178">
        <w:t xml:space="preserve">, S., Lam, D., </w:t>
      </w:r>
      <w:r w:rsidR="00644AE1" w:rsidRPr="005C7178">
        <w:t>Levison, D.</w:t>
      </w:r>
      <w:r w:rsidR="00D70B07" w:rsidRPr="005C7178">
        <w:t>,</w:t>
      </w:r>
      <w:r w:rsidR="00644AE1" w:rsidRPr="005C7178">
        <w:t xml:space="preserve"> 2007</w:t>
      </w:r>
      <w:r w:rsidRPr="005C7178">
        <w:t>. Effects of</w:t>
      </w:r>
      <w:r w:rsidR="00E52F2F">
        <w:t xml:space="preserve"> economic shocks on children’s </w:t>
      </w:r>
      <w:r w:rsidRPr="005C7178">
        <w:t xml:space="preserve">employment and schooling in Brazil. </w:t>
      </w:r>
      <w:r w:rsidRPr="005C7178">
        <w:rPr>
          <w:i/>
        </w:rPr>
        <w:t>Journal of Development Economics,</w:t>
      </w:r>
      <w:r w:rsidR="009C6644" w:rsidRPr="005C7178">
        <w:t xml:space="preserve"> 84 (1), 188–214.</w:t>
      </w:r>
    </w:p>
    <w:p w14:paraId="20AE4E33" w14:textId="77777777" w:rsidR="00E52F2F" w:rsidRDefault="00E52F2F" w:rsidP="00903F33">
      <w:pPr>
        <w:pStyle w:val="NoSpacing"/>
        <w:jc w:val="both"/>
      </w:pPr>
    </w:p>
    <w:p w14:paraId="62CDEBE2" w14:textId="0591F79D" w:rsidR="0001143D" w:rsidRPr="005C7178" w:rsidRDefault="0001143D" w:rsidP="00903F33">
      <w:pPr>
        <w:pStyle w:val="NoSpacing"/>
        <w:jc w:val="both"/>
      </w:pPr>
      <w:r w:rsidRPr="005C7178">
        <w:t xml:space="preserve">Edmonds, E., </w:t>
      </w:r>
      <w:r w:rsidR="00644AE1" w:rsidRPr="005C7178">
        <w:t>Theoharides, C.</w:t>
      </w:r>
      <w:r w:rsidR="00D70B07" w:rsidRPr="005C7178">
        <w:t>,</w:t>
      </w:r>
      <w:r w:rsidR="00644AE1" w:rsidRPr="005C7178">
        <w:t xml:space="preserve"> 2018</w:t>
      </w:r>
      <w:r w:rsidRPr="005C7178">
        <w:t>. WITHDRA</w:t>
      </w:r>
      <w:r w:rsidR="00E52F2F">
        <w:t xml:space="preserve">WN: The Short Term impact of a </w:t>
      </w:r>
      <w:r w:rsidRPr="005C7178">
        <w:t xml:space="preserve">productive asset transfer in families with child labor: Experimental evidence from the Philippines. </w:t>
      </w:r>
    </w:p>
    <w:p w14:paraId="628A70AE" w14:textId="77777777" w:rsidR="00E52F2F" w:rsidRDefault="00E52F2F" w:rsidP="00903F33">
      <w:pPr>
        <w:pStyle w:val="NoSpacing"/>
        <w:jc w:val="both"/>
        <w:rPr>
          <w:rFonts w:eastAsia="Times New Roman"/>
          <w:lang w:eastAsia="en-AU"/>
        </w:rPr>
      </w:pPr>
    </w:p>
    <w:p w14:paraId="1AF7E5A4" w14:textId="693D2C3F" w:rsidR="00745D53" w:rsidRPr="005C7178" w:rsidRDefault="00644AE1" w:rsidP="00903F33">
      <w:pPr>
        <w:pStyle w:val="NoSpacing"/>
        <w:jc w:val="both"/>
        <w:rPr>
          <w:rFonts w:eastAsia="Times New Roman"/>
          <w:lang w:eastAsia="en-AU"/>
        </w:rPr>
      </w:pPr>
      <w:r w:rsidRPr="005C7178">
        <w:rPr>
          <w:rFonts w:eastAsia="Times New Roman"/>
          <w:lang w:eastAsia="en-AU"/>
        </w:rPr>
        <w:t>Edmonds, E.V.</w:t>
      </w:r>
      <w:r w:rsidR="00D70B07" w:rsidRPr="005C7178">
        <w:rPr>
          <w:rFonts w:eastAsia="Times New Roman"/>
          <w:lang w:eastAsia="en-AU"/>
        </w:rPr>
        <w:t>,</w:t>
      </w:r>
      <w:r w:rsidRPr="005C7178">
        <w:rPr>
          <w:rFonts w:eastAsia="Times New Roman"/>
          <w:lang w:eastAsia="en-AU"/>
        </w:rPr>
        <w:t xml:space="preserve"> 2008</w:t>
      </w:r>
      <w:r w:rsidR="00745D53" w:rsidRPr="005C7178">
        <w:rPr>
          <w:rFonts w:eastAsia="Times New Roman"/>
          <w:lang w:eastAsia="en-AU"/>
        </w:rPr>
        <w:t>. Child labor. In: Schultz, T.P., S</w:t>
      </w:r>
      <w:r w:rsidR="00E52F2F">
        <w:rPr>
          <w:rFonts w:eastAsia="Times New Roman"/>
          <w:lang w:eastAsia="en-AU"/>
        </w:rPr>
        <w:t xml:space="preserve">trauss, J. (Eds.), Handbook of </w:t>
      </w:r>
      <w:r w:rsidR="00745D53" w:rsidRPr="005C7178">
        <w:rPr>
          <w:rFonts w:eastAsia="Times New Roman"/>
          <w:lang w:eastAsia="en-AU"/>
        </w:rPr>
        <w:t>Development Economics, vol. 4. Else</w:t>
      </w:r>
      <w:r w:rsidR="009C6644" w:rsidRPr="005C7178">
        <w:rPr>
          <w:rFonts w:eastAsia="Times New Roman"/>
          <w:lang w:eastAsia="en-AU"/>
        </w:rPr>
        <w:t>vier, Amsterdam, pp. 3607–3709.</w:t>
      </w:r>
    </w:p>
    <w:p w14:paraId="4601DF3A" w14:textId="77777777" w:rsidR="00E52F2F" w:rsidRDefault="00E52F2F" w:rsidP="00903F33">
      <w:pPr>
        <w:pStyle w:val="NoSpacing"/>
        <w:jc w:val="both"/>
        <w:rPr>
          <w:rFonts w:eastAsia="Times New Roman"/>
          <w:lang w:eastAsia="en-AU"/>
        </w:rPr>
      </w:pPr>
    </w:p>
    <w:p w14:paraId="7726D763" w14:textId="5AFD26DF" w:rsidR="00745D53" w:rsidRPr="005C7178" w:rsidRDefault="00644AE1" w:rsidP="00903F33">
      <w:pPr>
        <w:pStyle w:val="NoSpacing"/>
        <w:jc w:val="both"/>
        <w:rPr>
          <w:rFonts w:eastAsia="Times New Roman"/>
          <w:lang w:eastAsia="en-AU"/>
        </w:rPr>
      </w:pPr>
      <w:r w:rsidRPr="005C7178">
        <w:rPr>
          <w:rFonts w:eastAsia="Times New Roman"/>
          <w:lang w:eastAsia="en-AU"/>
        </w:rPr>
        <w:t>Edmonds, E. V., Pavcnik, N., Topalova, P.</w:t>
      </w:r>
      <w:r w:rsidR="00D70B07" w:rsidRPr="005C7178">
        <w:rPr>
          <w:rFonts w:eastAsia="Times New Roman"/>
          <w:lang w:eastAsia="en-AU"/>
        </w:rPr>
        <w:t>,</w:t>
      </w:r>
      <w:r w:rsidRPr="005C7178">
        <w:rPr>
          <w:rFonts w:eastAsia="Times New Roman"/>
          <w:lang w:eastAsia="en-AU"/>
        </w:rPr>
        <w:t xml:space="preserve"> 2010. Trad</w:t>
      </w:r>
      <w:r w:rsidR="00E52F2F">
        <w:rPr>
          <w:rFonts w:eastAsia="Times New Roman"/>
          <w:lang w:eastAsia="en-AU"/>
        </w:rPr>
        <w:t xml:space="preserve">e adjustment and human capital </w:t>
      </w:r>
      <w:r w:rsidRPr="005C7178">
        <w:rPr>
          <w:rFonts w:eastAsia="Times New Roman"/>
          <w:lang w:eastAsia="en-AU"/>
        </w:rPr>
        <w:t xml:space="preserve">investments: Evidence from Indian tariff reform. </w:t>
      </w:r>
      <w:r w:rsidRPr="005C7178">
        <w:rPr>
          <w:rFonts w:eastAsia="Times New Roman"/>
          <w:i/>
          <w:iCs/>
          <w:lang w:eastAsia="en-AU"/>
        </w:rPr>
        <w:t>American Economic Journal: Applied Economics</w:t>
      </w:r>
      <w:r w:rsidRPr="005C7178">
        <w:rPr>
          <w:rFonts w:eastAsia="Times New Roman"/>
          <w:lang w:eastAsia="en-AU"/>
        </w:rPr>
        <w:t xml:space="preserve">, </w:t>
      </w:r>
      <w:r w:rsidRPr="005C7178">
        <w:rPr>
          <w:rFonts w:eastAsia="Times New Roman"/>
          <w:i/>
          <w:iCs/>
          <w:lang w:eastAsia="en-AU"/>
        </w:rPr>
        <w:t>2</w:t>
      </w:r>
      <w:r w:rsidRPr="005C7178">
        <w:rPr>
          <w:rFonts w:eastAsia="Times New Roman"/>
          <w:lang w:eastAsia="en-AU"/>
        </w:rPr>
        <w:t>(4), 42-75.</w:t>
      </w:r>
    </w:p>
    <w:p w14:paraId="61979DA7" w14:textId="77777777" w:rsidR="00E52F2F" w:rsidRDefault="00E52F2F" w:rsidP="00903F33">
      <w:pPr>
        <w:pStyle w:val="NoSpacing"/>
        <w:jc w:val="both"/>
      </w:pPr>
    </w:p>
    <w:p w14:paraId="6BF35B00" w14:textId="11DCD81A" w:rsidR="0001143D" w:rsidRPr="005C7178" w:rsidRDefault="00D70B07" w:rsidP="00903F33">
      <w:pPr>
        <w:pStyle w:val="NoSpacing"/>
        <w:jc w:val="both"/>
      </w:pPr>
      <w:r w:rsidRPr="005C7178">
        <w:t xml:space="preserve">Emerson, P.M., </w:t>
      </w:r>
      <w:r w:rsidR="00644AE1" w:rsidRPr="005C7178">
        <w:t>Souza, A.P.</w:t>
      </w:r>
      <w:r w:rsidRPr="005C7178">
        <w:t>,</w:t>
      </w:r>
      <w:r w:rsidR="00644AE1" w:rsidRPr="005C7178">
        <w:t xml:space="preserve"> 2011</w:t>
      </w:r>
      <w:r w:rsidR="0001143D" w:rsidRPr="005C7178">
        <w:t>. Is child labor harmful?</w:t>
      </w:r>
      <w:r w:rsidR="00E52F2F">
        <w:t xml:space="preserve"> The impact of working earlier </w:t>
      </w:r>
      <w:r w:rsidR="0001143D" w:rsidRPr="005C7178">
        <w:t xml:space="preserve">in life on adult earnings. </w:t>
      </w:r>
      <w:r w:rsidR="0001143D" w:rsidRPr="005C7178">
        <w:rPr>
          <w:i/>
        </w:rPr>
        <w:t>Economic Development and Cultural Change</w:t>
      </w:r>
      <w:r w:rsidR="009C6644" w:rsidRPr="005C7178">
        <w:t>, 59(2), 345–385.</w:t>
      </w:r>
    </w:p>
    <w:p w14:paraId="36CD1F20" w14:textId="77777777" w:rsidR="00E52F2F" w:rsidRDefault="00E52F2F" w:rsidP="00903F33">
      <w:pPr>
        <w:pStyle w:val="NoSpacing"/>
        <w:jc w:val="both"/>
        <w:rPr>
          <w:rFonts w:eastAsia="Times New Roman"/>
          <w:lang w:eastAsia="en-AU"/>
        </w:rPr>
      </w:pPr>
    </w:p>
    <w:p w14:paraId="3C792F50" w14:textId="79D9C9B6" w:rsidR="009F1853" w:rsidRPr="005C7178" w:rsidRDefault="00644AE1" w:rsidP="00903F33">
      <w:pPr>
        <w:pStyle w:val="NoSpacing"/>
        <w:jc w:val="both"/>
        <w:rPr>
          <w:rFonts w:eastAsia="Times New Roman"/>
          <w:lang w:eastAsia="en-AU"/>
        </w:rPr>
      </w:pPr>
      <w:r w:rsidRPr="005C7178">
        <w:rPr>
          <w:rFonts w:eastAsia="Times New Roman"/>
          <w:lang w:eastAsia="en-AU"/>
        </w:rPr>
        <w:t>Emran, M. S., Robano, V., Smith, S. C.</w:t>
      </w:r>
      <w:r w:rsidR="008225D0" w:rsidRPr="005C7178">
        <w:rPr>
          <w:rFonts w:eastAsia="Times New Roman"/>
          <w:lang w:eastAsia="en-AU"/>
        </w:rPr>
        <w:t>,</w:t>
      </w:r>
      <w:r w:rsidRPr="005C7178">
        <w:rPr>
          <w:rFonts w:eastAsia="Times New Roman"/>
          <w:lang w:eastAsia="en-AU"/>
        </w:rPr>
        <w:t xml:space="preserve"> 2014. Assessing</w:t>
      </w:r>
      <w:r w:rsidR="00E52F2F">
        <w:rPr>
          <w:rFonts w:eastAsia="Times New Roman"/>
          <w:lang w:eastAsia="en-AU"/>
        </w:rPr>
        <w:t xml:space="preserve"> the frontiers of ultrapoverty </w:t>
      </w:r>
      <w:r w:rsidRPr="005C7178">
        <w:rPr>
          <w:rFonts w:eastAsia="Times New Roman"/>
          <w:lang w:eastAsia="en-AU"/>
        </w:rPr>
        <w:t>reduction: evidence from challenging the frontiers of poverty reduction/targeting the ultra-</w:t>
      </w:r>
      <w:r w:rsidRPr="005C7178">
        <w:rPr>
          <w:rFonts w:eastAsia="Times New Roman"/>
          <w:lang w:eastAsia="en-AU"/>
        </w:rPr>
        <w:lastRenderedPageBreak/>
        <w:t xml:space="preserve">poor, an innovative program in Bangladesh. </w:t>
      </w:r>
      <w:r w:rsidRPr="005C7178">
        <w:rPr>
          <w:rFonts w:eastAsia="Times New Roman"/>
          <w:i/>
          <w:iCs/>
          <w:lang w:eastAsia="en-AU"/>
        </w:rPr>
        <w:t>Economic Development and Cultural Change</w:t>
      </w:r>
      <w:r w:rsidRPr="005C7178">
        <w:rPr>
          <w:rFonts w:eastAsia="Times New Roman"/>
          <w:lang w:eastAsia="en-AU"/>
        </w:rPr>
        <w:t xml:space="preserve">, </w:t>
      </w:r>
      <w:r w:rsidRPr="005C7178">
        <w:rPr>
          <w:rFonts w:eastAsia="Times New Roman"/>
          <w:i/>
          <w:iCs/>
          <w:lang w:eastAsia="en-AU"/>
        </w:rPr>
        <w:t>62</w:t>
      </w:r>
      <w:r w:rsidRPr="005C7178">
        <w:rPr>
          <w:rFonts w:eastAsia="Times New Roman"/>
          <w:lang w:eastAsia="en-AU"/>
        </w:rPr>
        <w:t>(2), 339-380.</w:t>
      </w:r>
    </w:p>
    <w:p w14:paraId="2647EE38" w14:textId="77777777" w:rsidR="00E52F2F" w:rsidRDefault="00E52F2F" w:rsidP="00903F33">
      <w:pPr>
        <w:pStyle w:val="NoSpacing"/>
        <w:jc w:val="both"/>
      </w:pPr>
    </w:p>
    <w:p w14:paraId="6EF2A56A" w14:textId="671D38E5" w:rsidR="0001143D" w:rsidRPr="005C7178" w:rsidRDefault="008225D0" w:rsidP="00903F33">
      <w:pPr>
        <w:pStyle w:val="NoSpacing"/>
        <w:jc w:val="both"/>
      </w:pPr>
      <w:r w:rsidRPr="005C7178">
        <w:t>Fallon, P.,</w:t>
      </w:r>
      <w:r w:rsidR="00644AE1" w:rsidRPr="005C7178">
        <w:t xml:space="preserve"> Tzannatos, Z.</w:t>
      </w:r>
      <w:r w:rsidRPr="005C7178">
        <w:t>,</w:t>
      </w:r>
      <w:r w:rsidR="00644AE1" w:rsidRPr="005C7178">
        <w:t xml:space="preserve"> 1998</w:t>
      </w:r>
      <w:r w:rsidR="0001143D" w:rsidRPr="005C7178">
        <w:t>. Child Labor: Issues and</w:t>
      </w:r>
      <w:r w:rsidR="00E52F2F">
        <w:t xml:space="preserve"> Directions for the World Bank </w:t>
      </w:r>
      <w:r w:rsidR="009C6644" w:rsidRPr="005C7178">
        <w:t>Mimeo: World Bank.</w:t>
      </w:r>
    </w:p>
    <w:p w14:paraId="7B223AD8" w14:textId="77777777" w:rsidR="00E52F2F" w:rsidRDefault="00E52F2F" w:rsidP="00903F33">
      <w:pPr>
        <w:pStyle w:val="NoSpacing"/>
        <w:jc w:val="both"/>
      </w:pPr>
    </w:p>
    <w:p w14:paraId="5B53ECBE" w14:textId="298CE184" w:rsidR="001567C5" w:rsidRPr="005C7178" w:rsidRDefault="001567C5" w:rsidP="00903F33">
      <w:pPr>
        <w:pStyle w:val="NoSpacing"/>
        <w:jc w:val="both"/>
      </w:pPr>
      <w:r w:rsidRPr="005C7178">
        <w:t>F</w:t>
      </w:r>
      <w:r w:rsidR="008225D0" w:rsidRPr="005C7178">
        <w:t>ilmer, D.,</w:t>
      </w:r>
      <w:r w:rsidR="00644AE1" w:rsidRPr="005C7178">
        <w:t xml:space="preserve"> Schady, N.</w:t>
      </w:r>
      <w:r w:rsidR="008225D0" w:rsidRPr="005C7178">
        <w:t>,</w:t>
      </w:r>
      <w:r w:rsidR="00644AE1" w:rsidRPr="005C7178">
        <w:t xml:space="preserve"> 2009</w:t>
      </w:r>
      <w:r w:rsidR="00390309" w:rsidRPr="005C7178">
        <w:t xml:space="preserve">. </w:t>
      </w:r>
      <w:r w:rsidRPr="005C7178">
        <w:t>Who Benefits? Sch</w:t>
      </w:r>
      <w:r w:rsidR="00E52F2F">
        <w:t xml:space="preserve">olarships, School Enrolment and </w:t>
      </w:r>
      <w:r w:rsidRPr="005C7178">
        <w:t>Work o</w:t>
      </w:r>
      <w:r w:rsidR="00390309" w:rsidRPr="005C7178">
        <w:t>f Recipients and their Siblings</w:t>
      </w:r>
      <w:r w:rsidRPr="005C7178">
        <w:rPr>
          <w:i/>
          <w:iCs/>
        </w:rPr>
        <w:t xml:space="preserve">. </w:t>
      </w:r>
      <w:r w:rsidRPr="005C7178">
        <w:t>Unpublished manuscript. Washington,</w:t>
      </w:r>
      <w:r w:rsidR="009C6644" w:rsidRPr="005C7178">
        <w:t xml:space="preserve"> </w:t>
      </w:r>
      <w:r w:rsidRPr="005C7178">
        <w:t xml:space="preserve">DC: World </w:t>
      </w:r>
      <w:r w:rsidR="009C6644" w:rsidRPr="005C7178">
        <w:t>Bank.</w:t>
      </w:r>
    </w:p>
    <w:p w14:paraId="6A59CCA2" w14:textId="77777777" w:rsidR="00E52F2F" w:rsidRDefault="00E52F2F" w:rsidP="00903F33">
      <w:pPr>
        <w:pStyle w:val="NoSpacing"/>
        <w:jc w:val="both"/>
      </w:pPr>
    </w:p>
    <w:p w14:paraId="14A8C404" w14:textId="00E480C9" w:rsidR="001567C5" w:rsidRPr="005C7178" w:rsidRDefault="00644AE1" w:rsidP="00903F33">
      <w:pPr>
        <w:pStyle w:val="NoSpacing"/>
        <w:jc w:val="both"/>
      </w:pPr>
      <w:r w:rsidRPr="005C7178">
        <w:t>Fiszbein, A.,</w:t>
      </w:r>
      <w:r w:rsidR="001567C5" w:rsidRPr="005C7178">
        <w:t xml:space="preserve"> Schady, N.</w:t>
      </w:r>
      <w:r w:rsidRPr="005C7178">
        <w:t>,</w:t>
      </w:r>
      <w:r w:rsidR="001567C5" w:rsidRPr="005C7178">
        <w:t xml:space="preserve"> Ferreira, F.</w:t>
      </w:r>
      <w:r w:rsidRPr="005C7178">
        <w:t>,</w:t>
      </w:r>
      <w:r w:rsidR="001567C5" w:rsidRPr="005C7178">
        <w:t xml:space="preserve"> Grosh, M.</w:t>
      </w:r>
      <w:r w:rsidRPr="005C7178">
        <w:t>,</w:t>
      </w:r>
      <w:r w:rsidR="001567C5" w:rsidRPr="005C7178">
        <w:t xml:space="preserve"> Kelleher, N.</w:t>
      </w:r>
      <w:r w:rsidRPr="005C7178">
        <w:t>,</w:t>
      </w:r>
      <w:r w:rsidR="001567C5" w:rsidRPr="005C7178">
        <w:t xml:space="preserve"> Olinto, P.</w:t>
      </w:r>
      <w:r w:rsidRPr="005C7178">
        <w:t xml:space="preserve">, </w:t>
      </w:r>
      <w:r w:rsidR="00E52F2F">
        <w:t xml:space="preserve">Skoufias, </w:t>
      </w:r>
      <w:r w:rsidR="001567C5" w:rsidRPr="005C7178">
        <w:t>E.</w:t>
      </w:r>
      <w:r w:rsidRPr="005C7178">
        <w:t>, 2009.</w:t>
      </w:r>
      <w:r w:rsidR="001567C5" w:rsidRPr="005C7178">
        <w:t xml:space="preserve"> </w:t>
      </w:r>
      <w:r w:rsidR="001567C5" w:rsidRPr="005C7178">
        <w:rPr>
          <w:i/>
          <w:iCs/>
        </w:rPr>
        <w:t>Conditional Cash Transfers: Reducing Present and Future Poverty.</w:t>
      </w:r>
      <w:r w:rsidR="00E52F2F">
        <w:t xml:space="preserve"> </w:t>
      </w:r>
      <w:r w:rsidR="009C6644" w:rsidRPr="005C7178">
        <w:t>Washington, DC: World Bank.</w:t>
      </w:r>
    </w:p>
    <w:p w14:paraId="7F86024D" w14:textId="77777777" w:rsidR="00E52F2F" w:rsidRDefault="00E52F2F" w:rsidP="00903F33">
      <w:pPr>
        <w:pStyle w:val="NoSpacing"/>
        <w:jc w:val="both"/>
      </w:pPr>
    </w:p>
    <w:p w14:paraId="6FDDC940" w14:textId="3B949FBF" w:rsidR="00745D53" w:rsidRPr="005C7178" w:rsidRDefault="00745D53" w:rsidP="00903F33">
      <w:pPr>
        <w:pStyle w:val="NoSpacing"/>
        <w:jc w:val="both"/>
      </w:pPr>
      <w:r w:rsidRPr="005C7178">
        <w:t>Fumaga</w:t>
      </w:r>
      <w:r w:rsidR="008225D0" w:rsidRPr="005C7178">
        <w:t>lli, L., Martin, T., n.d</w:t>
      </w:r>
      <w:r w:rsidRPr="005C7178">
        <w:t xml:space="preserve">. Income smoothing, child labor and schooling: a randomized field experiment in the </w:t>
      </w:r>
      <w:r w:rsidR="009C6644" w:rsidRPr="005C7178">
        <w:t>Nampula province of Mozambique.</w:t>
      </w:r>
    </w:p>
    <w:p w14:paraId="7E85DA7A" w14:textId="77777777" w:rsidR="00E52F2F" w:rsidRDefault="00E52F2F" w:rsidP="00903F33">
      <w:pPr>
        <w:pStyle w:val="NoSpacing"/>
        <w:jc w:val="both"/>
      </w:pPr>
    </w:p>
    <w:p w14:paraId="0B524F0C" w14:textId="636DD477" w:rsidR="009F1853" w:rsidRPr="005C7178" w:rsidRDefault="008225D0" w:rsidP="00903F33">
      <w:pPr>
        <w:pStyle w:val="NoSpacing"/>
        <w:jc w:val="both"/>
      </w:pPr>
      <w:r w:rsidRPr="005C7178">
        <w:t>Gautam, H., Sarangi, S., 2008</w:t>
      </w:r>
      <w:r w:rsidR="009F1853" w:rsidRPr="005C7178">
        <w:t>. Household access to micro</w:t>
      </w:r>
      <w:r w:rsidR="00E52F2F">
        <w:t xml:space="preserve">credit and child work in rural </w:t>
      </w:r>
      <w:r w:rsidR="009F1853" w:rsidRPr="005C7178">
        <w:t>Malawi. World Development, 36, 843−859. doi: 1</w:t>
      </w:r>
      <w:r w:rsidR="009C6644" w:rsidRPr="005C7178">
        <w:t xml:space="preserve">0.1016/j.worlddev.2007.05.008. </w:t>
      </w:r>
    </w:p>
    <w:p w14:paraId="704D75D2" w14:textId="77777777" w:rsidR="00E52F2F" w:rsidRDefault="00E52F2F" w:rsidP="00903F33">
      <w:pPr>
        <w:pStyle w:val="NoSpacing"/>
        <w:jc w:val="both"/>
      </w:pPr>
    </w:p>
    <w:p w14:paraId="07611F68" w14:textId="6FD90F4D" w:rsidR="009F1853" w:rsidRPr="005C7178" w:rsidRDefault="008225D0" w:rsidP="00903F33">
      <w:pPr>
        <w:pStyle w:val="NoSpacing"/>
        <w:jc w:val="both"/>
      </w:pPr>
      <w:r w:rsidRPr="005C7178">
        <w:t>Glewwe, P., Olinto, P., 2004</w:t>
      </w:r>
      <w:r w:rsidR="00390309" w:rsidRPr="005C7178">
        <w:t xml:space="preserve">. </w:t>
      </w:r>
      <w:r w:rsidR="001B7BC1" w:rsidRPr="005C7178">
        <w:t>Evaluating the Impac</w:t>
      </w:r>
      <w:r w:rsidR="00AD7988" w:rsidRPr="005C7178">
        <w:t xml:space="preserve">t of Conditional Cash Transfers </w:t>
      </w:r>
      <w:r w:rsidR="001B7BC1" w:rsidRPr="005C7178">
        <w:t>on Schooling: An Experimental Analysis of Honduras. Unpublished</w:t>
      </w:r>
      <w:r w:rsidR="00AD7988" w:rsidRPr="005C7178">
        <w:t xml:space="preserve"> </w:t>
      </w:r>
      <w:r w:rsidR="001B7BC1" w:rsidRPr="005C7178">
        <w:t xml:space="preserve">manuscript. Minneapolis, MN: University of Minnesota. </w:t>
      </w:r>
    </w:p>
    <w:p w14:paraId="4D37D77E" w14:textId="77777777" w:rsidR="00E52F2F" w:rsidRDefault="00E52F2F" w:rsidP="00903F33">
      <w:pPr>
        <w:pStyle w:val="NoSpacing"/>
        <w:jc w:val="both"/>
      </w:pPr>
    </w:p>
    <w:p w14:paraId="20263C0F" w14:textId="772DF87D" w:rsidR="0001143D" w:rsidRPr="005C7178" w:rsidRDefault="008225D0" w:rsidP="00903F33">
      <w:pPr>
        <w:pStyle w:val="NoSpacing"/>
        <w:jc w:val="both"/>
      </w:pPr>
      <w:r w:rsidRPr="005C7178">
        <w:t>Gobin, V. J., Santos, P., Toth, R., 2017</w:t>
      </w:r>
      <w:r w:rsidR="0001143D" w:rsidRPr="005C7178">
        <w:t>. No longer trapp</w:t>
      </w:r>
      <w:r w:rsidR="00E52F2F">
        <w:t xml:space="preserve">ed? Promoting entrepreneurship </w:t>
      </w:r>
      <w:r w:rsidR="0001143D" w:rsidRPr="005C7178">
        <w:t xml:space="preserve">through cash transfers to ultra-poor women in northern Kenya. </w:t>
      </w:r>
      <w:r w:rsidR="0001143D" w:rsidRPr="005C7178">
        <w:rPr>
          <w:i/>
          <w:iCs/>
        </w:rPr>
        <w:t>American Journal of Agricultural Economics</w:t>
      </w:r>
      <w:r w:rsidR="0001143D" w:rsidRPr="005C7178">
        <w:t xml:space="preserve">, </w:t>
      </w:r>
      <w:r w:rsidR="0001143D" w:rsidRPr="005C7178">
        <w:rPr>
          <w:i/>
          <w:iCs/>
        </w:rPr>
        <w:t>99</w:t>
      </w:r>
      <w:r w:rsidR="0001143D" w:rsidRPr="005C7178">
        <w:t>(5), 1362-1383.</w:t>
      </w:r>
    </w:p>
    <w:p w14:paraId="584A6C55" w14:textId="77777777" w:rsidR="00E52F2F" w:rsidRDefault="00E52F2F" w:rsidP="00903F33">
      <w:pPr>
        <w:pStyle w:val="NoSpacing"/>
        <w:jc w:val="both"/>
      </w:pPr>
    </w:p>
    <w:p w14:paraId="386C28DD" w14:textId="797F4D36" w:rsidR="0001143D" w:rsidRPr="005C7178" w:rsidRDefault="0001143D" w:rsidP="00903F33">
      <w:pPr>
        <w:pStyle w:val="NoSpacing"/>
        <w:jc w:val="both"/>
      </w:pPr>
      <w:r w:rsidRPr="005C7178">
        <w:t>Gunnarsson, V., Orazem</w:t>
      </w:r>
      <w:r w:rsidR="008225D0" w:rsidRPr="005C7178">
        <w:t>, P.F., Sánchez, M.A., 2006</w:t>
      </w:r>
      <w:r w:rsidRPr="005C7178">
        <w:t>. Chil</w:t>
      </w:r>
      <w:r w:rsidR="00E52F2F">
        <w:t xml:space="preserve">d labor and school achievement </w:t>
      </w:r>
      <w:r w:rsidRPr="005C7178">
        <w:t xml:space="preserve">in Latin America. </w:t>
      </w:r>
      <w:r w:rsidRPr="005C7178">
        <w:rPr>
          <w:i/>
        </w:rPr>
        <w:t>World Bank Economic Review.</w:t>
      </w:r>
      <w:r w:rsidR="009C6644" w:rsidRPr="005C7178">
        <w:t xml:space="preserve"> 20 (1), 31–54.</w:t>
      </w:r>
    </w:p>
    <w:p w14:paraId="26E6C412" w14:textId="77777777" w:rsidR="00E52F2F" w:rsidRDefault="00E52F2F" w:rsidP="00903F33">
      <w:pPr>
        <w:pStyle w:val="NoSpacing"/>
        <w:jc w:val="both"/>
      </w:pPr>
    </w:p>
    <w:p w14:paraId="151058D7" w14:textId="7FBD9414" w:rsidR="0013651D" w:rsidRPr="005C7178" w:rsidRDefault="008225D0" w:rsidP="00903F33">
      <w:pPr>
        <w:pStyle w:val="NoSpacing"/>
        <w:jc w:val="both"/>
      </w:pPr>
      <w:r w:rsidRPr="005C7178">
        <w:t>Hashemi, S., Rosenberg, R., 2006</w:t>
      </w:r>
      <w:r w:rsidR="0013651D" w:rsidRPr="005C7178">
        <w:t xml:space="preserve">. Graduating the Poorest into Microfinance (CGAP </w:t>
      </w:r>
    </w:p>
    <w:p w14:paraId="0FEB2A11" w14:textId="7D3997EC" w:rsidR="007C48B7" w:rsidRPr="005C7178" w:rsidRDefault="0013651D" w:rsidP="00903F33">
      <w:pPr>
        <w:pStyle w:val="NoSpacing"/>
        <w:jc w:val="both"/>
      </w:pPr>
      <w:r w:rsidRPr="005C7178">
        <w:t xml:space="preserve">Focus Note No. 34). Dhaka. Retrieved from </w:t>
      </w:r>
      <w:hyperlink r:id="rId12" w:history="1">
        <w:r w:rsidR="00914DFB" w:rsidRPr="005C7178">
          <w:rPr>
            <w:rStyle w:val="Hyperlink"/>
            <w:rFonts w:eastAsiaTheme="minorHAnsi"/>
          </w:rPr>
          <w:t>http://www.cgap.org/publications/graduating-</w:t>
        </w:r>
      </w:hyperlink>
      <w:r w:rsidRPr="005C7178">
        <w:t>poorest-micro_nance</w:t>
      </w:r>
    </w:p>
    <w:p w14:paraId="58601154" w14:textId="77777777" w:rsidR="00E52F2F" w:rsidRDefault="00E52F2F" w:rsidP="00903F33">
      <w:pPr>
        <w:pStyle w:val="NoSpacing"/>
        <w:jc w:val="both"/>
      </w:pPr>
    </w:p>
    <w:p w14:paraId="5DE3A0C3" w14:textId="1FD5D287" w:rsidR="0001143D" w:rsidRPr="005C7178" w:rsidRDefault="0001143D" w:rsidP="00903F33">
      <w:pPr>
        <w:pStyle w:val="NoSpacing"/>
        <w:jc w:val="both"/>
      </w:pPr>
      <w:r w:rsidRPr="005C7178">
        <w:t>Heady, C.</w:t>
      </w:r>
      <w:r w:rsidR="008225D0" w:rsidRPr="005C7178">
        <w:t xml:space="preserve">, </w:t>
      </w:r>
      <w:r w:rsidRPr="005C7178">
        <w:t xml:space="preserve">2003. The effect of child labor on learning achievement. </w:t>
      </w:r>
      <w:r w:rsidRPr="005C7178">
        <w:rPr>
          <w:i/>
        </w:rPr>
        <w:t>Word Development</w:t>
      </w:r>
      <w:r w:rsidR="00E52F2F">
        <w:t>, 31</w:t>
      </w:r>
      <w:r w:rsidR="00E52F2F" w:rsidRPr="005C7178">
        <w:t xml:space="preserve"> </w:t>
      </w:r>
      <w:r w:rsidR="009C6644" w:rsidRPr="005C7178">
        <w:t>(2), 385–398.</w:t>
      </w:r>
    </w:p>
    <w:p w14:paraId="323F535B" w14:textId="77777777" w:rsidR="00E52F2F" w:rsidRDefault="00E52F2F" w:rsidP="00903F33">
      <w:pPr>
        <w:pStyle w:val="NoSpacing"/>
        <w:jc w:val="both"/>
        <w:rPr>
          <w:rFonts w:eastAsia="Times New Roman"/>
          <w:lang w:eastAsia="en-AU"/>
        </w:rPr>
      </w:pPr>
    </w:p>
    <w:p w14:paraId="6A92D476" w14:textId="407DB96D" w:rsidR="0001143D" w:rsidRPr="005C7178" w:rsidRDefault="008225D0" w:rsidP="00903F33">
      <w:pPr>
        <w:pStyle w:val="NoSpacing"/>
        <w:jc w:val="both"/>
        <w:rPr>
          <w:rFonts w:eastAsia="Times New Roman"/>
          <w:lang w:eastAsia="en-AU"/>
        </w:rPr>
      </w:pPr>
      <w:r w:rsidRPr="005C7178">
        <w:rPr>
          <w:rFonts w:eastAsia="Times New Roman"/>
          <w:lang w:eastAsia="en-AU"/>
        </w:rPr>
        <w:t>Hedges, L. V., Hedberg, E. C., 2007. Intraclass correla</w:t>
      </w:r>
      <w:r w:rsidR="00E52F2F">
        <w:rPr>
          <w:rFonts w:eastAsia="Times New Roman"/>
          <w:lang w:eastAsia="en-AU"/>
        </w:rPr>
        <w:t>tion values for planning group-</w:t>
      </w:r>
      <w:r w:rsidRPr="005C7178">
        <w:rPr>
          <w:rFonts w:eastAsia="Times New Roman"/>
          <w:lang w:eastAsia="en-AU"/>
        </w:rPr>
        <w:t xml:space="preserve">randomized trials in education. </w:t>
      </w:r>
      <w:r w:rsidRPr="005C7178">
        <w:rPr>
          <w:rFonts w:eastAsia="Times New Roman"/>
          <w:i/>
          <w:iCs/>
          <w:lang w:eastAsia="en-AU"/>
        </w:rPr>
        <w:t>Educational Evaluation and Policy Analysis</w:t>
      </w:r>
      <w:r w:rsidRPr="005C7178">
        <w:rPr>
          <w:rFonts w:eastAsia="Times New Roman"/>
          <w:lang w:eastAsia="en-AU"/>
        </w:rPr>
        <w:t xml:space="preserve">, </w:t>
      </w:r>
      <w:r w:rsidRPr="005C7178">
        <w:rPr>
          <w:rFonts w:eastAsia="Times New Roman"/>
          <w:i/>
          <w:iCs/>
          <w:lang w:eastAsia="en-AU"/>
        </w:rPr>
        <w:t>29</w:t>
      </w:r>
      <w:r w:rsidR="009C6644" w:rsidRPr="005C7178">
        <w:rPr>
          <w:rFonts w:eastAsia="Times New Roman"/>
          <w:lang w:eastAsia="en-AU"/>
        </w:rPr>
        <w:t>(1), 60-87.</w:t>
      </w:r>
    </w:p>
    <w:p w14:paraId="38E14C5E" w14:textId="77777777" w:rsidR="00E52F2F" w:rsidRDefault="00E52F2F" w:rsidP="00903F33">
      <w:pPr>
        <w:pStyle w:val="NoSpacing"/>
        <w:jc w:val="both"/>
      </w:pPr>
    </w:p>
    <w:p w14:paraId="70FAF70E" w14:textId="201DF8DF" w:rsidR="0001143D" w:rsidRPr="005C7178" w:rsidRDefault="0001143D" w:rsidP="00903F33">
      <w:pPr>
        <w:pStyle w:val="NoSpacing"/>
        <w:jc w:val="both"/>
      </w:pPr>
      <w:r w:rsidRPr="005C7178">
        <w:t>Kassouf, A.L., McKee, M., Mossialos, E.</w:t>
      </w:r>
      <w:r w:rsidR="008225D0" w:rsidRPr="005C7178">
        <w:t xml:space="preserve">, </w:t>
      </w:r>
      <w:r w:rsidRPr="005C7178">
        <w:t>2001. Early entr</w:t>
      </w:r>
      <w:r w:rsidR="00E52F2F">
        <w:t xml:space="preserve">ance to the job market and its </w:t>
      </w:r>
      <w:r w:rsidRPr="005C7178">
        <w:t xml:space="preserve">effect on adult health: evidence from Brazil. </w:t>
      </w:r>
      <w:r w:rsidRPr="005C7178">
        <w:rPr>
          <w:i/>
        </w:rPr>
        <w:t>Health Policy and Planning,</w:t>
      </w:r>
      <w:r w:rsidR="009C6644" w:rsidRPr="005C7178">
        <w:t xml:space="preserve"> 16(1), 21–28.</w:t>
      </w:r>
    </w:p>
    <w:p w14:paraId="65FE8206" w14:textId="77777777" w:rsidR="00E52F2F" w:rsidRDefault="00E52F2F" w:rsidP="00903F33">
      <w:pPr>
        <w:pStyle w:val="NoSpacing"/>
        <w:jc w:val="both"/>
      </w:pPr>
    </w:p>
    <w:p w14:paraId="4C47082F" w14:textId="307080FA" w:rsidR="0066310F" w:rsidRPr="005C7178" w:rsidRDefault="008225D0" w:rsidP="00903F33">
      <w:pPr>
        <w:pStyle w:val="NoSpacing"/>
        <w:jc w:val="both"/>
      </w:pPr>
      <w:r w:rsidRPr="005C7178">
        <w:t>Hulme, D., Moore, K., 2007</w:t>
      </w:r>
      <w:r w:rsidR="009F1853" w:rsidRPr="005C7178">
        <w:t>. Why has microfinance bee</w:t>
      </w:r>
      <w:r w:rsidR="00256FA8">
        <w:t xml:space="preserve">n a policy success? Bangladesh </w:t>
      </w:r>
      <w:r w:rsidR="009F1853" w:rsidRPr="005C7178">
        <w:t xml:space="preserve">(and beyond). In </w:t>
      </w:r>
      <w:r w:rsidR="009F1853" w:rsidRPr="005C7178">
        <w:rPr>
          <w:i/>
          <w:iCs/>
        </w:rPr>
        <w:t>Statecraft In The South: Public Policy Success In Developing Countries</w:t>
      </w:r>
      <w:r w:rsidR="009F1853" w:rsidRPr="005C7178">
        <w:t xml:space="preserve">, ed. Anthony Bebbington and Willy McCourt, London: Palgrave, 2007. </w:t>
      </w:r>
    </w:p>
    <w:p w14:paraId="7E508E38" w14:textId="77777777" w:rsidR="00E52F2F" w:rsidRDefault="00E52F2F" w:rsidP="00903F33">
      <w:pPr>
        <w:pStyle w:val="NoSpacing"/>
        <w:jc w:val="both"/>
      </w:pPr>
    </w:p>
    <w:p w14:paraId="2F518339" w14:textId="7E26F655" w:rsidR="0066310F" w:rsidRPr="005C7178" w:rsidRDefault="008225D0" w:rsidP="00903F33">
      <w:pPr>
        <w:pStyle w:val="NoSpacing"/>
        <w:jc w:val="both"/>
      </w:pPr>
      <w:r w:rsidRPr="005C7178">
        <w:t xml:space="preserve">Ilahi, N., Orazem, P., Sedlacek, G., 2000. </w:t>
      </w:r>
      <w:r w:rsidR="00B0104A" w:rsidRPr="005C7178">
        <w:t xml:space="preserve">The implications </w:t>
      </w:r>
      <w:r w:rsidR="00914DFB" w:rsidRPr="005C7178">
        <w:t>of child labor for adult wages,</w:t>
      </w:r>
      <w:r w:rsidR="00E52F2F">
        <w:t xml:space="preserve"> </w:t>
      </w:r>
      <w:r w:rsidR="00B0104A" w:rsidRPr="005C7178">
        <w:t>income and poverty: Ret</w:t>
      </w:r>
      <w:r w:rsidRPr="005C7178">
        <w:t>rospective evidence from Brazil</w:t>
      </w:r>
      <w:r w:rsidR="00B0104A" w:rsidRPr="005C7178">
        <w:t xml:space="preserve">. Manuscript, International Monetary Fund. </w:t>
      </w:r>
    </w:p>
    <w:p w14:paraId="7AF85D33" w14:textId="77777777" w:rsidR="00E52F2F" w:rsidRDefault="00E52F2F" w:rsidP="00903F33">
      <w:pPr>
        <w:pStyle w:val="NoSpacing"/>
        <w:jc w:val="both"/>
      </w:pPr>
    </w:p>
    <w:p w14:paraId="594EFB9F" w14:textId="56D9B834" w:rsidR="00C52246" w:rsidRPr="005C7178" w:rsidRDefault="00C52246" w:rsidP="00903F33">
      <w:pPr>
        <w:pStyle w:val="NoSpacing"/>
        <w:jc w:val="both"/>
      </w:pPr>
      <w:r w:rsidRPr="005C7178">
        <w:t xml:space="preserve">International </w:t>
      </w:r>
      <w:r w:rsidR="00AF54CB" w:rsidRPr="005C7178">
        <w:t>Labor</w:t>
      </w:r>
      <w:r w:rsidR="008225D0" w:rsidRPr="005C7178">
        <w:t xml:space="preserve"> Organization, </w:t>
      </w:r>
      <w:r w:rsidRPr="005C7178">
        <w:t>20</w:t>
      </w:r>
      <w:r w:rsidR="008225D0" w:rsidRPr="005C7178">
        <w:t>13</w:t>
      </w:r>
      <w:r w:rsidRPr="005C7178">
        <w:t xml:space="preserve">. Marking progress against child </w:t>
      </w:r>
      <w:r w:rsidR="00AF54CB" w:rsidRPr="005C7178">
        <w:t>labor</w:t>
      </w:r>
      <w:r w:rsidR="00914DFB" w:rsidRPr="005C7178">
        <w:t xml:space="preserve">: global estimates </w:t>
      </w:r>
      <w:r w:rsidRPr="005C7178">
        <w:t>and trends 2000-2012.</w:t>
      </w:r>
    </w:p>
    <w:p w14:paraId="45FF0ED7" w14:textId="0161FB90" w:rsidR="008836E3" w:rsidRPr="005C7178" w:rsidRDefault="008225D0" w:rsidP="00903F33">
      <w:pPr>
        <w:pStyle w:val="NoSpacing"/>
        <w:jc w:val="both"/>
        <w:rPr>
          <w:rFonts w:eastAsia="Times New Roman"/>
          <w:lang w:eastAsia="en-AU"/>
        </w:rPr>
      </w:pPr>
      <w:r w:rsidRPr="005C7178">
        <w:rPr>
          <w:rFonts w:eastAsia="Times New Roman"/>
          <w:lang w:eastAsia="en-AU"/>
        </w:rPr>
        <w:t>Jacoby, H. G., 1994</w:t>
      </w:r>
      <w:r w:rsidR="008836E3" w:rsidRPr="005C7178">
        <w:rPr>
          <w:rFonts w:eastAsia="Times New Roman"/>
          <w:lang w:eastAsia="en-AU"/>
        </w:rPr>
        <w:t>. Borrowing Constraints and Progress</w:t>
      </w:r>
      <w:r w:rsidR="00256FA8">
        <w:rPr>
          <w:rFonts w:eastAsia="Times New Roman"/>
          <w:lang w:eastAsia="en-AU"/>
        </w:rPr>
        <w:t xml:space="preserve"> through School: Evidence from </w:t>
      </w:r>
      <w:r w:rsidR="008836E3" w:rsidRPr="005C7178">
        <w:rPr>
          <w:rFonts w:eastAsia="Times New Roman"/>
          <w:lang w:eastAsia="en-AU"/>
        </w:rPr>
        <w:t>Peru, The Review of Economics and Statistics, 76(1), 151–60</w:t>
      </w:r>
      <w:r w:rsidR="009C6644" w:rsidRPr="005C7178">
        <w:rPr>
          <w:rFonts w:eastAsia="Times New Roman"/>
          <w:lang w:eastAsia="en-AU"/>
        </w:rPr>
        <w:t>.</w:t>
      </w:r>
    </w:p>
    <w:p w14:paraId="47DEB5DC" w14:textId="77777777" w:rsidR="00256FA8" w:rsidRDefault="00256FA8" w:rsidP="00903F33">
      <w:pPr>
        <w:pStyle w:val="NoSpacing"/>
        <w:jc w:val="both"/>
        <w:rPr>
          <w:rFonts w:eastAsia="Times New Roman"/>
          <w:lang w:eastAsia="en-AU"/>
        </w:rPr>
      </w:pPr>
    </w:p>
    <w:p w14:paraId="6185AB60" w14:textId="7B780EDA" w:rsidR="008836E3" w:rsidRPr="005C7178" w:rsidRDefault="008836E3" w:rsidP="00903F33">
      <w:pPr>
        <w:pStyle w:val="NoSpacing"/>
        <w:jc w:val="both"/>
        <w:rPr>
          <w:rFonts w:eastAsia="Times New Roman"/>
          <w:lang w:eastAsia="en-AU"/>
        </w:rPr>
      </w:pPr>
      <w:r w:rsidRPr="005C7178">
        <w:rPr>
          <w:rFonts w:eastAsia="Times New Roman"/>
          <w:lang w:eastAsia="en-AU"/>
        </w:rPr>
        <w:t xml:space="preserve">Jacoby, </w:t>
      </w:r>
      <w:r w:rsidR="008225D0" w:rsidRPr="005C7178">
        <w:rPr>
          <w:rFonts w:eastAsia="Times New Roman"/>
          <w:lang w:eastAsia="en-AU"/>
        </w:rPr>
        <w:t>H. G.,</w:t>
      </w:r>
      <w:r w:rsidRPr="005C7178">
        <w:rPr>
          <w:rFonts w:eastAsia="Times New Roman"/>
          <w:lang w:eastAsia="en-AU"/>
        </w:rPr>
        <w:t xml:space="preserve"> E. S</w:t>
      </w:r>
      <w:r w:rsidR="008225D0" w:rsidRPr="005C7178">
        <w:rPr>
          <w:rFonts w:eastAsia="Times New Roman"/>
          <w:lang w:eastAsia="en-AU"/>
        </w:rPr>
        <w:t>koufias, 1997</w:t>
      </w:r>
      <w:r w:rsidRPr="005C7178">
        <w:rPr>
          <w:rFonts w:eastAsia="Times New Roman"/>
          <w:lang w:eastAsia="en-AU"/>
        </w:rPr>
        <w:t>. Risk, Financial M</w:t>
      </w:r>
      <w:r w:rsidR="00256FA8">
        <w:rPr>
          <w:rFonts w:eastAsia="Times New Roman"/>
          <w:lang w:eastAsia="en-AU"/>
        </w:rPr>
        <w:t xml:space="preserve">arkets, and Human Capital in a </w:t>
      </w:r>
      <w:r w:rsidRPr="005C7178">
        <w:rPr>
          <w:rFonts w:eastAsia="Times New Roman"/>
          <w:lang w:eastAsia="en-AU"/>
        </w:rPr>
        <w:t>Developing Country, Review of E</w:t>
      </w:r>
      <w:r w:rsidR="009C6644" w:rsidRPr="005C7178">
        <w:rPr>
          <w:rFonts w:eastAsia="Times New Roman"/>
          <w:lang w:eastAsia="en-AU"/>
        </w:rPr>
        <w:t>conomic Studies, 64(3), 311–35.</w:t>
      </w:r>
    </w:p>
    <w:p w14:paraId="3BA79D3D" w14:textId="77777777" w:rsidR="00256FA8" w:rsidRDefault="00256FA8" w:rsidP="00903F33">
      <w:pPr>
        <w:pStyle w:val="NoSpacing"/>
        <w:jc w:val="both"/>
      </w:pPr>
    </w:p>
    <w:p w14:paraId="507C44EB" w14:textId="623C3AC6" w:rsidR="00EF6F2F" w:rsidRPr="005C7178" w:rsidRDefault="008225D0" w:rsidP="00903F33">
      <w:pPr>
        <w:pStyle w:val="NoSpacing"/>
        <w:jc w:val="both"/>
      </w:pPr>
      <w:r w:rsidRPr="005C7178">
        <w:t>Lakdawala, L., 2018</w:t>
      </w:r>
      <w:r w:rsidR="00EF6F2F" w:rsidRPr="005C7178">
        <w:t>. From Loans to Labor: Access to</w:t>
      </w:r>
      <w:r w:rsidR="00256FA8">
        <w:t xml:space="preserve"> Credit, Entrepreneurship, and </w:t>
      </w:r>
      <w:r w:rsidR="009C6644" w:rsidRPr="005C7178">
        <w:t>Child Labor.</w:t>
      </w:r>
    </w:p>
    <w:p w14:paraId="675F2BF6" w14:textId="77777777" w:rsidR="00256FA8" w:rsidRDefault="00256FA8" w:rsidP="00903F33">
      <w:pPr>
        <w:pStyle w:val="NoSpacing"/>
        <w:jc w:val="both"/>
      </w:pPr>
    </w:p>
    <w:p w14:paraId="4DC2004F" w14:textId="6391B1CF" w:rsidR="001567C5" w:rsidRPr="00256FA8" w:rsidRDefault="008225D0" w:rsidP="00903F33">
      <w:pPr>
        <w:pStyle w:val="NoSpacing"/>
        <w:jc w:val="both"/>
      </w:pPr>
      <w:r w:rsidRPr="005C7178">
        <w:t>Krishna, A., Poghosyan, M., Das, N. C., 2012</w:t>
      </w:r>
      <w:r w:rsidR="00723031" w:rsidRPr="005C7178">
        <w:t>. How much can as</w:t>
      </w:r>
      <w:r w:rsidR="00914DFB" w:rsidRPr="005C7178">
        <w:t xml:space="preserve">set transfers help the poorest? </w:t>
      </w:r>
      <w:r w:rsidR="00723031" w:rsidRPr="005C7178">
        <w:t xml:space="preserve">Evaluating the results of BRAC’s ultra-poor program (2002–2008). </w:t>
      </w:r>
      <w:r w:rsidR="00723031" w:rsidRPr="005C7178">
        <w:rPr>
          <w:i/>
          <w:iCs/>
        </w:rPr>
        <w:t xml:space="preserve">Journal </w:t>
      </w:r>
      <w:r w:rsidR="00256FA8">
        <w:rPr>
          <w:i/>
          <w:iCs/>
        </w:rPr>
        <w:t xml:space="preserve">  </w:t>
      </w:r>
      <w:r w:rsidR="00723031" w:rsidRPr="005C7178">
        <w:rPr>
          <w:i/>
          <w:iCs/>
        </w:rPr>
        <w:t xml:space="preserve">of </w:t>
      </w:r>
      <w:r w:rsidR="00723031" w:rsidRPr="005C7178">
        <w:t xml:space="preserve">Development Studies, </w:t>
      </w:r>
      <w:r w:rsidR="00723031" w:rsidRPr="005C7178">
        <w:rPr>
          <w:i/>
        </w:rPr>
        <w:t>48</w:t>
      </w:r>
      <w:r w:rsidR="00723031" w:rsidRPr="005C7178">
        <w:t>(2): 254–267.</w:t>
      </w:r>
    </w:p>
    <w:p w14:paraId="250B308E" w14:textId="77777777" w:rsidR="00256FA8" w:rsidRDefault="00256FA8" w:rsidP="00903F33">
      <w:pPr>
        <w:pStyle w:val="NoSpacing"/>
        <w:jc w:val="both"/>
      </w:pPr>
    </w:p>
    <w:p w14:paraId="148DE271" w14:textId="237044C6" w:rsidR="0001143D" w:rsidRPr="005C7178" w:rsidRDefault="0001143D" w:rsidP="00903F33">
      <w:pPr>
        <w:pStyle w:val="NoSpacing"/>
        <w:jc w:val="both"/>
      </w:pPr>
      <w:r w:rsidRPr="005C7178">
        <w:t>Krueger, A.</w:t>
      </w:r>
      <w:r w:rsidR="008225D0" w:rsidRPr="005C7178">
        <w:t>, 1996</w:t>
      </w:r>
      <w:r w:rsidRPr="005C7178">
        <w:t>. Observations on International Labor</w:t>
      </w:r>
      <w:r w:rsidR="00256FA8">
        <w:t xml:space="preserve"> Standards and Trade, National </w:t>
      </w:r>
      <w:r w:rsidRPr="005C7178">
        <w:t>Bureau of Economic Research, Working Paper No.5632. (1996).</w:t>
      </w:r>
    </w:p>
    <w:p w14:paraId="0F2E97D9" w14:textId="77777777" w:rsidR="00256FA8" w:rsidRDefault="00256FA8" w:rsidP="00903F33">
      <w:pPr>
        <w:pStyle w:val="NoSpacing"/>
        <w:jc w:val="both"/>
      </w:pPr>
    </w:p>
    <w:p w14:paraId="0507660A" w14:textId="04D8E0A4" w:rsidR="00745D53" w:rsidRPr="005C7178" w:rsidRDefault="008225D0" w:rsidP="00903F33">
      <w:pPr>
        <w:pStyle w:val="NoSpacing"/>
        <w:jc w:val="both"/>
      </w:pPr>
      <w:r w:rsidRPr="005C7178">
        <w:t>Landmann, A., Frölich, M., 2015</w:t>
      </w:r>
      <w:r w:rsidR="00745D53" w:rsidRPr="005C7178">
        <w:t>. Can health-insuranc</w:t>
      </w:r>
      <w:r w:rsidR="00256FA8">
        <w:t xml:space="preserve">e help prevent child labor? An </w:t>
      </w:r>
      <w:r w:rsidR="00745D53" w:rsidRPr="005C7178">
        <w:t xml:space="preserve">impact evaluation from Pakistan. </w:t>
      </w:r>
      <w:r w:rsidR="00745D53" w:rsidRPr="005C7178">
        <w:rPr>
          <w:i/>
          <w:iCs/>
        </w:rPr>
        <w:t>Journal of health economics</w:t>
      </w:r>
      <w:r w:rsidR="00745D53" w:rsidRPr="005C7178">
        <w:t xml:space="preserve">, </w:t>
      </w:r>
      <w:r w:rsidR="00745D53" w:rsidRPr="005C7178">
        <w:rPr>
          <w:i/>
          <w:iCs/>
        </w:rPr>
        <w:t>39</w:t>
      </w:r>
      <w:r w:rsidR="009C6644" w:rsidRPr="005C7178">
        <w:t>, 51-59.</w:t>
      </w:r>
    </w:p>
    <w:p w14:paraId="38FD8CF5" w14:textId="77777777" w:rsidR="00256FA8" w:rsidRDefault="00256FA8" w:rsidP="00903F33">
      <w:pPr>
        <w:pStyle w:val="NoSpacing"/>
        <w:jc w:val="both"/>
      </w:pPr>
    </w:p>
    <w:p w14:paraId="4A40F2A6" w14:textId="6DC851F8" w:rsidR="00745D53" w:rsidRPr="005C7178" w:rsidRDefault="00745D53" w:rsidP="00903F33">
      <w:pPr>
        <w:pStyle w:val="NoSpacing"/>
        <w:jc w:val="both"/>
      </w:pPr>
      <w:r w:rsidRPr="005C7178">
        <w:t>Lee, C., Oraze</w:t>
      </w:r>
      <w:r w:rsidR="008225D0" w:rsidRPr="005C7178">
        <w:t>m, P. F., 2007</w:t>
      </w:r>
      <w:r w:rsidRPr="005C7178">
        <w:t>. Lifetime Health Conseque</w:t>
      </w:r>
      <w:r w:rsidR="00256FA8">
        <w:t xml:space="preserve">nces of Child Labor in Brazil. </w:t>
      </w:r>
      <w:hyperlink r:id="rId13" w:history="1">
        <w:r w:rsidRPr="005C7178">
          <w:rPr>
            <w:rStyle w:val="Hyperlink"/>
            <w:color w:val="auto"/>
            <w:u w:val="none"/>
          </w:rPr>
          <w:t>http://conference.iza.org/conference_files/worldb2007/orazem_p1466.pdf</w:t>
        </w:r>
      </w:hyperlink>
    </w:p>
    <w:p w14:paraId="5ACDAAE9" w14:textId="77777777" w:rsidR="00256FA8" w:rsidRDefault="00256FA8" w:rsidP="00903F33">
      <w:pPr>
        <w:pStyle w:val="NoSpacing"/>
        <w:jc w:val="both"/>
      </w:pPr>
    </w:p>
    <w:p w14:paraId="77F6A069" w14:textId="7952066E" w:rsidR="00B442DC" w:rsidRPr="005C7178" w:rsidRDefault="00B442DC" w:rsidP="00903F33">
      <w:pPr>
        <w:pStyle w:val="NoSpacing"/>
        <w:jc w:val="both"/>
      </w:pPr>
      <w:r w:rsidRPr="005C7178">
        <w:t>Lee, K. W., Hwang, M</w:t>
      </w:r>
      <w:r w:rsidR="008225D0" w:rsidRPr="005C7178">
        <w:t>., 2016</w:t>
      </w:r>
      <w:r w:rsidRPr="005C7178">
        <w:t xml:space="preserve">. Conditional cash transfer </w:t>
      </w:r>
      <w:r w:rsidR="00256FA8">
        <w:t xml:space="preserve">against child labor: Indonesia </w:t>
      </w:r>
      <w:r w:rsidRPr="005C7178">
        <w:t xml:space="preserve">Program Keluarga Harapan. </w:t>
      </w:r>
      <w:r w:rsidRPr="005C7178">
        <w:rPr>
          <w:i/>
          <w:iCs/>
        </w:rPr>
        <w:t>Asia Pacific Education Review</w:t>
      </w:r>
      <w:r w:rsidRPr="005C7178">
        <w:t xml:space="preserve">, </w:t>
      </w:r>
      <w:r w:rsidRPr="005C7178">
        <w:rPr>
          <w:i/>
          <w:iCs/>
        </w:rPr>
        <w:t>17</w:t>
      </w:r>
      <w:r w:rsidR="009C6644" w:rsidRPr="005C7178">
        <w:t>(3), 391-401.</w:t>
      </w:r>
    </w:p>
    <w:p w14:paraId="0362BB9F" w14:textId="77777777" w:rsidR="00256FA8" w:rsidRDefault="00256FA8" w:rsidP="00903F33">
      <w:pPr>
        <w:pStyle w:val="NoSpacing"/>
        <w:jc w:val="both"/>
        <w:rPr>
          <w:rFonts w:eastAsia="Times New Roman"/>
          <w:lang w:eastAsia="en-AU"/>
        </w:rPr>
      </w:pPr>
    </w:p>
    <w:p w14:paraId="448648FC" w14:textId="093CFA80" w:rsidR="00745D53" w:rsidRPr="00256FA8" w:rsidRDefault="008225D0" w:rsidP="00903F33">
      <w:pPr>
        <w:pStyle w:val="NoSpacing"/>
        <w:jc w:val="both"/>
        <w:rPr>
          <w:rFonts w:eastAsia="Times New Roman"/>
          <w:iCs/>
          <w:lang w:eastAsia="en-AU"/>
        </w:rPr>
      </w:pPr>
      <w:r w:rsidRPr="005C7178">
        <w:rPr>
          <w:rFonts w:eastAsia="Times New Roman"/>
          <w:lang w:eastAsia="en-AU"/>
        </w:rPr>
        <w:t xml:space="preserve">Maluccio, J., Flores, R., 2005. </w:t>
      </w:r>
      <w:r w:rsidRPr="005C7178">
        <w:rPr>
          <w:rFonts w:eastAsia="Times New Roman"/>
          <w:iCs/>
          <w:lang w:eastAsia="en-AU"/>
        </w:rPr>
        <w:t>Impact evaluation of a conditional cash transfer program</w:t>
      </w:r>
      <w:r w:rsidR="00256FA8">
        <w:rPr>
          <w:rFonts w:eastAsia="Times New Roman"/>
          <w:iCs/>
          <w:lang w:eastAsia="en-AU"/>
        </w:rPr>
        <w:t xml:space="preserve">: </w:t>
      </w:r>
      <w:r w:rsidRPr="005C7178">
        <w:rPr>
          <w:rFonts w:eastAsia="Times New Roman"/>
          <w:iCs/>
          <w:lang w:eastAsia="en-AU"/>
        </w:rPr>
        <w:t>The Nicaraguan Red de Protección Social</w:t>
      </w:r>
      <w:r w:rsidR="009C6644" w:rsidRPr="005C7178">
        <w:rPr>
          <w:rFonts w:eastAsia="Times New Roman"/>
          <w:lang w:eastAsia="en-AU"/>
        </w:rPr>
        <w:t>. Intl Food Policy Res Inst.</w:t>
      </w:r>
    </w:p>
    <w:p w14:paraId="1EE866D5" w14:textId="77777777" w:rsidR="00256FA8" w:rsidRDefault="00256FA8" w:rsidP="00903F33">
      <w:pPr>
        <w:pStyle w:val="NoSpacing"/>
        <w:jc w:val="both"/>
        <w:rPr>
          <w:rFonts w:eastAsia="Times New Roman"/>
          <w:lang w:eastAsia="en-AU"/>
        </w:rPr>
      </w:pPr>
    </w:p>
    <w:p w14:paraId="355D36A1" w14:textId="755026AB" w:rsidR="00745D53" w:rsidRPr="005C7178" w:rsidRDefault="008225D0" w:rsidP="00903F33">
      <w:pPr>
        <w:pStyle w:val="NoSpacing"/>
        <w:jc w:val="both"/>
        <w:rPr>
          <w:rFonts w:eastAsia="Times New Roman"/>
          <w:lang w:eastAsia="en-AU"/>
        </w:rPr>
      </w:pPr>
      <w:r w:rsidRPr="005C7178">
        <w:rPr>
          <w:rFonts w:eastAsia="Times New Roman"/>
          <w:lang w:eastAsia="en-AU"/>
        </w:rPr>
        <w:t>Menon, N., 2004</w:t>
      </w:r>
      <w:r w:rsidR="00390309" w:rsidRPr="005C7178">
        <w:rPr>
          <w:rFonts w:eastAsia="Times New Roman"/>
          <w:lang w:eastAsia="en-AU"/>
        </w:rPr>
        <w:t xml:space="preserve">. </w:t>
      </w:r>
      <w:r w:rsidR="00745D53" w:rsidRPr="005C7178">
        <w:rPr>
          <w:rFonts w:eastAsia="Times New Roman"/>
          <w:lang w:eastAsia="en-AU"/>
        </w:rPr>
        <w:t>The Effect of Investment Credit on Child</w:t>
      </w:r>
      <w:r w:rsidR="00256FA8">
        <w:rPr>
          <w:rFonts w:eastAsia="Times New Roman"/>
          <w:lang w:eastAsia="en-AU"/>
        </w:rPr>
        <w:t xml:space="preserve">ren’s Schooling: Evidence from </w:t>
      </w:r>
      <w:r w:rsidR="00745D53" w:rsidRPr="005C7178">
        <w:rPr>
          <w:rFonts w:eastAsia="Times New Roman"/>
          <w:lang w:eastAsia="en-AU"/>
        </w:rPr>
        <w:t>Pa</w:t>
      </w:r>
      <w:r w:rsidR="009C6644" w:rsidRPr="005C7178">
        <w:rPr>
          <w:rFonts w:eastAsia="Times New Roman"/>
          <w:lang w:eastAsia="en-AU"/>
        </w:rPr>
        <w:t>kistan, Discussion paper, SSRN.</w:t>
      </w:r>
    </w:p>
    <w:p w14:paraId="2B6928F1" w14:textId="77777777" w:rsidR="00256FA8" w:rsidRDefault="00256FA8" w:rsidP="00903F33">
      <w:pPr>
        <w:pStyle w:val="NoSpacing"/>
        <w:jc w:val="both"/>
      </w:pPr>
    </w:p>
    <w:p w14:paraId="7C6E435A" w14:textId="076AE894" w:rsidR="004619C0" w:rsidRPr="005C7178" w:rsidRDefault="008225D0" w:rsidP="00903F33">
      <w:pPr>
        <w:pStyle w:val="NoSpacing"/>
        <w:jc w:val="both"/>
      </w:pPr>
      <w:r w:rsidRPr="005C7178">
        <w:t xml:space="preserve">Miller, C., </w:t>
      </w:r>
      <w:r w:rsidR="003915BF" w:rsidRPr="005C7178">
        <w:t>Tsoka, M.</w:t>
      </w:r>
      <w:r w:rsidRPr="005C7178">
        <w:t>, 2012</w:t>
      </w:r>
      <w:r w:rsidR="003915BF" w:rsidRPr="005C7178">
        <w:t>. Cash Transfers and Children’s E</w:t>
      </w:r>
      <w:r w:rsidR="00256FA8">
        <w:t xml:space="preserve">ducation and Labour among </w:t>
      </w:r>
      <w:r w:rsidR="003915BF" w:rsidRPr="005C7178">
        <w:t xml:space="preserve">Malawi’s Poor. </w:t>
      </w:r>
      <w:r w:rsidR="003915BF" w:rsidRPr="005C7178">
        <w:rPr>
          <w:i/>
        </w:rPr>
        <w:t>Development Policy Review</w:t>
      </w:r>
      <w:r w:rsidR="009C6644" w:rsidRPr="005C7178">
        <w:t>, 30 (4): 499-522</w:t>
      </w:r>
    </w:p>
    <w:p w14:paraId="40443643" w14:textId="77777777" w:rsidR="00256FA8" w:rsidRDefault="00256FA8" w:rsidP="00903F33">
      <w:pPr>
        <w:pStyle w:val="NoSpacing"/>
        <w:jc w:val="both"/>
      </w:pPr>
    </w:p>
    <w:p w14:paraId="2CB346B7" w14:textId="55E15344" w:rsidR="00932A06" w:rsidRPr="005C7178" w:rsidRDefault="00C6013F" w:rsidP="00903F33">
      <w:pPr>
        <w:pStyle w:val="NoSpacing"/>
        <w:jc w:val="both"/>
      </w:pPr>
      <w:r w:rsidRPr="005C7178">
        <w:t>P</w:t>
      </w:r>
      <w:r w:rsidR="008225D0" w:rsidRPr="005C7178">
        <w:t>ais, P. S. M., Silva, F. D. F., Teixeira, E. C., 2017</w:t>
      </w:r>
      <w:r w:rsidRPr="005C7178">
        <w:t xml:space="preserve">. The influence of Bolsa Familia conditional cash transfer program on child labor in Brazil. </w:t>
      </w:r>
      <w:r w:rsidRPr="005C7178">
        <w:rPr>
          <w:i/>
          <w:iCs/>
        </w:rPr>
        <w:t>International Journal Of Social Economics</w:t>
      </w:r>
      <w:r w:rsidRPr="005C7178">
        <w:t xml:space="preserve">, </w:t>
      </w:r>
      <w:r w:rsidRPr="005C7178">
        <w:rPr>
          <w:i/>
          <w:iCs/>
        </w:rPr>
        <w:t>44</w:t>
      </w:r>
      <w:r w:rsidRPr="005C7178">
        <w:t>(2), 206-221.</w:t>
      </w:r>
    </w:p>
    <w:p w14:paraId="7DA5A3F6" w14:textId="77777777" w:rsidR="00256FA8" w:rsidRDefault="00256FA8" w:rsidP="00903F33">
      <w:pPr>
        <w:pStyle w:val="NoSpacing"/>
        <w:jc w:val="both"/>
      </w:pPr>
    </w:p>
    <w:p w14:paraId="368ECC6F" w14:textId="287A79F6" w:rsidR="005C7178" w:rsidRPr="005C7178" w:rsidRDefault="0001143D" w:rsidP="00903F33">
      <w:pPr>
        <w:pStyle w:val="NoSpacing"/>
        <w:jc w:val="both"/>
      </w:pPr>
      <w:r w:rsidRPr="005C7178">
        <w:t>Radfar</w:t>
      </w:r>
      <w:r w:rsidR="008225D0" w:rsidRPr="005C7178">
        <w:t>,</w:t>
      </w:r>
      <w:r w:rsidRPr="005C7178">
        <w:t xml:space="preserve"> A</w:t>
      </w:r>
      <w:r w:rsidR="008225D0" w:rsidRPr="005C7178">
        <w:t>.</w:t>
      </w:r>
      <w:r w:rsidRPr="005C7178">
        <w:t>, Asgharzadeh</w:t>
      </w:r>
      <w:r w:rsidR="008225D0" w:rsidRPr="005C7178">
        <w:t>,</w:t>
      </w:r>
      <w:r w:rsidRPr="005C7178">
        <w:t xml:space="preserve"> S</w:t>
      </w:r>
      <w:r w:rsidR="00F85BDE" w:rsidRPr="005C7178">
        <w:t>.</w:t>
      </w:r>
      <w:r w:rsidRPr="005C7178">
        <w:t>A</w:t>
      </w:r>
      <w:r w:rsidR="00F85BDE" w:rsidRPr="005C7178">
        <w:t>.</w:t>
      </w:r>
      <w:r w:rsidRPr="005C7178">
        <w:t>A</w:t>
      </w:r>
      <w:r w:rsidR="00F85BDE" w:rsidRPr="005C7178">
        <w:t>.</w:t>
      </w:r>
      <w:r w:rsidRPr="005C7178">
        <w:t>, Quesada</w:t>
      </w:r>
      <w:r w:rsidR="008225D0" w:rsidRPr="005C7178">
        <w:t>,</w:t>
      </w:r>
      <w:r w:rsidRPr="005C7178">
        <w:t xml:space="preserve"> F</w:t>
      </w:r>
      <w:r w:rsidR="008225D0" w:rsidRPr="005C7178">
        <w:t>.</w:t>
      </w:r>
      <w:r w:rsidRPr="005C7178">
        <w:t>, Filip</w:t>
      </w:r>
      <w:r w:rsidR="008225D0" w:rsidRPr="005C7178">
        <w:t>,</w:t>
      </w:r>
      <w:r w:rsidRPr="005C7178">
        <w:t xml:space="preserve"> I.</w:t>
      </w:r>
      <w:r w:rsidR="008225D0" w:rsidRPr="005C7178">
        <w:t>,</w:t>
      </w:r>
      <w:r w:rsidRPr="005C7178">
        <w:t xml:space="preserve"> </w:t>
      </w:r>
      <w:r w:rsidR="008225D0" w:rsidRPr="005C7178">
        <w:t>2018</w:t>
      </w:r>
      <w:r w:rsidRPr="005C7178">
        <w:t xml:space="preserve">. Challenges and perspectives of child labor. </w:t>
      </w:r>
      <w:r w:rsidRPr="005C7178">
        <w:rPr>
          <w:i/>
          <w:iCs/>
        </w:rPr>
        <w:t>Industrial Psychiatry J</w:t>
      </w:r>
      <w:r w:rsidRPr="005C7178">
        <w:rPr>
          <w:i/>
        </w:rPr>
        <w:t>ournal</w:t>
      </w:r>
      <w:r w:rsidRPr="005C7178">
        <w:t>, 27(1):17</w:t>
      </w:r>
      <w:r w:rsidR="005C7178" w:rsidRPr="005C7178">
        <w:t>–20. doi:10.4103/ipj.ipj_105_14</w:t>
      </w:r>
    </w:p>
    <w:p w14:paraId="09B5BA28" w14:textId="4EF418E3" w:rsidR="00256FA8" w:rsidRDefault="00256FA8" w:rsidP="00903F33">
      <w:pPr>
        <w:pStyle w:val="NoSpacing"/>
        <w:jc w:val="both"/>
        <w:rPr>
          <w:rFonts w:eastAsia="Times New Roman"/>
          <w:lang w:eastAsia="en-AU"/>
        </w:rPr>
      </w:pPr>
    </w:p>
    <w:p w14:paraId="3C1DA95C" w14:textId="28EE7B8F" w:rsidR="00745D53" w:rsidRPr="00256FA8" w:rsidRDefault="008225D0" w:rsidP="00903F33">
      <w:pPr>
        <w:pStyle w:val="NoSpacing"/>
        <w:jc w:val="both"/>
      </w:pPr>
      <w:r w:rsidRPr="005C7178">
        <w:rPr>
          <w:rFonts w:eastAsia="Times New Roman"/>
          <w:lang w:eastAsia="en-AU"/>
        </w:rPr>
        <w:t>Ranjan, P., 2001</w:t>
      </w:r>
      <w:r w:rsidR="00390309" w:rsidRPr="005C7178">
        <w:rPr>
          <w:rFonts w:eastAsia="Times New Roman"/>
          <w:lang w:eastAsia="en-AU"/>
        </w:rPr>
        <w:t xml:space="preserve">. </w:t>
      </w:r>
      <w:r w:rsidR="00745D53" w:rsidRPr="005C7178">
        <w:rPr>
          <w:rFonts w:eastAsia="Times New Roman"/>
          <w:lang w:eastAsia="en-AU"/>
        </w:rPr>
        <w:t>Credit constraints and</w:t>
      </w:r>
      <w:r w:rsidR="00390309" w:rsidRPr="005C7178">
        <w:rPr>
          <w:rFonts w:eastAsia="Times New Roman"/>
          <w:lang w:eastAsia="en-AU"/>
        </w:rPr>
        <w:t xml:space="preserve"> the phenomenon of child labor,</w:t>
      </w:r>
      <w:r w:rsidR="00745D53" w:rsidRPr="005C7178">
        <w:rPr>
          <w:rFonts w:eastAsia="Times New Roman"/>
          <w:lang w:eastAsia="en-AU"/>
        </w:rPr>
        <w:t xml:space="preserve"> </w:t>
      </w:r>
      <w:r w:rsidR="00745D53" w:rsidRPr="005C7178">
        <w:rPr>
          <w:rFonts w:eastAsia="Times New Roman"/>
          <w:i/>
          <w:lang w:eastAsia="en-AU"/>
        </w:rPr>
        <w:t>Journal of Development Economics</w:t>
      </w:r>
      <w:r w:rsidR="009C6644" w:rsidRPr="005C7178">
        <w:rPr>
          <w:rFonts w:eastAsia="Times New Roman"/>
          <w:lang w:eastAsia="en-AU"/>
        </w:rPr>
        <w:t>, 64(1), 81–102.</w:t>
      </w:r>
    </w:p>
    <w:p w14:paraId="252F28AD" w14:textId="77777777" w:rsidR="00256FA8" w:rsidRDefault="00256FA8" w:rsidP="00903F33">
      <w:pPr>
        <w:pStyle w:val="NoSpacing"/>
        <w:jc w:val="both"/>
      </w:pPr>
    </w:p>
    <w:p w14:paraId="45E1F263" w14:textId="7813A85E" w:rsidR="003915BF" w:rsidRPr="005C7178" w:rsidRDefault="003915BF" w:rsidP="00903F33">
      <w:pPr>
        <w:pStyle w:val="NoSpacing"/>
        <w:jc w:val="both"/>
      </w:pPr>
      <w:r w:rsidRPr="005C7178">
        <w:t>Rosati, F.C., Rossi, M.</w:t>
      </w:r>
      <w:r w:rsidR="008225D0" w:rsidRPr="005C7178">
        <w:t xml:space="preserve">, </w:t>
      </w:r>
      <w:r w:rsidRPr="005C7178">
        <w:t>2003. Children’s working hours a</w:t>
      </w:r>
      <w:r w:rsidR="00256FA8">
        <w:t xml:space="preserve">nd school enrollment: evidence </w:t>
      </w:r>
      <w:r w:rsidRPr="005C7178">
        <w:t xml:space="preserve">from Pakistan and Nicaragua. </w:t>
      </w:r>
      <w:r w:rsidRPr="005C7178">
        <w:rPr>
          <w:i/>
        </w:rPr>
        <w:t>World Bank Economic Review</w:t>
      </w:r>
      <w:r w:rsidR="009C6644" w:rsidRPr="005C7178">
        <w:t>, 17 (2), 283–295.</w:t>
      </w:r>
    </w:p>
    <w:p w14:paraId="1B76E230" w14:textId="77777777" w:rsidR="00256FA8" w:rsidRDefault="00256FA8" w:rsidP="00903F33">
      <w:pPr>
        <w:pStyle w:val="NoSpacing"/>
        <w:jc w:val="both"/>
      </w:pPr>
    </w:p>
    <w:p w14:paraId="62928D5C" w14:textId="14ACE890" w:rsidR="007C48B7" w:rsidRPr="005C7178" w:rsidRDefault="001B7BC1" w:rsidP="00903F33">
      <w:pPr>
        <w:pStyle w:val="NoSpacing"/>
        <w:jc w:val="both"/>
      </w:pPr>
      <w:r w:rsidRPr="005C7178">
        <w:lastRenderedPageBreak/>
        <w:t>Raval</w:t>
      </w:r>
      <w:r w:rsidR="008225D0" w:rsidRPr="005C7178">
        <w:t xml:space="preserve">lion, M., Wodon, Q., </w:t>
      </w:r>
      <w:r w:rsidR="00390309" w:rsidRPr="005C7178">
        <w:t xml:space="preserve">2000. </w:t>
      </w:r>
      <w:r w:rsidRPr="005C7178">
        <w:t xml:space="preserve">Does child </w:t>
      </w:r>
      <w:r w:rsidR="00AF54CB" w:rsidRPr="005C7178">
        <w:t>labor</w:t>
      </w:r>
      <w:r w:rsidRPr="005C7178">
        <w:t xml:space="preserve"> displace schooling? Evidence on behavioural</w:t>
      </w:r>
      <w:r w:rsidR="004619C0" w:rsidRPr="005C7178">
        <w:t xml:space="preserve"> </w:t>
      </w:r>
      <w:r w:rsidRPr="005C7178">
        <w:t xml:space="preserve">responses to an </w:t>
      </w:r>
      <w:r w:rsidR="00DE0B54" w:rsidRPr="005C7178">
        <w:t>enrolment</w:t>
      </w:r>
      <w:r w:rsidR="00390309" w:rsidRPr="005C7178">
        <w:t xml:space="preserve"> subsidy</w:t>
      </w:r>
      <w:r w:rsidRPr="005C7178">
        <w:t xml:space="preserve">, </w:t>
      </w:r>
      <w:r w:rsidRPr="005C7178">
        <w:rPr>
          <w:i/>
        </w:rPr>
        <w:t>The Economic Journal</w:t>
      </w:r>
      <w:r w:rsidRPr="005C7178">
        <w:t xml:space="preserve">, Vol. 110 No. 462, pp. C158-C175. </w:t>
      </w:r>
    </w:p>
    <w:p w14:paraId="1491F4C9" w14:textId="77777777" w:rsidR="00256FA8" w:rsidRDefault="00256FA8" w:rsidP="00903F33">
      <w:pPr>
        <w:pStyle w:val="NoSpacing"/>
        <w:jc w:val="both"/>
        <w:rPr>
          <w:rFonts w:eastAsia="Times New Roman"/>
          <w:lang w:eastAsia="en-AU"/>
        </w:rPr>
      </w:pPr>
    </w:p>
    <w:p w14:paraId="0A8DDA17" w14:textId="1CF59641" w:rsidR="00745D53" w:rsidRPr="00256FA8" w:rsidRDefault="00745D53" w:rsidP="00903F33">
      <w:pPr>
        <w:pStyle w:val="NoSpacing"/>
        <w:jc w:val="both"/>
        <w:rPr>
          <w:rFonts w:eastAsia="Times New Roman"/>
          <w:i/>
          <w:iCs/>
          <w:lang w:eastAsia="en-AU"/>
        </w:rPr>
      </w:pPr>
      <w:r w:rsidRPr="005C7178">
        <w:rPr>
          <w:rFonts w:eastAsia="Times New Roman"/>
          <w:lang w:eastAsia="en-AU"/>
        </w:rPr>
        <w:t xml:space="preserve">Ray, R., </w:t>
      </w:r>
      <w:r w:rsidR="008225D0" w:rsidRPr="005C7178">
        <w:rPr>
          <w:rFonts w:eastAsia="Times New Roman"/>
          <w:lang w:eastAsia="en-AU"/>
        </w:rPr>
        <w:t>Basu, K., 2002</w:t>
      </w:r>
      <w:r w:rsidRPr="005C7178">
        <w:rPr>
          <w:rFonts w:eastAsia="Times New Roman"/>
          <w:lang w:eastAsia="en-AU"/>
        </w:rPr>
        <w:t xml:space="preserve">. </w:t>
      </w:r>
      <w:r w:rsidRPr="005C7178">
        <w:rPr>
          <w:rFonts w:eastAsia="Times New Roman"/>
          <w:i/>
          <w:iCs/>
          <w:lang w:eastAsia="en-AU"/>
        </w:rPr>
        <w:t>The collective model of t</w:t>
      </w:r>
      <w:r w:rsidR="00256FA8">
        <w:rPr>
          <w:rFonts w:eastAsia="Times New Roman"/>
          <w:i/>
          <w:iCs/>
          <w:lang w:eastAsia="en-AU"/>
        </w:rPr>
        <w:t xml:space="preserve">he household and an unexpected </w:t>
      </w:r>
      <w:r w:rsidRPr="005C7178">
        <w:rPr>
          <w:rFonts w:eastAsia="Times New Roman"/>
          <w:i/>
          <w:iCs/>
          <w:lang w:eastAsia="en-AU"/>
        </w:rPr>
        <w:t>implication for child labor: Hypothesis and an empirical test</w:t>
      </w:r>
      <w:r w:rsidR="009C6644" w:rsidRPr="005C7178">
        <w:rPr>
          <w:rFonts w:eastAsia="Times New Roman"/>
          <w:lang w:eastAsia="en-AU"/>
        </w:rPr>
        <w:t>. The World Bank.</w:t>
      </w:r>
    </w:p>
    <w:p w14:paraId="7389B8FA" w14:textId="77777777" w:rsidR="00256FA8" w:rsidRDefault="00256FA8" w:rsidP="00903F33">
      <w:pPr>
        <w:pStyle w:val="NoSpacing"/>
        <w:jc w:val="both"/>
      </w:pPr>
    </w:p>
    <w:p w14:paraId="657EA1CE" w14:textId="2B9ACE53" w:rsidR="00903F33" w:rsidRDefault="00543995" w:rsidP="00903F33">
      <w:pPr>
        <w:pStyle w:val="NoSpacing"/>
        <w:jc w:val="both"/>
      </w:pPr>
      <w:r>
        <w:t xml:space="preserve">Schultz, T. P., </w:t>
      </w:r>
      <w:r w:rsidR="00903F33">
        <w:t xml:space="preserve">2004. School subsidies for the poor: evaluating the Mexican Progresa poverty program. </w:t>
      </w:r>
      <w:r w:rsidR="00903F33">
        <w:rPr>
          <w:i/>
          <w:iCs/>
        </w:rPr>
        <w:t>Journal of development Economics</w:t>
      </w:r>
      <w:r w:rsidR="00903F33">
        <w:t xml:space="preserve">, </w:t>
      </w:r>
      <w:r w:rsidR="00903F33">
        <w:rPr>
          <w:i/>
          <w:iCs/>
        </w:rPr>
        <w:t>74</w:t>
      </w:r>
      <w:r w:rsidR="00903F33">
        <w:t>(1), 199-250.</w:t>
      </w:r>
    </w:p>
    <w:p w14:paraId="03128C43" w14:textId="77777777" w:rsidR="00903F33" w:rsidRDefault="00903F33" w:rsidP="00903F33">
      <w:pPr>
        <w:pStyle w:val="NoSpacing"/>
        <w:jc w:val="both"/>
      </w:pPr>
    </w:p>
    <w:p w14:paraId="7441147D" w14:textId="6417E0A8" w:rsidR="008225D0" w:rsidRPr="005C7178" w:rsidRDefault="008225D0" w:rsidP="00903F33">
      <w:pPr>
        <w:pStyle w:val="NoSpacing"/>
        <w:jc w:val="both"/>
      </w:pPr>
      <w:r w:rsidRPr="005C7178">
        <w:t>Shimamura, Y., Lastarria-Cornhiel, S., 2010. Credit program pa</w:t>
      </w:r>
      <w:r w:rsidR="005C7178">
        <w:t xml:space="preserve">rticipation and child schooling </w:t>
      </w:r>
      <w:r w:rsidRPr="005C7178">
        <w:t xml:space="preserve">in rural Malawi. </w:t>
      </w:r>
      <w:r w:rsidRPr="005C7178">
        <w:rPr>
          <w:i/>
          <w:iCs/>
        </w:rPr>
        <w:t>World Development</w:t>
      </w:r>
      <w:r w:rsidRPr="005C7178">
        <w:t xml:space="preserve">, </w:t>
      </w:r>
      <w:r w:rsidRPr="005C7178">
        <w:rPr>
          <w:i/>
          <w:iCs/>
        </w:rPr>
        <w:t>38</w:t>
      </w:r>
      <w:r w:rsidRPr="005C7178">
        <w:t>(4), 567-580.</w:t>
      </w:r>
    </w:p>
    <w:p w14:paraId="5D3ECAA4" w14:textId="77777777" w:rsidR="00256FA8" w:rsidRDefault="00256FA8" w:rsidP="00903F33">
      <w:pPr>
        <w:pStyle w:val="NoSpacing"/>
        <w:jc w:val="both"/>
      </w:pPr>
    </w:p>
    <w:p w14:paraId="7F6654F8" w14:textId="31C13C9B" w:rsidR="00A52451" w:rsidRPr="005C7178" w:rsidRDefault="008225D0" w:rsidP="00903F33">
      <w:pPr>
        <w:pStyle w:val="NoSpacing"/>
        <w:jc w:val="both"/>
      </w:pPr>
      <w:r w:rsidRPr="005C7178">
        <w:t>Skoufias, E., Parker, S. W., 2001</w:t>
      </w:r>
      <w:r w:rsidR="00390309" w:rsidRPr="005C7178">
        <w:t xml:space="preserve">. </w:t>
      </w:r>
      <w:r w:rsidR="001567C5" w:rsidRPr="005C7178">
        <w:t xml:space="preserve">Conditional Cash Transfers and Their Impact on Child Work and Schooling: Evidence from the </w:t>
      </w:r>
      <w:r w:rsidR="001567C5" w:rsidRPr="005C7178">
        <w:rPr>
          <w:i/>
          <w:iCs/>
        </w:rPr>
        <w:t xml:space="preserve">Progresa </w:t>
      </w:r>
      <w:r w:rsidR="00AF54CB" w:rsidRPr="005C7178">
        <w:t>Program</w:t>
      </w:r>
      <w:r w:rsidR="00390309" w:rsidRPr="005C7178">
        <w:t xml:space="preserve"> in Mexico</w:t>
      </w:r>
      <w:r w:rsidR="001567C5" w:rsidRPr="005C7178">
        <w:t xml:space="preserve">, </w:t>
      </w:r>
      <w:r w:rsidR="001567C5" w:rsidRPr="005C7178">
        <w:rPr>
          <w:i/>
          <w:iCs/>
        </w:rPr>
        <w:t xml:space="preserve">Economia </w:t>
      </w:r>
      <w:r w:rsidR="001567C5" w:rsidRPr="005C7178">
        <w:t>2(1): 45-96.</w:t>
      </w:r>
    </w:p>
    <w:p w14:paraId="3C4BACAE" w14:textId="77777777" w:rsidR="00256FA8" w:rsidRDefault="00256FA8" w:rsidP="00903F33">
      <w:pPr>
        <w:pStyle w:val="NoSpacing"/>
        <w:jc w:val="both"/>
      </w:pPr>
    </w:p>
    <w:p w14:paraId="7EB456BC" w14:textId="0327A114" w:rsidR="003915BF" w:rsidRPr="005C7178" w:rsidRDefault="008225D0" w:rsidP="00903F33">
      <w:pPr>
        <w:pStyle w:val="NoSpacing"/>
        <w:jc w:val="both"/>
      </w:pPr>
      <w:r w:rsidRPr="005C7178">
        <w:t>Sulaiman, M., 2015</w:t>
      </w:r>
      <w:r w:rsidR="003915BF" w:rsidRPr="005C7178">
        <w:t xml:space="preserve">. Does wealth increase affect </w:t>
      </w:r>
      <w:r w:rsidR="00256FA8">
        <w:t xml:space="preserve">school enrolment in ultra-poor </w:t>
      </w:r>
      <w:r w:rsidR="003915BF" w:rsidRPr="005C7178">
        <w:t xml:space="preserve">households: evidence from an experiment in </w:t>
      </w:r>
      <w:r w:rsidR="00C4139B" w:rsidRPr="005C7178">
        <w:t>Bangladesh?</w:t>
      </w:r>
      <w:r w:rsidR="003915BF" w:rsidRPr="005C7178">
        <w:t xml:space="preserve"> </w:t>
      </w:r>
      <w:r w:rsidR="003915BF" w:rsidRPr="005C7178">
        <w:rPr>
          <w:i/>
        </w:rPr>
        <w:t>Enterprise Development and Microfinance</w:t>
      </w:r>
      <w:r w:rsidR="003915BF" w:rsidRPr="005C7178">
        <w:t xml:space="preserve">, Vol. 26 No. 2. </w:t>
      </w:r>
    </w:p>
    <w:p w14:paraId="70E8A351" w14:textId="77777777" w:rsidR="00256FA8" w:rsidRDefault="00256FA8" w:rsidP="00903F33">
      <w:pPr>
        <w:pStyle w:val="NoSpacing"/>
        <w:jc w:val="both"/>
      </w:pPr>
    </w:p>
    <w:p w14:paraId="649610D9" w14:textId="279A98E7" w:rsidR="005C7178" w:rsidRPr="005C7178" w:rsidRDefault="001B7BC1" w:rsidP="00903F33">
      <w:pPr>
        <w:pStyle w:val="NoSpacing"/>
        <w:jc w:val="both"/>
      </w:pPr>
      <w:r w:rsidRPr="005C7178">
        <w:t>World Bank</w:t>
      </w:r>
      <w:r w:rsidR="008225D0" w:rsidRPr="005C7178">
        <w:t>, 1998</w:t>
      </w:r>
      <w:r w:rsidRPr="005C7178">
        <w:t>. Child Labor: Issues and directions for the World Bank.</w:t>
      </w:r>
      <w:r w:rsidR="00745D53" w:rsidRPr="005C7178">
        <w:t xml:space="preserve"> </w:t>
      </w:r>
      <w:r w:rsidRPr="005C7178">
        <w:t>Washington: Social Protection, Human Development Network.</w:t>
      </w:r>
    </w:p>
    <w:p w14:paraId="76926AB7" w14:textId="77777777" w:rsidR="00256FA8" w:rsidRDefault="00256FA8" w:rsidP="00903F33">
      <w:pPr>
        <w:pStyle w:val="NoSpacing"/>
        <w:jc w:val="both"/>
        <w:rPr>
          <w:rFonts w:eastAsia="Times New Roman"/>
          <w:lang w:eastAsia="en-AU"/>
        </w:rPr>
      </w:pPr>
    </w:p>
    <w:p w14:paraId="3A794AF3" w14:textId="76C82077" w:rsidR="009B50A3" w:rsidRPr="005C7178" w:rsidRDefault="008225D0" w:rsidP="00903F33">
      <w:pPr>
        <w:pStyle w:val="NoSpacing"/>
        <w:jc w:val="both"/>
      </w:pPr>
      <w:r w:rsidRPr="005C7178">
        <w:rPr>
          <w:rFonts w:eastAsia="Times New Roman"/>
          <w:lang w:eastAsia="en-AU"/>
        </w:rPr>
        <w:t>Wydick, B., 1999</w:t>
      </w:r>
      <w:r w:rsidR="00745D53" w:rsidRPr="005C7178">
        <w:rPr>
          <w:rFonts w:eastAsia="Times New Roman"/>
          <w:lang w:eastAsia="en-AU"/>
        </w:rPr>
        <w:t xml:space="preserve">. </w:t>
      </w:r>
      <w:r w:rsidR="00BB6EE6" w:rsidRPr="005C7178">
        <w:rPr>
          <w:rFonts w:eastAsia="Times New Roman"/>
          <w:lang w:eastAsia="en-AU"/>
        </w:rPr>
        <w:t>The Effect of Microenterprise Lending o</w:t>
      </w:r>
      <w:r w:rsidR="00745D53" w:rsidRPr="005C7178">
        <w:rPr>
          <w:rFonts w:eastAsia="Times New Roman"/>
          <w:lang w:eastAsia="en-AU"/>
        </w:rPr>
        <w:t xml:space="preserve">n Child Schooling in Guatemala, </w:t>
      </w:r>
      <w:r w:rsidR="00BB6EE6" w:rsidRPr="005C7178">
        <w:rPr>
          <w:rFonts w:eastAsia="Times New Roman"/>
          <w:lang w:eastAsia="en-AU"/>
        </w:rPr>
        <w:t xml:space="preserve">Economic </w:t>
      </w:r>
      <w:r w:rsidR="00F36F75" w:rsidRPr="005C7178">
        <w:rPr>
          <w:rFonts w:eastAsia="Times New Roman"/>
          <w:lang w:eastAsia="en-AU"/>
        </w:rPr>
        <w:t>Development and Cultural Change</w:t>
      </w:r>
      <w:r w:rsidR="00BB6EE6" w:rsidRPr="005C7178">
        <w:rPr>
          <w:rFonts w:eastAsia="Times New Roman"/>
          <w:lang w:eastAsia="en-AU"/>
        </w:rPr>
        <w:t>, 47(4), 853–69.</w:t>
      </w:r>
    </w:p>
    <w:p w14:paraId="7D333528" w14:textId="51CBC10A" w:rsidR="00F36F75" w:rsidRPr="00AB1B4A" w:rsidRDefault="00F36F75" w:rsidP="00903F33">
      <w:pPr>
        <w:pStyle w:val="NoSpacing"/>
        <w:jc w:val="both"/>
        <w:rPr>
          <w:rFonts w:eastAsia="Times New Roman"/>
          <w:lang w:eastAsia="en-AU"/>
        </w:rPr>
      </w:pPr>
    </w:p>
    <w:p w14:paraId="10B96EC2" w14:textId="4DE3F3D2" w:rsidR="00F36F75" w:rsidRPr="00AB1B4A" w:rsidRDefault="00F36F75" w:rsidP="0066310F">
      <w:pPr>
        <w:ind w:firstLine="432"/>
        <w:jc w:val="both"/>
        <w:rPr>
          <w:rFonts w:ascii="Times New Roman" w:eastAsia="Times New Roman" w:hAnsi="Times New Roman"/>
          <w:lang w:val="en-AU" w:eastAsia="en-AU"/>
        </w:rPr>
      </w:pPr>
    </w:p>
    <w:p w14:paraId="3F2AA58C" w14:textId="77777777" w:rsidR="00B57BD5" w:rsidRPr="00AB1B4A" w:rsidRDefault="00B57BD5" w:rsidP="0066310F">
      <w:pPr>
        <w:jc w:val="both"/>
        <w:rPr>
          <w:rFonts w:ascii="Times New Roman" w:hAnsi="Times New Roman"/>
        </w:rPr>
      </w:pPr>
    </w:p>
    <w:p w14:paraId="7C974F18" w14:textId="34DD6C61" w:rsidR="00726045" w:rsidRPr="00AB1B4A" w:rsidRDefault="00726045" w:rsidP="0066310F">
      <w:pPr>
        <w:ind w:left="567" w:hanging="567"/>
        <w:jc w:val="both"/>
        <w:rPr>
          <w:rFonts w:ascii="Times New Roman" w:hAnsi="Times New Roman"/>
        </w:rPr>
      </w:pPr>
    </w:p>
    <w:p w14:paraId="4BF84FA4" w14:textId="77777777" w:rsidR="0006720C" w:rsidRPr="00AB1B4A" w:rsidRDefault="0006720C" w:rsidP="0066310F">
      <w:pPr>
        <w:autoSpaceDE w:val="0"/>
        <w:autoSpaceDN w:val="0"/>
        <w:adjustRightInd w:val="0"/>
        <w:jc w:val="both"/>
        <w:rPr>
          <w:rFonts w:ascii="Times New Roman" w:eastAsia="Times New Roman" w:hAnsi="Times New Roman"/>
          <w:lang w:val="en-AU" w:eastAsia="en-AU"/>
        </w:rPr>
      </w:pPr>
      <w:bookmarkStart w:id="39" w:name="_Toc384478337"/>
      <w:bookmarkStart w:id="40" w:name="_Toc511130130"/>
      <w:bookmarkStart w:id="41" w:name="_Toc512590318"/>
    </w:p>
    <w:p w14:paraId="2B10FEAE" w14:textId="77777777" w:rsidR="00B57BD5" w:rsidRPr="00AB1B4A" w:rsidRDefault="00B57BD5" w:rsidP="0066310F">
      <w:pPr>
        <w:ind w:firstLine="720"/>
        <w:jc w:val="both"/>
        <w:rPr>
          <w:rFonts w:ascii="Times New Roman" w:eastAsia="Times New Roman" w:hAnsi="Times New Roman"/>
          <w:lang w:val="en-AU" w:eastAsia="en-AU"/>
        </w:rPr>
      </w:pPr>
    </w:p>
    <w:p w14:paraId="3F91BD2C" w14:textId="77777777" w:rsidR="0006720C" w:rsidRPr="00AB1B4A" w:rsidRDefault="0006720C" w:rsidP="0066310F">
      <w:pPr>
        <w:jc w:val="both"/>
        <w:rPr>
          <w:rFonts w:ascii="Times New Roman" w:hAnsi="Times New Roman"/>
          <w:sz w:val="23"/>
          <w:szCs w:val="23"/>
        </w:rPr>
      </w:pPr>
    </w:p>
    <w:p w14:paraId="1F029769" w14:textId="3CB17B6B" w:rsidR="00986671" w:rsidRPr="00AB1B4A" w:rsidRDefault="00986671" w:rsidP="0066310F">
      <w:pPr>
        <w:jc w:val="both"/>
        <w:rPr>
          <w:rFonts w:ascii="Times New Roman" w:eastAsiaTheme="minorHAnsi" w:hAnsi="Times New Roman"/>
          <w:lang w:val="en-AU"/>
        </w:rPr>
      </w:pPr>
    </w:p>
    <w:p w14:paraId="58188A46" w14:textId="77777777" w:rsidR="00986671" w:rsidRPr="00AB1B4A" w:rsidRDefault="00986671" w:rsidP="0066310F">
      <w:pPr>
        <w:jc w:val="both"/>
        <w:rPr>
          <w:rFonts w:ascii="Times New Roman" w:eastAsiaTheme="minorHAnsi" w:hAnsi="Times New Roman"/>
          <w:lang w:val="en-AU"/>
        </w:rPr>
      </w:pPr>
    </w:p>
    <w:p w14:paraId="445FED7D" w14:textId="16552507" w:rsidR="00A44E30" w:rsidRPr="00AB1B4A" w:rsidRDefault="00A44E30" w:rsidP="0066310F">
      <w:pPr>
        <w:jc w:val="both"/>
        <w:rPr>
          <w:rFonts w:ascii="Times New Roman" w:hAnsi="Times New Roman"/>
        </w:rPr>
      </w:pPr>
    </w:p>
    <w:p w14:paraId="69E97797" w14:textId="77777777" w:rsidR="00F770B4" w:rsidRPr="00AB1B4A" w:rsidRDefault="00F770B4" w:rsidP="0066310F">
      <w:pPr>
        <w:pStyle w:val="Heading1"/>
        <w:jc w:val="both"/>
        <w:rPr>
          <w:rFonts w:ascii="Times New Roman" w:hAnsi="Times New Roman" w:cs="Times New Roman"/>
        </w:rPr>
      </w:pPr>
      <w:r w:rsidRPr="00AB1B4A">
        <w:rPr>
          <w:rFonts w:ascii="Times New Roman" w:hAnsi="Times New Roman" w:cs="Times New Roman"/>
        </w:rPr>
        <w:br w:type="page"/>
      </w:r>
    </w:p>
    <w:p w14:paraId="52AD4C58" w14:textId="31015564" w:rsidR="00A52451" w:rsidRPr="00AB1B4A" w:rsidRDefault="00A52451" w:rsidP="006D5F23">
      <w:pPr>
        <w:pStyle w:val="Heading1"/>
        <w:numPr>
          <w:ilvl w:val="0"/>
          <w:numId w:val="35"/>
        </w:numPr>
        <w:jc w:val="both"/>
        <w:rPr>
          <w:rFonts w:ascii="Times New Roman" w:hAnsi="Times New Roman" w:cs="Times New Roman"/>
        </w:rPr>
      </w:pPr>
      <w:bookmarkStart w:id="42" w:name="_Toc428093615"/>
      <w:r w:rsidRPr="00AB1B4A">
        <w:rPr>
          <w:rFonts w:ascii="Times New Roman" w:hAnsi="Times New Roman" w:cs="Times New Roman"/>
        </w:rPr>
        <w:lastRenderedPageBreak/>
        <w:t>Annexure</w:t>
      </w:r>
      <w:bookmarkEnd w:id="42"/>
    </w:p>
    <w:bookmarkEnd w:id="39"/>
    <w:bookmarkEnd w:id="40"/>
    <w:bookmarkEnd w:id="41"/>
    <w:p w14:paraId="27234E35" w14:textId="77777777" w:rsidR="007C523F" w:rsidRPr="00AB1B4A" w:rsidRDefault="007C523F" w:rsidP="0066310F">
      <w:pPr>
        <w:jc w:val="both"/>
        <w:rPr>
          <w:rFonts w:ascii="Times New Roman" w:hAnsi="Times New Roman"/>
        </w:rPr>
      </w:pPr>
    </w:p>
    <w:p w14:paraId="38866A15" w14:textId="6CF7CD8B" w:rsidR="00F408E4" w:rsidRPr="00AB1B4A" w:rsidRDefault="001C759C" w:rsidP="0066310F">
      <w:pPr>
        <w:pStyle w:val="Heading2"/>
        <w:numPr>
          <w:ilvl w:val="0"/>
          <w:numId w:val="0"/>
        </w:numPr>
        <w:spacing w:before="0"/>
        <w:ind w:left="576" w:hanging="576"/>
        <w:jc w:val="both"/>
        <w:rPr>
          <w:rFonts w:ascii="Times New Roman" w:hAnsi="Times New Roman"/>
          <w:color w:val="auto"/>
          <w:sz w:val="24"/>
          <w:szCs w:val="24"/>
        </w:rPr>
      </w:pPr>
      <w:bookmarkStart w:id="43" w:name="_Toc428093616"/>
      <w:r w:rsidRPr="00AB1B4A">
        <w:rPr>
          <w:rFonts w:ascii="Times New Roman" w:hAnsi="Times New Roman"/>
          <w:color w:val="auto"/>
          <w:sz w:val="24"/>
          <w:szCs w:val="24"/>
        </w:rPr>
        <w:t xml:space="preserve">Table </w:t>
      </w:r>
      <w:r w:rsidR="00A52451" w:rsidRPr="00AB1B4A">
        <w:rPr>
          <w:rFonts w:ascii="Times New Roman" w:hAnsi="Times New Roman"/>
          <w:color w:val="auto"/>
          <w:sz w:val="24"/>
          <w:szCs w:val="24"/>
        </w:rPr>
        <w:t>A</w:t>
      </w:r>
      <w:r w:rsidR="00334EE0" w:rsidRPr="00AB1B4A">
        <w:rPr>
          <w:rFonts w:ascii="Times New Roman" w:hAnsi="Times New Roman"/>
          <w:color w:val="auto"/>
          <w:sz w:val="24"/>
          <w:szCs w:val="24"/>
        </w:rPr>
        <w:t>.1</w:t>
      </w:r>
      <w:r w:rsidR="00A52451" w:rsidRPr="00AB1B4A">
        <w:rPr>
          <w:rFonts w:ascii="Times New Roman" w:hAnsi="Times New Roman"/>
          <w:color w:val="auto"/>
          <w:sz w:val="24"/>
          <w:szCs w:val="24"/>
        </w:rPr>
        <w:t xml:space="preserve"> </w:t>
      </w:r>
      <w:r w:rsidR="007B043C" w:rsidRPr="00AB1B4A">
        <w:rPr>
          <w:rFonts w:ascii="Times New Roman" w:hAnsi="Times New Roman"/>
          <w:color w:val="auto"/>
          <w:sz w:val="24"/>
          <w:szCs w:val="24"/>
        </w:rPr>
        <w:t xml:space="preserve">   </w:t>
      </w:r>
      <w:r w:rsidR="00F408E4" w:rsidRPr="00AB1B4A">
        <w:rPr>
          <w:rFonts w:ascii="Times New Roman" w:hAnsi="Times New Roman"/>
          <w:color w:val="auto"/>
          <w:sz w:val="24"/>
          <w:szCs w:val="24"/>
        </w:rPr>
        <w:t xml:space="preserve">Summary </w:t>
      </w:r>
      <w:r w:rsidRPr="00AB1B4A">
        <w:rPr>
          <w:rFonts w:ascii="Times New Roman" w:hAnsi="Times New Roman"/>
          <w:color w:val="auto"/>
          <w:sz w:val="24"/>
          <w:szCs w:val="24"/>
        </w:rPr>
        <w:t>s</w:t>
      </w:r>
      <w:r w:rsidR="00F408E4" w:rsidRPr="00AB1B4A">
        <w:rPr>
          <w:rFonts w:ascii="Times New Roman" w:hAnsi="Times New Roman"/>
          <w:color w:val="auto"/>
          <w:sz w:val="24"/>
          <w:szCs w:val="24"/>
        </w:rPr>
        <w:t xml:space="preserve">tatistics of </w:t>
      </w:r>
      <w:r w:rsidRPr="00AB1B4A">
        <w:rPr>
          <w:rFonts w:ascii="Times New Roman" w:hAnsi="Times New Roman"/>
          <w:color w:val="auto"/>
          <w:sz w:val="24"/>
          <w:szCs w:val="24"/>
        </w:rPr>
        <w:t>c</w:t>
      </w:r>
      <w:r w:rsidR="00F408E4" w:rsidRPr="00AB1B4A">
        <w:rPr>
          <w:rFonts w:ascii="Times New Roman" w:hAnsi="Times New Roman"/>
          <w:color w:val="auto"/>
          <w:sz w:val="24"/>
          <w:szCs w:val="24"/>
        </w:rPr>
        <w:t xml:space="preserve">ontrol </w:t>
      </w:r>
      <w:r w:rsidRPr="00AB1B4A">
        <w:rPr>
          <w:rFonts w:ascii="Times New Roman" w:hAnsi="Times New Roman"/>
          <w:color w:val="auto"/>
          <w:sz w:val="24"/>
          <w:szCs w:val="24"/>
        </w:rPr>
        <w:t>v</w:t>
      </w:r>
      <w:r w:rsidR="00F408E4" w:rsidRPr="00AB1B4A">
        <w:rPr>
          <w:rFonts w:ascii="Times New Roman" w:hAnsi="Times New Roman"/>
          <w:color w:val="auto"/>
          <w:sz w:val="24"/>
          <w:szCs w:val="24"/>
        </w:rPr>
        <w:t>ariables</w:t>
      </w:r>
      <w:r w:rsidR="00553DA9" w:rsidRPr="00AB1B4A">
        <w:rPr>
          <w:rFonts w:ascii="Times New Roman" w:hAnsi="Times New Roman"/>
          <w:color w:val="auto"/>
          <w:sz w:val="24"/>
          <w:szCs w:val="24"/>
        </w:rPr>
        <w:t xml:space="preserve"> at </w:t>
      </w:r>
      <w:r w:rsidRPr="00AB1B4A">
        <w:rPr>
          <w:rFonts w:ascii="Times New Roman" w:hAnsi="Times New Roman"/>
          <w:color w:val="auto"/>
          <w:sz w:val="24"/>
          <w:szCs w:val="24"/>
        </w:rPr>
        <w:t>b</w:t>
      </w:r>
      <w:r w:rsidR="00553DA9" w:rsidRPr="00AB1B4A">
        <w:rPr>
          <w:rFonts w:ascii="Times New Roman" w:hAnsi="Times New Roman"/>
          <w:color w:val="auto"/>
          <w:sz w:val="24"/>
          <w:szCs w:val="24"/>
        </w:rPr>
        <w:t>aseline</w:t>
      </w:r>
      <w:bookmarkEnd w:id="43"/>
    </w:p>
    <w:tbl>
      <w:tblPr>
        <w:tblW w:w="9488" w:type="dxa"/>
        <w:tblInd w:w="-108" w:type="dxa"/>
        <w:tblLook w:val="04A0" w:firstRow="1" w:lastRow="0" w:firstColumn="1" w:lastColumn="0" w:noHBand="0" w:noVBand="1"/>
      </w:tblPr>
      <w:tblGrid>
        <w:gridCol w:w="5680"/>
        <w:gridCol w:w="1624"/>
        <w:gridCol w:w="1168"/>
        <w:gridCol w:w="1016"/>
      </w:tblGrid>
      <w:tr w:rsidR="005C613D" w:rsidRPr="00AB1B4A" w14:paraId="6FF7F307" w14:textId="77777777" w:rsidTr="004B555B">
        <w:trPr>
          <w:trHeight w:val="240"/>
        </w:trPr>
        <w:tc>
          <w:tcPr>
            <w:tcW w:w="5680" w:type="dxa"/>
            <w:tcBorders>
              <w:top w:val="single" w:sz="4" w:space="0" w:color="auto"/>
              <w:left w:val="nil"/>
              <w:bottom w:val="single" w:sz="4" w:space="0" w:color="auto"/>
              <w:right w:val="nil"/>
            </w:tcBorders>
            <w:shd w:val="clear" w:color="auto" w:fill="auto"/>
            <w:noWrap/>
            <w:vAlign w:val="bottom"/>
            <w:hideMark/>
          </w:tcPr>
          <w:p w14:paraId="3F693A34" w14:textId="7849F630" w:rsidR="00F408E4" w:rsidRPr="00AB1B4A" w:rsidRDefault="00F408E4" w:rsidP="001F658B">
            <w:pPr>
              <w:pStyle w:val="NoSpacing"/>
              <w:rPr>
                <w:lang w:eastAsia="en-AU"/>
              </w:rPr>
            </w:pPr>
            <w:r w:rsidRPr="00AB1B4A">
              <w:rPr>
                <w:lang w:eastAsia="en-AU"/>
              </w:rPr>
              <w:t>Indicators</w:t>
            </w:r>
          </w:p>
        </w:tc>
        <w:tc>
          <w:tcPr>
            <w:tcW w:w="1624" w:type="dxa"/>
            <w:tcBorders>
              <w:top w:val="single" w:sz="4" w:space="0" w:color="auto"/>
              <w:left w:val="nil"/>
              <w:bottom w:val="single" w:sz="4" w:space="0" w:color="auto"/>
              <w:right w:val="nil"/>
            </w:tcBorders>
            <w:shd w:val="clear" w:color="auto" w:fill="auto"/>
            <w:noWrap/>
            <w:vAlign w:val="bottom"/>
            <w:hideMark/>
          </w:tcPr>
          <w:p w14:paraId="42EAB0F6" w14:textId="63D76FB6" w:rsidR="00F408E4" w:rsidRPr="00AB1B4A" w:rsidRDefault="00987552" w:rsidP="001F658B">
            <w:pPr>
              <w:jc w:val="center"/>
              <w:rPr>
                <w:rFonts w:ascii="Times New Roman" w:eastAsia="Times New Roman" w:hAnsi="Times New Roman"/>
                <w:lang w:val="en-AU" w:eastAsia="en-AU"/>
              </w:rPr>
            </w:pPr>
            <w:r w:rsidRPr="00AB1B4A">
              <w:rPr>
                <w:rFonts w:ascii="Times New Roman" w:eastAsia="Times New Roman" w:hAnsi="Times New Roman"/>
                <w:lang w:val="en-AU" w:eastAsia="en-AU"/>
              </w:rPr>
              <w:t>Coefficient</w:t>
            </w:r>
          </w:p>
        </w:tc>
        <w:tc>
          <w:tcPr>
            <w:tcW w:w="1168" w:type="dxa"/>
            <w:tcBorders>
              <w:top w:val="single" w:sz="4" w:space="0" w:color="auto"/>
              <w:left w:val="nil"/>
              <w:bottom w:val="single" w:sz="4" w:space="0" w:color="auto"/>
              <w:right w:val="nil"/>
            </w:tcBorders>
            <w:shd w:val="clear" w:color="auto" w:fill="auto"/>
            <w:noWrap/>
            <w:vAlign w:val="bottom"/>
            <w:hideMark/>
          </w:tcPr>
          <w:p w14:paraId="40939F90" w14:textId="77777777" w:rsidR="00F408E4" w:rsidRPr="00AB1B4A" w:rsidRDefault="00F408E4" w:rsidP="001F658B">
            <w:pPr>
              <w:pStyle w:val="NoSpacing"/>
              <w:jc w:val="center"/>
              <w:rPr>
                <w:lang w:eastAsia="en-AU"/>
              </w:rPr>
            </w:pPr>
            <w:r w:rsidRPr="00AB1B4A">
              <w:rPr>
                <w:lang w:eastAsia="en-AU"/>
              </w:rPr>
              <w:t>Std. Err.</w:t>
            </w:r>
          </w:p>
        </w:tc>
        <w:tc>
          <w:tcPr>
            <w:tcW w:w="1016" w:type="dxa"/>
            <w:tcBorders>
              <w:top w:val="single" w:sz="4" w:space="0" w:color="auto"/>
              <w:left w:val="nil"/>
              <w:bottom w:val="single" w:sz="4" w:space="0" w:color="auto"/>
              <w:right w:val="nil"/>
            </w:tcBorders>
            <w:shd w:val="clear" w:color="auto" w:fill="auto"/>
            <w:noWrap/>
            <w:vAlign w:val="bottom"/>
            <w:hideMark/>
          </w:tcPr>
          <w:p w14:paraId="65B1C5A3" w14:textId="337F0D30" w:rsidR="00F408E4" w:rsidRPr="00AB1B4A" w:rsidRDefault="00F408E4" w:rsidP="001F658B">
            <w:pPr>
              <w:pStyle w:val="NoSpacing"/>
              <w:jc w:val="center"/>
              <w:rPr>
                <w:lang w:eastAsia="en-AU"/>
              </w:rPr>
            </w:pPr>
            <w:r w:rsidRPr="00AB1B4A">
              <w:rPr>
                <w:lang w:eastAsia="en-AU"/>
              </w:rPr>
              <w:t>P</w:t>
            </w:r>
            <w:r w:rsidR="001B3F35" w:rsidRPr="00AB1B4A">
              <w:rPr>
                <w:lang w:eastAsia="en-AU"/>
              </w:rPr>
              <w:t xml:space="preserve"> value</w:t>
            </w:r>
          </w:p>
        </w:tc>
      </w:tr>
      <w:tr w:rsidR="005C613D" w:rsidRPr="00AB1B4A" w14:paraId="044867F6" w14:textId="77777777" w:rsidTr="004B555B">
        <w:trPr>
          <w:trHeight w:val="240"/>
        </w:trPr>
        <w:tc>
          <w:tcPr>
            <w:tcW w:w="5680" w:type="dxa"/>
            <w:tcBorders>
              <w:top w:val="nil"/>
              <w:left w:val="nil"/>
              <w:bottom w:val="nil"/>
              <w:right w:val="nil"/>
            </w:tcBorders>
            <w:shd w:val="clear" w:color="auto" w:fill="auto"/>
            <w:noWrap/>
            <w:vAlign w:val="bottom"/>
            <w:hideMark/>
          </w:tcPr>
          <w:p w14:paraId="16333434" w14:textId="77777777" w:rsidR="00F408E4" w:rsidRPr="00AB1B4A" w:rsidRDefault="00F408E4" w:rsidP="001F658B">
            <w:pPr>
              <w:pStyle w:val="NoSpacing"/>
              <w:rPr>
                <w:lang w:eastAsia="en-AU"/>
              </w:rPr>
            </w:pPr>
            <w:r w:rsidRPr="00AB1B4A">
              <w:rPr>
                <w:lang w:eastAsia="en-AU"/>
              </w:rPr>
              <w:t>Respondents age (years)</w:t>
            </w:r>
          </w:p>
        </w:tc>
        <w:tc>
          <w:tcPr>
            <w:tcW w:w="1624" w:type="dxa"/>
            <w:tcBorders>
              <w:top w:val="nil"/>
              <w:left w:val="nil"/>
              <w:bottom w:val="nil"/>
              <w:right w:val="nil"/>
            </w:tcBorders>
            <w:shd w:val="clear" w:color="auto" w:fill="auto"/>
            <w:noWrap/>
            <w:vAlign w:val="bottom"/>
            <w:hideMark/>
          </w:tcPr>
          <w:p w14:paraId="45666EA8" w14:textId="77777777" w:rsidR="00F408E4" w:rsidRPr="00AB1B4A" w:rsidRDefault="00F408E4" w:rsidP="001F658B">
            <w:pPr>
              <w:jc w:val="center"/>
              <w:rPr>
                <w:rFonts w:ascii="Times New Roman" w:eastAsia="Times New Roman" w:hAnsi="Times New Roman"/>
                <w:lang w:val="en-AU" w:eastAsia="en-AU"/>
              </w:rPr>
            </w:pPr>
            <w:r w:rsidRPr="00AB1B4A">
              <w:rPr>
                <w:rFonts w:ascii="Times New Roman" w:eastAsia="Times New Roman" w:hAnsi="Times New Roman"/>
                <w:lang w:val="en-AU" w:eastAsia="en-AU"/>
              </w:rPr>
              <w:t>0.001</w:t>
            </w:r>
          </w:p>
        </w:tc>
        <w:tc>
          <w:tcPr>
            <w:tcW w:w="1168" w:type="dxa"/>
            <w:tcBorders>
              <w:top w:val="nil"/>
              <w:left w:val="nil"/>
              <w:bottom w:val="nil"/>
              <w:right w:val="nil"/>
            </w:tcBorders>
            <w:shd w:val="clear" w:color="auto" w:fill="auto"/>
            <w:noWrap/>
            <w:vAlign w:val="bottom"/>
            <w:hideMark/>
          </w:tcPr>
          <w:p w14:paraId="05AFEC9D" w14:textId="77777777" w:rsidR="00F408E4" w:rsidRPr="00AB1B4A" w:rsidRDefault="00F408E4" w:rsidP="001F658B">
            <w:pPr>
              <w:pStyle w:val="NoSpacing"/>
              <w:jc w:val="center"/>
              <w:rPr>
                <w:lang w:eastAsia="en-AU"/>
              </w:rPr>
            </w:pPr>
            <w:r w:rsidRPr="00AB1B4A">
              <w:rPr>
                <w:lang w:eastAsia="en-AU"/>
              </w:rPr>
              <w:t>0.002</w:t>
            </w:r>
          </w:p>
        </w:tc>
        <w:tc>
          <w:tcPr>
            <w:tcW w:w="1016" w:type="dxa"/>
            <w:tcBorders>
              <w:top w:val="nil"/>
              <w:left w:val="nil"/>
              <w:bottom w:val="nil"/>
              <w:right w:val="nil"/>
            </w:tcBorders>
            <w:shd w:val="clear" w:color="auto" w:fill="auto"/>
            <w:noWrap/>
            <w:vAlign w:val="bottom"/>
            <w:hideMark/>
          </w:tcPr>
          <w:p w14:paraId="4663F8B1" w14:textId="77777777" w:rsidR="00F408E4" w:rsidRPr="00AB1B4A" w:rsidRDefault="00F408E4" w:rsidP="001F658B">
            <w:pPr>
              <w:pStyle w:val="NoSpacing"/>
              <w:jc w:val="center"/>
              <w:rPr>
                <w:lang w:eastAsia="en-AU"/>
              </w:rPr>
            </w:pPr>
            <w:r w:rsidRPr="00AB1B4A">
              <w:rPr>
                <w:lang w:eastAsia="en-AU"/>
              </w:rPr>
              <w:t>0.635</w:t>
            </w:r>
          </w:p>
        </w:tc>
      </w:tr>
      <w:tr w:rsidR="005C613D" w:rsidRPr="00AB1B4A" w14:paraId="39B8C245" w14:textId="77777777" w:rsidTr="004B555B">
        <w:trPr>
          <w:trHeight w:val="240"/>
        </w:trPr>
        <w:tc>
          <w:tcPr>
            <w:tcW w:w="5680" w:type="dxa"/>
            <w:tcBorders>
              <w:top w:val="nil"/>
              <w:left w:val="nil"/>
              <w:bottom w:val="nil"/>
              <w:right w:val="nil"/>
            </w:tcBorders>
            <w:shd w:val="clear" w:color="auto" w:fill="auto"/>
            <w:noWrap/>
            <w:vAlign w:val="bottom"/>
            <w:hideMark/>
          </w:tcPr>
          <w:p w14:paraId="68C8EAAF" w14:textId="0C9C3A93" w:rsidR="00F408E4" w:rsidRPr="00AB1B4A" w:rsidRDefault="00973648" w:rsidP="001F658B">
            <w:pPr>
              <w:pStyle w:val="NoSpacing"/>
              <w:rPr>
                <w:lang w:eastAsia="en-AU"/>
              </w:rPr>
            </w:pPr>
            <w:r>
              <w:rPr>
                <w:lang w:eastAsia="en-AU"/>
              </w:rPr>
              <w:t>Male-headed</w:t>
            </w:r>
            <w:r w:rsidR="00F408E4" w:rsidRPr="00AB1B4A">
              <w:rPr>
                <w:lang w:eastAsia="en-AU"/>
              </w:rPr>
              <w:t xml:space="preserve"> household (1/0)</w:t>
            </w:r>
          </w:p>
        </w:tc>
        <w:tc>
          <w:tcPr>
            <w:tcW w:w="1624" w:type="dxa"/>
            <w:tcBorders>
              <w:top w:val="nil"/>
              <w:left w:val="nil"/>
              <w:bottom w:val="nil"/>
              <w:right w:val="nil"/>
            </w:tcBorders>
            <w:shd w:val="clear" w:color="auto" w:fill="auto"/>
            <w:noWrap/>
            <w:vAlign w:val="bottom"/>
            <w:hideMark/>
          </w:tcPr>
          <w:p w14:paraId="7EE01CC1" w14:textId="77777777" w:rsidR="00F408E4" w:rsidRPr="00AB1B4A" w:rsidRDefault="00F408E4" w:rsidP="001F658B">
            <w:pPr>
              <w:jc w:val="center"/>
              <w:rPr>
                <w:rFonts w:ascii="Times New Roman" w:eastAsia="Times New Roman" w:hAnsi="Times New Roman"/>
                <w:lang w:val="en-AU" w:eastAsia="en-AU"/>
              </w:rPr>
            </w:pPr>
            <w:r w:rsidRPr="00AB1B4A">
              <w:rPr>
                <w:rFonts w:ascii="Times New Roman" w:eastAsia="Times New Roman" w:hAnsi="Times New Roman"/>
                <w:lang w:val="en-AU" w:eastAsia="en-AU"/>
              </w:rPr>
              <w:t>-0.052</w:t>
            </w:r>
          </w:p>
        </w:tc>
        <w:tc>
          <w:tcPr>
            <w:tcW w:w="1168" w:type="dxa"/>
            <w:tcBorders>
              <w:top w:val="nil"/>
              <w:left w:val="nil"/>
              <w:bottom w:val="nil"/>
              <w:right w:val="nil"/>
            </w:tcBorders>
            <w:shd w:val="clear" w:color="auto" w:fill="auto"/>
            <w:noWrap/>
            <w:vAlign w:val="bottom"/>
            <w:hideMark/>
          </w:tcPr>
          <w:p w14:paraId="76BC0881" w14:textId="77777777" w:rsidR="00F408E4" w:rsidRPr="00AB1B4A" w:rsidRDefault="00F408E4" w:rsidP="001F658B">
            <w:pPr>
              <w:pStyle w:val="NoSpacing"/>
              <w:jc w:val="center"/>
              <w:rPr>
                <w:lang w:eastAsia="en-AU"/>
              </w:rPr>
            </w:pPr>
            <w:r w:rsidRPr="00AB1B4A">
              <w:rPr>
                <w:lang w:eastAsia="en-AU"/>
              </w:rPr>
              <w:t>0.045</w:t>
            </w:r>
          </w:p>
        </w:tc>
        <w:tc>
          <w:tcPr>
            <w:tcW w:w="1016" w:type="dxa"/>
            <w:tcBorders>
              <w:top w:val="nil"/>
              <w:left w:val="nil"/>
              <w:bottom w:val="nil"/>
              <w:right w:val="nil"/>
            </w:tcBorders>
            <w:shd w:val="clear" w:color="auto" w:fill="auto"/>
            <w:noWrap/>
            <w:vAlign w:val="bottom"/>
            <w:hideMark/>
          </w:tcPr>
          <w:p w14:paraId="42DD2A9E" w14:textId="77777777" w:rsidR="00F408E4" w:rsidRPr="00AB1B4A" w:rsidRDefault="00F408E4" w:rsidP="001F658B">
            <w:pPr>
              <w:pStyle w:val="NoSpacing"/>
              <w:jc w:val="center"/>
              <w:rPr>
                <w:lang w:eastAsia="en-AU"/>
              </w:rPr>
            </w:pPr>
            <w:r w:rsidRPr="00AB1B4A">
              <w:rPr>
                <w:lang w:eastAsia="en-AU"/>
              </w:rPr>
              <w:t>0.249</w:t>
            </w:r>
          </w:p>
        </w:tc>
      </w:tr>
      <w:tr w:rsidR="005C613D" w:rsidRPr="00AB1B4A" w14:paraId="1569F69D" w14:textId="77777777" w:rsidTr="004B555B">
        <w:trPr>
          <w:trHeight w:val="240"/>
        </w:trPr>
        <w:tc>
          <w:tcPr>
            <w:tcW w:w="5680" w:type="dxa"/>
            <w:tcBorders>
              <w:top w:val="nil"/>
              <w:left w:val="nil"/>
              <w:bottom w:val="nil"/>
              <w:right w:val="nil"/>
            </w:tcBorders>
            <w:shd w:val="clear" w:color="auto" w:fill="auto"/>
            <w:noWrap/>
            <w:vAlign w:val="bottom"/>
            <w:hideMark/>
          </w:tcPr>
          <w:p w14:paraId="0001A6DD" w14:textId="77777777" w:rsidR="00F408E4" w:rsidRPr="00AB1B4A" w:rsidRDefault="00F408E4" w:rsidP="001F658B">
            <w:pPr>
              <w:pStyle w:val="NoSpacing"/>
              <w:rPr>
                <w:lang w:eastAsia="en-AU"/>
              </w:rPr>
            </w:pPr>
            <w:r w:rsidRPr="00AB1B4A">
              <w:rPr>
                <w:lang w:eastAsia="en-AU"/>
              </w:rPr>
              <w:t>Household size</w:t>
            </w:r>
          </w:p>
        </w:tc>
        <w:tc>
          <w:tcPr>
            <w:tcW w:w="1624" w:type="dxa"/>
            <w:tcBorders>
              <w:top w:val="nil"/>
              <w:left w:val="nil"/>
              <w:bottom w:val="nil"/>
              <w:right w:val="nil"/>
            </w:tcBorders>
            <w:shd w:val="clear" w:color="auto" w:fill="auto"/>
            <w:noWrap/>
            <w:vAlign w:val="bottom"/>
            <w:hideMark/>
          </w:tcPr>
          <w:p w14:paraId="5A6B1EEF" w14:textId="77777777" w:rsidR="00F408E4" w:rsidRPr="00AB1B4A" w:rsidRDefault="00F408E4" w:rsidP="001F658B">
            <w:pPr>
              <w:jc w:val="center"/>
              <w:rPr>
                <w:rFonts w:ascii="Times New Roman" w:eastAsia="Times New Roman" w:hAnsi="Times New Roman"/>
                <w:lang w:val="en-AU" w:eastAsia="en-AU"/>
              </w:rPr>
            </w:pPr>
            <w:r w:rsidRPr="00AB1B4A">
              <w:rPr>
                <w:rFonts w:ascii="Times New Roman" w:eastAsia="Times New Roman" w:hAnsi="Times New Roman"/>
                <w:lang w:val="en-AU" w:eastAsia="en-AU"/>
              </w:rPr>
              <w:t>0.002</w:t>
            </w:r>
          </w:p>
        </w:tc>
        <w:tc>
          <w:tcPr>
            <w:tcW w:w="1168" w:type="dxa"/>
            <w:tcBorders>
              <w:top w:val="nil"/>
              <w:left w:val="nil"/>
              <w:bottom w:val="nil"/>
              <w:right w:val="nil"/>
            </w:tcBorders>
            <w:shd w:val="clear" w:color="auto" w:fill="auto"/>
            <w:noWrap/>
            <w:vAlign w:val="bottom"/>
            <w:hideMark/>
          </w:tcPr>
          <w:p w14:paraId="5A8EAEEF" w14:textId="77777777" w:rsidR="00F408E4" w:rsidRPr="00AB1B4A" w:rsidRDefault="00F408E4" w:rsidP="001F658B">
            <w:pPr>
              <w:pStyle w:val="NoSpacing"/>
              <w:jc w:val="center"/>
              <w:rPr>
                <w:lang w:eastAsia="en-AU"/>
              </w:rPr>
            </w:pPr>
            <w:r w:rsidRPr="00AB1B4A">
              <w:rPr>
                <w:lang w:eastAsia="en-AU"/>
              </w:rPr>
              <w:t>0.018</w:t>
            </w:r>
          </w:p>
        </w:tc>
        <w:tc>
          <w:tcPr>
            <w:tcW w:w="1016" w:type="dxa"/>
            <w:tcBorders>
              <w:top w:val="nil"/>
              <w:left w:val="nil"/>
              <w:bottom w:val="nil"/>
              <w:right w:val="nil"/>
            </w:tcBorders>
            <w:shd w:val="clear" w:color="auto" w:fill="auto"/>
            <w:noWrap/>
            <w:vAlign w:val="bottom"/>
            <w:hideMark/>
          </w:tcPr>
          <w:p w14:paraId="7A9A8840" w14:textId="77777777" w:rsidR="00F408E4" w:rsidRPr="00AB1B4A" w:rsidRDefault="00F408E4" w:rsidP="001F658B">
            <w:pPr>
              <w:pStyle w:val="NoSpacing"/>
              <w:jc w:val="center"/>
              <w:rPr>
                <w:lang w:eastAsia="en-AU"/>
              </w:rPr>
            </w:pPr>
            <w:r w:rsidRPr="00AB1B4A">
              <w:rPr>
                <w:lang w:eastAsia="en-AU"/>
              </w:rPr>
              <w:t>0.889</w:t>
            </w:r>
          </w:p>
        </w:tc>
      </w:tr>
      <w:tr w:rsidR="005C613D" w:rsidRPr="00AB1B4A" w14:paraId="051E3505" w14:textId="77777777" w:rsidTr="004B555B">
        <w:trPr>
          <w:trHeight w:val="240"/>
        </w:trPr>
        <w:tc>
          <w:tcPr>
            <w:tcW w:w="5680" w:type="dxa"/>
            <w:tcBorders>
              <w:top w:val="nil"/>
              <w:left w:val="nil"/>
              <w:bottom w:val="nil"/>
              <w:right w:val="nil"/>
            </w:tcBorders>
            <w:shd w:val="clear" w:color="auto" w:fill="auto"/>
            <w:noWrap/>
            <w:vAlign w:val="bottom"/>
            <w:hideMark/>
          </w:tcPr>
          <w:p w14:paraId="1D26A626" w14:textId="77777777" w:rsidR="00F408E4" w:rsidRPr="00AB1B4A" w:rsidRDefault="00F408E4" w:rsidP="001F658B">
            <w:pPr>
              <w:pStyle w:val="NoSpacing"/>
              <w:rPr>
                <w:lang w:eastAsia="en-AU"/>
              </w:rPr>
            </w:pPr>
            <w:r w:rsidRPr="00AB1B4A">
              <w:rPr>
                <w:lang w:eastAsia="en-AU"/>
              </w:rPr>
              <w:t>Per capita income (BDT)</w:t>
            </w:r>
          </w:p>
        </w:tc>
        <w:tc>
          <w:tcPr>
            <w:tcW w:w="1624" w:type="dxa"/>
            <w:tcBorders>
              <w:top w:val="nil"/>
              <w:left w:val="nil"/>
              <w:bottom w:val="nil"/>
              <w:right w:val="nil"/>
            </w:tcBorders>
            <w:shd w:val="clear" w:color="auto" w:fill="auto"/>
            <w:noWrap/>
            <w:vAlign w:val="bottom"/>
            <w:hideMark/>
          </w:tcPr>
          <w:p w14:paraId="6EC0D3B9" w14:textId="77777777" w:rsidR="00F408E4" w:rsidRPr="00AB1B4A" w:rsidRDefault="00F408E4" w:rsidP="001F658B">
            <w:pPr>
              <w:jc w:val="center"/>
              <w:rPr>
                <w:rFonts w:ascii="Times New Roman" w:eastAsia="Times New Roman" w:hAnsi="Times New Roman"/>
                <w:lang w:val="en-AU" w:eastAsia="en-AU"/>
              </w:rPr>
            </w:pPr>
            <w:r w:rsidRPr="00AB1B4A">
              <w:rPr>
                <w:rFonts w:ascii="Times New Roman" w:eastAsia="Times New Roman" w:hAnsi="Times New Roman"/>
                <w:lang w:val="en-AU" w:eastAsia="en-AU"/>
              </w:rPr>
              <w:t>-0.005</w:t>
            </w:r>
          </w:p>
        </w:tc>
        <w:tc>
          <w:tcPr>
            <w:tcW w:w="1168" w:type="dxa"/>
            <w:tcBorders>
              <w:top w:val="nil"/>
              <w:left w:val="nil"/>
              <w:bottom w:val="nil"/>
              <w:right w:val="nil"/>
            </w:tcBorders>
            <w:shd w:val="clear" w:color="auto" w:fill="auto"/>
            <w:noWrap/>
            <w:vAlign w:val="bottom"/>
            <w:hideMark/>
          </w:tcPr>
          <w:p w14:paraId="76874AD4" w14:textId="77777777" w:rsidR="00F408E4" w:rsidRPr="00AB1B4A" w:rsidRDefault="00F408E4" w:rsidP="001F658B">
            <w:pPr>
              <w:pStyle w:val="NoSpacing"/>
              <w:jc w:val="center"/>
              <w:rPr>
                <w:lang w:eastAsia="en-AU"/>
              </w:rPr>
            </w:pPr>
            <w:r w:rsidRPr="00AB1B4A">
              <w:rPr>
                <w:lang w:eastAsia="en-AU"/>
              </w:rPr>
              <w:t>0.008</w:t>
            </w:r>
          </w:p>
        </w:tc>
        <w:tc>
          <w:tcPr>
            <w:tcW w:w="1016" w:type="dxa"/>
            <w:tcBorders>
              <w:top w:val="nil"/>
              <w:left w:val="nil"/>
              <w:bottom w:val="nil"/>
              <w:right w:val="nil"/>
            </w:tcBorders>
            <w:shd w:val="clear" w:color="auto" w:fill="auto"/>
            <w:noWrap/>
            <w:vAlign w:val="bottom"/>
            <w:hideMark/>
          </w:tcPr>
          <w:p w14:paraId="446F83C0" w14:textId="77777777" w:rsidR="00F408E4" w:rsidRPr="00AB1B4A" w:rsidRDefault="00F408E4" w:rsidP="001F658B">
            <w:pPr>
              <w:pStyle w:val="NoSpacing"/>
              <w:jc w:val="center"/>
              <w:rPr>
                <w:lang w:eastAsia="en-AU"/>
              </w:rPr>
            </w:pPr>
            <w:r w:rsidRPr="00AB1B4A">
              <w:rPr>
                <w:lang w:eastAsia="en-AU"/>
              </w:rPr>
              <w:t>0.521</w:t>
            </w:r>
          </w:p>
        </w:tc>
      </w:tr>
      <w:tr w:rsidR="005C613D" w:rsidRPr="00AB1B4A" w14:paraId="4FE049BF" w14:textId="77777777" w:rsidTr="004B555B">
        <w:trPr>
          <w:trHeight w:val="240"/>
        </w:trPr>
        <w:tc>
          <w:tcPr>
            <w:tcW w:w="5680" w:type="dxa"/>
            <w:tcBorders>
              <w:top w:val="nil"/>
              <w:left w:val="nil"/>
              <w:bottom w:val="nil"/>
              <w:right w:val="nil"/>
            </w:tcBorders>
            <w:shd w:val="clear" w:color="auto" w:fill="auto"/>
            <w:noWrap/>
            <w:vAlign w:val="bottom"/>
            <w:hideMark/>
          </w:tcPr>
          <w:p w14:paraId="72E4B33E" w14:textId="77777777" w:rsidR="00F408E4" w:rsidRPr="00AB1B4A" w:rsidRDefault="00F408E4" w:rsidP="001F658B">
            <w:pPr>
              <w:pStyle w:val="NoSpacing"/>
              <w:rPr>
                <w:lang w:eastAsia="en-AU"/>
              </w:rPr>
            </w:pPr>
            <w:r w:rsidRPr="00AB1B4A">
              <w:rPr>
                <w:lang w:eastAsia="en-AU"/>
              </w:rPr>
              <w:t>HHs could manage at least two meals in a day (1/0)</w:t>
            </w:r>
          </w:p>
        </w:tc>
        <w:tc>
          <w:tcPr>
            <w:tcW w:w="1624" w:type="dxa"/>
            <w:tcBorders>
              <w:top w:val="nil"/>
              <w:left w:val="nil"/>
              <w:bottom w:val="nil"/>
              <w:right w:val="nil"/>
            </w:tcBorders>
            <w:shd w:val="clear" w:color="auto" w:fill="auto"/>
            <w:noWrap/>
            <w:vAlign w:val="bottom"/>
            <w:hideMark/>
          </w:tcPr>
          <w:p w14:paraId="4ABD34BA" w14:textId="77777777" w:rsidR="00F408E4" w:rsidRPr="00AB1B4A" w:rsidRDefault="00F408E4" w:rsidP="001F658B">
            <w:pPr>
              <w:jc w:val="center"/>
              <w:rPr>
                <w:rFonts w:ascii="Times New Roman" w:eastAsia="Times New Roman" w:hAnsi="Times New Roman"/>
                <w:lang w:val="en-AU" w:eastAsia="en-AU"/>
              </w:rPr>
            </w:pPr>
            <w:r w:rsidRPr="00AB1B4A">
              <w:rPr>
                <w:rFonts w:ascii="Times New Roman" w:eastAsia="Times New Roman" w:hAnsi="Times New Roman"/>
                <w:lang w:val="en-AU" w:eastAsia="en-AU"/>
              </w:rPr>
              <w:t>0.009</w:t>
            </w:r>
          </w:p>
        </w:tc>
        <w:tc>
          <w:tcPr>
            <w:tcW w:w="1168" w:type="dxa"/>
            <w:tcBorders>
              <w:top w:val="nil"/>
              <w:left w:val="nil"/>
              <w:bottom w:val="nil"/>
              <w:right w:val="nil"/>
            </w:tcBorders>
            <w:shd w:val="clear" w:color="auto" w:fill="auto"/>
            <w:noWrap/>
            <w:vAlign w:val="bottom"/>
            <w:hideMark/>
          </w:tcPr>
          <w:p w14:paraId="579CB04A" w14:textId="77777777" w:rsidR="00F408E4" w:rsidRPr="00AB1B4A" w:rsidRDefault="00F408E4" w:rsidP="001F658B">
            <w:pPr>
              <w:pStyle w:val="NoSpacing"/>
              <w:jc w:val="center"/>
              <w:rPr>
                <w:lang w:eastAsia="en-AU"/>
              </w:rPr>
            </w:pPr>
            <w:r w:rsidRPr="00AB1B4A">
              <w:rPr>
                <w:lang w:eastAsia="en-AU"/>
              </w:rPr>
              <w:t>0.154</w:t>
            </w:r>
          </w:p>
        </w:tc>
        <w:tc>
          <w:tcPr>
            <w:tcW w:w="1016" w:type="dxa"/>
            <w:tcBorders>
              <w:top w:val="nil"/>
              <w:left w:val="nil"/>
              <w:bottom w:val="nil"/>
              <w:right w:val="nil"/>
            </w:tcBorders>
            <w:shd w:val="clear" w:color="auto" w:fill="auto"/>
            <w:noWrap/>
            <w:vAlign w:val="bottom"/>
            <w:hideMark/>
          </w:tcPr>
          <w:p w14:paraId="4BA9E5C3" w14:textId="77777777" w:rsidR="00F408E4" w:rsidRPr="00AB1B4A" w:rsidRDefault="00F408E4" w:rsidP="001F658B">
            <w:pPr>
              <w:pStyle w:val="NoSpacing"/>
              <w:jc w:val="center"/>
              <w:rPr>
                <w:lang w:eastAsia="en-AU"/>
              </w:rPr>
            </w:pPr>
            <w:r w:rsidRPr="00AB1B4A">
              <w:rPr>
                <w:lang w:eastAsia="en-AU"/>
              </w:rPr>
              <w:t>0.955</w:t>
            </w:r>
          </w:p>
        </w:tc>
      </w:tr>
      <w:tr w:rsidR="005C613D" w:rsidRPr="00AB1B4A" w14:paraId="72ADD0BF" w14:textId="77777777" w:rsidTr="004B555B">
        <w:trPr>
          <w:trHeight w:val="240"/>
        </w:trPr>
        <w:tc>
          <w:tcPr>
            <w:tcW w:w="5680" w:type="dxa"/>
            <w:tcBorders>
              <w:top w:val="nil"/>
              <w:left w:val="nil"/>
              <w:bottom w:val="nil"/>
              <w:right w:val="nil"/>
            </w:tcBorders>
            <w:shd w:val="clear" w:color="auto" w:fill="auto"/>
            <w:noWrap/>
            <w:vAlign w:val="bottom"/>
            <w:hideMark/>
          </w:tcPr>
          <w:p w14:paraId="6A7A1168" w14:textId="36B31D2D" w:rsidR="00F408E4" w:rsidRPr="00AB1B4A" w:rsidRDefault="00F408E4" w:rsidP="001F658B">
            <w:pPr>
              <w:pStyle w:val="NoSpacing"/>
              <w:rPr>
                <w:lang w:eastAsia="en-AU"/>
              </w:rPr>
            </w:pPr>
            <w:r w:rsidRPr="00AB1B4A">
              <w:rPr>
                <w:lang w:eastAsia="en-AU"/>
              </w:rPr>
              <w:t>HHs had available or surplus food in last one year (1/0)</w:t>
            </w:r>
          </w:p>
        </w:tc>
        <w:tc>
          <w:tcPr>
            <w:tcW w:w="1624" w:type="dxa"/>
            <w:tcBorders>
              <w:top w:val="nil"/>
              <w:left w:val="nil"/>
              <w:bottom w:val="nil"/>
              <w:right w:val="nil"/>
            </w:tcBorders>
            <w:shd w:val="clear" w:color="auto" w:fill="auto"/>
            <w:noWrap/>
            <w:vAlign w:val="bottom"/>
            <w:hideMark/>
          </w:tcPr>
          <w:p w14:paraId="67FAA7A2" w14:textId="77777777" w:rsidR="00F408E4" w:rsidRPr="00AB1B4A" w:rsidRDefault="00F408E4" w:rsidP="001F658B">
            <w:pPr>
              <w:jc w:val="center"/>
              <w:rPr>
                <w:rFonts w:ascii="Times New Roman" w:eastAsia="Times New Roman" w:hAnsi="Times New Roman"/>
                <w:lang w:val="en-AU" w:eastAsia="en-AU"/>
              </w:rPr>
            </w:pPr>
            <w:r w:rsidRPr="00AB1B4A">
              <w:rPr>
                <w:rFonts w:ascii="Times New Roman" w:eastAsia="Times New Roman" w:hAnsi="Times New Roman"/>
                <w:lang w:val="en-AU" w:eastAsia="en-AU"/>
              </w:rPr>
              <w:t>0.047</w:t>
            </w:r>
          </w:p>
        </w:tc>
        <w:tc>
          <w:tcPr>
            <w:tcW w:w="1168" w:type="dxa"/>
            <w:tcBorders>
              <w:top w:val="nil"/>
              <w:left w:val="nil"/>
              <w:bottom w:val="nil"/>
              <w:right w:val="nil"/>
            </w:tcBorders>
            <w:shd w:val="clear" w:color="auto" w:fill="auto"/>
            <w:noWrap/>
            <w:vAlign w:val="bottom"/>
            <w:hideMark/>
          </w:tcPr>
          <w:p w14:paraId="15FDDE6D" w14:textId="77777777" w:rsidR="00F408E4" w:rsidRPr="00AB1B4A" w:rsidRDefault="00F408E4" w:rsidP="001F658B">
            <w:pPr>
              <w:pStyle w:val="NoSpacing"/>
              <w:jc w:val="center"/>
              <w:rPr>
                <w:lang w:eastAsia="en-AU"/>
              </w:rPr>
            </w:pPr>
            <w:r w:rsidRPr="00AB1B4A">
              <w:rPr>
                <w:lang w:eastAsia="en-AU"/>
              </w:rPr>
              <w:t>0.206</w:t>
            </w:r>
          </w:p>
        </w:tc>
        <w:tc>
          <w:tcPr>
            <w:tcW w:w="1016" w:type="dxa"/>
            <w:tcBorders>
              <w:top w:val="nil"/>
              <w:left w:val="nil"/>
              <w:bottom w:val="nil"/>
              <w:right w:val="nil"/>
            </w:tcBorders>
            <w:shd w:val="clear" w:color="auto" w:fill="auto"/>
            <w:noWrap/>
            <w:vAlign w:val="bottom"/>
            <w:hideMark/>
          </w:tcPr>
          <w:p w14:paraId="184D9084" w14:textId="77777777" w:rsidR="00F408E4" w:rsidRPr="00AB1B4A" w:rsidRDefault="00F408E4" w:rsidP="001F658B">
            <w:pPr>
              <w:pStyle w:val="NoSpacing"/>
              <w:jc w:val="center"/>
              <w:rPr>
                <w:lang w:eastAsia="en-AU"/>
              </w:rPr>
            </w:pPr>
            <w:r w:rsidRPr="00AB1B4A">
              <w:rPr>
                <w:lang w:eastAsia="en-AU"/>
              </w:rPr>
              <w:t>0.818</w:t>
            </w:r>
          </w:p>
        </w:tc>
      </w:tr>
      <w:tr w:rsidR="005C613D" w:rsidRPr="00AB1B4A" w14:paraId="159D6853" w14:textId="77777777" w:rsidTr="004B555B">
        <w:trPr>
          <w:trHeight w:val="240"/>
        </w:trPr>
        <w:tc>
          <w:tcPr>
            <w:tcW w:w="5680" w:type="dxa"/>
            <w:tcBorders>
              <w:top w:val="nil"/>
              <w:left w:val="nil"/>
              <w:bottom w:val="nil"/>
              <w:right w:val="nil"/>
            </w:tcBorders>
            <w:shd w:val="clear" w:color="auto" w:fill="auto"/>
            <w:noWrap/>
            <w:vAlign w:val="bottom"/>
            <w:hideMark/>
          </w:tcPr>
          <w:p w14:paraId="112E2374" w14:textId="77777777" w:rsidR="00F408E4" w:rsidRPr="00AB1B4A" w:rsidRDefault="00F408E4" w:rsidP="001F658B">
            <w:pPr>
              <w:pStyle w:val="NoSpacing"/>
              <w:rPr>
                <w:b/>
                <w:bCs/>
                <w:lang w:eastAsia="en-AU"/>
              </w:rPr>
            </w:pPr>
            <w:r w:rsidRPr="00AB1B4A">
              <w:rPr>
                <w:b/>
                <w:bCs/>
                <w:lang w:eastAsia="en-AU"/>
              </w:rPr>
              <w:t>Education of the respondent</w:t>
            </w:r>
          </w:p>
        </w:tc>
        <w:tc>
          <w:tcPr>
            <w:tcW w:w="1624" w:type="dxa"/>
            <w:tcBorders>
              <w:top w:val="nil"/>
              <w:left w:val="nil"/>
              <w:bottom w:val="nil"/>
              <w:right w:val="nil"/>
            </w:tcBorders>
            <w:shd w:val="clear" w:color="auto" w:fill="auto"/>
            <w:noWrap/>
            <w:vAlign w:val="bottom"/>
            <w:hideMark/>
          </w:tcPr>
          <w:p w14:paraId="3212DA8E" w14:textId="77777777" w:rsidR="00F408E4" w:rsidRPr="00AB1B4A" w:rsidRDefault="00F408E4" w:rsidP="001F658B">
            <w:pPr>
              <w:jc w:val="center"/>
              <w:rPr>
                <w:rFonts w:ascii="Times New Roman" w:eastAsia="Times New Roman" w:hAnsi="Times New Roman"/>
                <w:b/>
                <w:bCs/>
                <w:lang w:val="en-AU" w:eastAsia="en-AU"/>
              </w:rPr>
            </w:pPr>
          </w:p>
        </w:tc>
        <w:tc>
          <w:tcPr>
            <w:tcW w:w="1168" w:type="dxa"/>
            <w:tcBorders>
              <w:top w:val="nil"/>
              <w:left w:val="nil"/>
              <w:bottom w:val="nil"/>
              <w:right w:val="nil"/>
            </w:tcBorders>
            <w:shd w:val="clear" w:color="auto" w:fill="auto"/>
            <w:noWrap/>
            <w:vAlign w:val="bottom"/>
            <w:hideMark/>
          </w:tcPr>
          <w:p w14:paraId="18574305" w14:textId="77777777" w:rsidR="00F408E4" w:rsidRPr="00AB1B4A" w:rsidRDefault="00F408E4" w:rsidP="001F658B">
            <w:pPr>
              <w:pStyle w:val="NoSpacing"/>
              <w:jc w:val="center"/>
              <w:rPr>
                <w:lang w:eastAsia="en-AU"/>
              </w:rPr>
            </w:pPr>
          </w:p>
        </w:tc>
        <w:tc>
          <w:tcPr>
            <w:tcW w:w="1016" w:type="dxa"/>
            <w:tcBorders>
              <w:top w:val="nil"/>
              <w:left w:val="nil"/>
              <w:bottom w:val="nil"/>
              <w:right w:val="nil"/>
            </w:tcBorders>
            <w:shd w:val="clear" w:color="auto" w:fill="auto"/>
            <w:noWrap/>
            <w:vAlign w:val="bottom"/>
            <w:hideMark/>
          </w:tcPr>
          <w:p w14:paraId="7412F066" w14:textId="77777777" w:rsidR="00F408E4" w:rsidRPr="00AB1B4A" w:rsidRDefault="00F408E4" w:rsidP="001F658B">
            <w:pPr>
              <w:pStyle w:val="NoSpacing"/>
              <w:jc w:val="center"/>
              <w:rPr>
                <w:lang w:eastAsia="en-AU"/>
              </w:rPr>
            </w:pPr>
          </w:p>
        </w:tc>
      </w:tr>
      <w:tr w:rsidR="005C613D" w:rsidRPr="00AB1B4A" w14:paraId="605E8994" w14:textId="77777777" w:rsidTr="004B555B">
        <w:trPr>
          <w:trHeight w:val="240"/>
        </w:trPr>
        <w:tc>
          <w:tcPr>
            <w:tcW w:w="5680" w:type="dxa"/>
            <w:tcBorders>
              <w:top w:val="nil"/>
              <w:left w:val="nil"/>
              <w:bottom w:val="nil"/>
              <w:right w:val="nil"/>
            </w:tcBorders>
            <w:shd w:val="clear" w:color="auto" w:fill="auto"/>
            <w:noWrap/>
            <w:vAlign w:val="bottom"/>
            <w:hideMark/>
          </w:tcPr>
          <w:p w14:paraId="52B807F3" w14:textId="30E02834" w:rsidR="00F408E4" w:rsidRPr="00AB1B4A" w:rsidRDefault="00F408E4" w:rsidP="001F658B">
            <w:pPr>
              <w:pStyle w:val="NoSpacing"/>
              <w:rPr>
                <w:lang w:eastAsia="en-AU"/>
              </w:rPr>
            </w:pPr>
            <w:r w:rsidRPr="00AB1B4A">
              <w:rPr>
                <w:lang w:eastAsia="en-AU"/>
              </w:rPr>
              <w:t>No education (1/0)</w:t>
            </w:r>
          </w:p>
        </w:tc>
        <w:tc>
          <w:tcPr>
            <w:tcW w:w="1624" w:type="dxa"/>
            <w:tcBorders>
              <w:top w:val="nil"/>
              <w:left w:val="nil"/>
              <w:bottom w:val="nil"/>
              <w:right w:val="nil"/>
            </w:tcBorders>
            <w:shd w:val="clear" w:color="auto" w:fill="auto"/>
            <w:noWrap/>
            <w:vAlign w:val="bottom"/>
            <w:hideMark/>
          </w:tcPr>
          <w:p w14:paraId="7915E046" w14:textId="77777777" w:rsidR="00F408E4" w:rsidRPr="00AB1B4A" w:rsidRDefault="00F408E4" w:rsidP="001F658B">
            <w:pPr>
              <w:jc w:val="center"/>
              <w:rPr>
                <w:rFonts w:ascii="Times New Roman" w:eastAsia="Times New Roman" w:hAnsi="Times New Roman"/>
                <w:lang w:val="en-AU" w:eastAsia="en-AU"/>
              </w:rPr>
            </w:pPr>
            <w:r w:rsidRPr="00AB1B4A">
              <w:rPr>
                <w:rFonts w:ascii="Times New Roman" w:eastAsia="Times New Roman" w:hAnsi="Times New Roman"/>
                <w:lang w:val="en-AU" w:eastAsia="en-AU"/>
              </w:rPr>
              <w:t>0.012</w:t>
            </w:r>
          </w:p>
        </w:tc>
        <w:tc>
          <w:tcPr>
            <w:tcW w:w="1168" w:type="dxa"/>
            <w:tcBorders>
              <w:top w:val="nil"/>
              <w:left w:val="nil"/>
              <w:bottom w:val="nil"/>
              <w:right w:val="nil"/>
            </w:tcBorders>
            <w:shd w:val="clear" w:color="auto" w:fill="auto"/>
            <w:noWrap/>
            <w:vAlign w:val="bottom"/>
            <w:hideMark/>
          </w:tcPr>
          <w:p w14:paraId="5749C5F4" w14:textId="77777777" w:rsidR="00F408E4" w:rsidRPr="00AB1B4A" w:rsidRDefault="00F408E4" w:rsidP="001F658B">
            <w:pPr>
              <w:pStyle w:val="NoSpacing"/>
              <w:jc w:val="center"/>
              <w:rPr>
                <w:lang w:eastAsia="en-AU"/>
              </w:rPr>
            </w:pPr>
            <w:r w:rsidRPr="00AB1B4A">
              <w:rPr>
                <w:lang w:eastAsia="en-AU"/>
              </w:rPr>
              <w:t>0.083</w:t>
            </w:r>
          </w:p>
        </w:tc>
        <w:tc>
          <w:tcPr>
            <w:tcW w:w="1016" w:type="dxa"/>
            <w:tcBorders>
              <w:top w:val="nil"/>
              <w:left w:val="nil"/>
              <w:bottom w:val="nil"/>
              <w:right w:val="nil"/>
            </w:tcBorders>
            <w:shd w:val="clear" w:color="auto" w:fill="auto"/>
            <w:noWrap/>
            <w:vAlign w:val="bottom"/>
            <w:hideMark/>
          </w:tcPr>
          <w:p w14:paraId="4E6A557D" w14:textId="77777777" w:rsidR="00F408E4" w:rsidRPr="00AB1B4A" w:rsidRDefault="00F408E4" w:rsidP="001F658B">
            <w:pPr>
              <w:pStyle w:val="NoSpacing"/>
              <w:jc w:val="center"/>
              <w:rPr>
                <w:lang w:eastAsia="en-AU"/>
              </w:rPr>
            </w:pPr>
            <w:r w:rsidRPr="00AB1B4A">
              <w:rPr>
                <w:lang w:eastAsia="en-AU"/>
              </w:rPr>
              <w:t>0.888</w:t>
            </w:r>
          </w:p>
        </w:tc>
      </w:tr>
      <w:tr w:rsidR="005C613D" w:rsidRPr="00AB1B4A" w14:paraId="4F4A3C58" w14:textId="77777777" w:rsidTr="004B555B">
        <w:trPr>
          <w:trHeight w:val="240"/>
        </w:trPr>
        <w:tc>
          <w:tcPr>
            <w:tcW w:w="5680" w:type="dxa"/>
            <w:tcBorders>
              <w:top w:val="nil"/>
              <w:left w:val="nil"/>
              <w:bottom w:val="nil"/>
              <w:right w:val="nil"/>
            </w:tcBorders>
            <w:shd w:val="clear" w:color="auto" w:fill="auto"/>
            <w:noWrap/>
            <w:vAlign w:val="bottom"/>
            <w:hideMark/>
          </w:tcPr>
          <w:p w14:paraId="25D0E58F" w14:textId="77777777" w:rsidR="00F408E4" w:rsidRPr="00AB1B4A" w:rsidRDefault="00F408E4" w:rsidP="001F658B">
            <w:pPr>
              <w:pStyle w:val="NoSpacing"/>
              <w:rPr>
                <w:lang w:eastAsia="en-AU"/>
              </w:rPr>
            </w:pPr>
            <w:r w:rsidRPr="00AB1B4A">
              <w:rPr>
                <w:lang w:eastAsia="en-AU"/>
              </w:rPr>
              <w:t>Primary education  (1/0)</w:t>
            </w:r>
          </w:p>
        </w:tc>
        <w:tc>
          <w:tcPr>
            <w:tcW w:w="1624" w:type="dxa"/>
            <w:tcBorders>
              <w:top w:val="nil"/>
              <w:left w:val="nil"/>
              <w:bottom w:val="nil"/>
              <w:right w:val="nil"/>
            </w:tcBorders>
            <w:shd w:val="clear" w:color="auto" w:fill="auto"/>
            <w:noWrap/>
            <w:vAlign w:val="bottom"/>
            <w:hideMark/>
          </w:tcPr>
          <w:p w14:paraId="5A035CEA" w14:textId="77777777" w:rsidR="00F408E4" w:rsidRPr="00AB1B4A" w:rsidRDefault="00F408E4" w:rsidP="001F658B">
            <w:pPr>
              <w:jc w:val="center"/>
              <w:rPr>
                <w:rFonts w:ascii="Times New Roman" w:eastAsia="Times New Roman" w:hAnsi="Times New Roman"/>
                <w:lang w:val="en-AU" w:eastAsia="en-AU"/>
              </w:rPr>
            </w:pPr>
            <w:r w:rsidRPr="00AB1B4A">
              <w:rPr>
                <w:rFonts w:ascii="Times New Roman" w:eastAsia="Times New Roman" w:hAnsi="Times New Roman"/>
                <w:lang w:val="en-AU" w:eastAsia="en-AU"/>
              </w:rPr>
              <w:t>0.013</w:t>
            </w:r>
          </w:p>
        </w:tc>
        <w:tc>
          <w:tcPr>
            <w:tcW w:w="1168" w:type="dxa"/>
            <w:tcBorders>
              <w:top w:val="nil"/>
              <w:left w:val="nil"/>
              <w:bottom w:val="nil"/>
              <w:right w:val="nil"/>
            </w:tcBorders>
            <w:shd w:val="clear" w:color="auto" w:fill="auto"/>
            <w:noWrap/>
            <w:vAlign w:val="bottom"/>
            <w:hideMark/>
          </w:tcPr>
          <w:p w14:paraId="4E105F2A" w14:textId="77777777" w:rsidR="00F408E4" w:rsidRPr="00AB1B4A" w:rsidRDefault="00F408E4" w:rsidP="001F658B">
            <w:pPr>
              <w:pStyle w:val="NoSpacing"/>
              <w:jc w:val="center"/>
              <w:rPr>
                <w:lang w:eastAsia="en-AU"/>
              </w:rPr>
            </w:pPr>
            <w:r w:rsidRPr="00AB1B4A">
              <w:rPr>
                <w:lang w:eastAsia="en-AU"/>
              </w:rPr>
              <w:t>0.112</w:t>
            </w:r>
          </w:p>
        </w:tc>
        <w:tc>
          <w:tcPr>
            <w:tcW w:w="1016" w:type="dxa"/>
            <w:tcBorders>
              <w:top w:val="nil"/>
              <w:left w:val="nil"/>
              <w:bottom w:val="nil"/>
              <w:right w:val="nil"/>
            </w:tcBorders>
            <w:shd w:val="clear" w:color="auto" w:fill="auto"/>
            <w:noWrap/>
            <w:vAlign w:val="bottom"/>
            <w:hideMark/>
          </w:tcPr>
          <w:p w14:paraId="0A35DC1F" w14:textId="77777777" w:rsidR="00F408E4" w:rsidRPr="00AB1B4A" w:rsidRDefault="00F408E4" w:rsidP="001F658B">
            <w:pPr>
              <w:pStyle w:val="NoSpacing"/>
              <w:jc w:val="center"/>
              <w:rPr>
                <w:lang w:eastAsia="en-AU"/>
              </w:rPr>
            </w:pPr>
            <w:r w:rsidRPr="00AB1B4A">
              <w:rPr>
                <w:lang w:eastAsia="en-AU"/>
              </w:rPr>
              <w:t>0.910</w:t>
            </w:r>
          </w:p>
        </w:tc>
      </w:tr>
      <w:tr w:rsidR="005C613D" w:rsidRPr="00AB1B4A" w14:paraId="3E568D9B" w14:textId="77777777" w:rsidTr="004B555B">
        <w:trPr>
          <w:trHeight w:val="240"/>
        </w:trPr>
        <w:tc>
          <w:tcPr>
            <w:tcW w:w="5680" w:type="dxa"/>
            <w:tcBorders>
              <w:top w:val="nil"/>
              <w:left w:val="nil"/>
              <w:bottom w:val="nil"/>
              <w:right w:val="nil"/>
            </w:tcBorders>
            <w:shd w:val="clear" w:color="auto" w:fill="auto"/>
            <w:noWrap/>
            <w:vAlign w:val="bottom"/>
            <w:hideMark/>
          </w:tcPr>
          <w:p w14:paraId="6DF9E6D0" w14:textId="77777777" w:rsidR="00F408E4" w:rsidRPr="00AB1B4A" w:rsidRDefault="00F408E4" w:rsidP="001F658B">
            <w:pPr>
              <w:pStyle w:val="NoSpacing"/>
              <w:rPr>
                <w:b/>
                <w:bCs/>
                <w:lang w:eastAsia="en-AU"/>
              </w:rPr>
            </w:pPr>
            <w:r w:rsidRPr="00AB1B4A">
              <w:rPr>
                <w:b/>
                <w:bCs/>
                <w:lang w:eastAsia="en-AU"/>
              </w:rPr>
              <w:t>Employment of respondent</w:t>
            </w:r>
          </w:p>
        </w:tc>
        <w:tc>
          <w:tcPr>
            <w:tcW w:w="1624" w:type="dxa"/>
            <w:tcBorders>
              <w:top w:val="nil"/>
              <w:left w:val="nil"/>
              <w:bottom w:val="nil"/>
              <w:right w:val="nil"/>
            </w:tcBorders>
            <w:shd w:val="clear" w:color="auto" w:fill="auto"/>
            <w:noWrap/>
            <w:vAlign w:val="bottom"/>
            <w:hideMark/>
          </w:tcPr>
          <w:p w14:paraId="2718BA84" w14:textId="77777777" w:rsidR="00F408E4" w:rsidRPr="00AB1B4A" w:rsidRDefault="00F408E4" w:rsidP="001F658B">
            <w:pPr>
              <w:jc w:val="center"/>
              <w:rPr>
                <w:rFonts w:ascii="Times New Roman" w:eastAsia="Times New Roman" w:hAnsi="Times New Roman"/>
                <w:b/>
                <w:bCs/>
                <w:lang w:val="en-AU" w:eastAsia="en-AU"/>
              </w:rPr>
            </w:pPr>
          </w:p>
        </w:tc>
        <w:tc>
          <w:tcPr>
            <w:tcW w:w="1168" w:type="dxa"/>
            <w:tcBorders>
              <w:top w:val="nil"/>
              <w:left w:val="nil"/>
              <w:bottom w:val="nil"/>
              <w:right w:val="nil"/>
            </w:tcBorders>
            <w:shd w:val="clear" w:color="auto" w:fill="auto"/>
            <w:noWrap/>
            <w:vAlign w:val="bottom"/>
            <w:hideMark/>
          </w:tcPr>
          <w:p w14:paraId="7AB824A7" w14:textId="77777777" w:rsidR="00F408E4" w:rsidRPr="00AB1B4A" w:rsidRDefault="00F408E4" w:rsidP="001F658B">
            <w:pPr>
              <w:pStyle w:val="NoSpacing"/>
              <w:jc w:val="center"/>
              <w:rPr>
                <w:lang w:eastAsia="en-AU"/>
              </w:rPr>
            </w:pPr>
          </w:p>
        </w:tc>
        <w:tc>
          <w:tcPr>
            <w:tcW w:w="1016" w:type="dxa"/>
            <w:tcBorders>
              <w:top w:val="nil"/>
              <w:left w:val="nil"/>
              <w:bottom w:val="nil"/>
              <w:right w:val="nil"/>
            </w:tcBorders>
            <w:shd w:val="clear" w:color="auto" w:fill="auto"/>
            <w:noWrap/>
            <w:vAlign w:val="bottom"/>
            <w:hideMark/>
          </w:tcPr>
          <w:p w14:paraId="46978859" w14:textId="77777777" w:rsidR="00F408E4" w:rsidRPr="00AB1B4A" w:rsidRDefault="00F408E4" w:rsidP="001F658B">
            <w:pPr>
              <w:pStyle w:val="NoSpacing"/>
              <w:jc w:val="center"/>
              <w:rPr>
                <w:lang w:eastAsia="en-AU"/>
              </w:rPr>
            </w:pPr>
          </w:p>
        </w:tc>
      </w:tr>
      <w:tr w:rsidR="005C613D" w:rsidRPr="00AB1B4A" w14:paraId="7259CED6" w14:textId="77777777" w:rsidTr="004B555B">
        <w:trPr>
          <w:trHeight w:val="240"/>
        </w:trPr>
        <w:tc>
          <w:tcPr>
            <w:tcW w:w="5680" w:type="dxa"/>
            <w:tcBorders>
              <w:top w:val="nil"/>
              <w:left w:val="nil"/>
              <w:bottom w:val="nil"/>
              <w:right w:val="nil"/>
            </w:tcBorders>
            <w:shd w:val="clear" w:color="auto" w:fill="auto"/>
            <w:noWrap/>
            <w:vAlign w:val="bottom"/>
            <w:hideMark/>
          </w:tcPr>
          <w:p w14:paraId="198353E5" w14:textId="77777777" w:rsidR="00F408E4" w:rsidRPr="00AB1B4A" w:rsidRDefault="00F408E4" w:rsidP="001F658B">
            <w:pPr>
              <w:pStyle w:val="NoSpacing"/>
              <w:rPr>
                <w:lang w:eastAsia="en-AU"/>
              </w:rPr>
            </w:pPr>
            <w:r w:rsidRPr="00AB1B4A">
              <w:rPr>
                <w:lang w:eastAsia="en-AU"/>
              </w:rPr>
              <w:t>Self-employment (1/0)</w:t>
            </w:r>
          </w:p>
        </w:tc>
        <w:tc>
          <w:tcPr>
            <w:tcW w:w="1624" w:type="dxa"/>
            <w:tcBorders>
              <w:top w:val="nil"/>
              <w:left w:val="nil"/>
              <w:bottom w:val="nil"/>
              <w:right w:val="nil"/>
            </w:tcBorders>
            <w:shd w:val="clear" w:color="auto" w:fill="auto"/>
            <w:noWrap/>
            <w:vAlign w:val="bottom"/>
            <w:hideMark/>
          </w:tcPr>
          <w:p w14:paraId="5E3630D6" w14:textId="77777777" w:rsidR="00F408E4" w:rsidRPr="00AB1B4A" w:rsidRDefault="00F408E4" w:rsidP="001F658B">
            <w:pPr>
              <w:jc w:val="center"/>
              <w:rPr>
                <w:rFonts w:ascii="Times New Roman" w:eastAsia="Times New Roman" w:hAnsi="Times New Roman"/>
                <w:lang w:val="en-AU" w:eastAsia="en-AU"/>
              </w:rPr>
            </w:pPr>
            <w:r w:rsidRPr="00AB1B4A">
              <w:rPr>
                <w:rFonts w:ascii="Times New Roman" w:eastAsia="Times New Roman" w:hAnsi="Times New Roman"/>
                <w:lang w:val="en-AU" w:eastAsia="en-AU"/>
              </w:rPr>
              <w:t>-0.041</w:t>
            </w:r>
          </w:p>
        </w:tc>
        <w:tc>
          <w:tcPr>
            <w:tcW w:w="1168" w:type="dxa"/>
            <w:tcBorders>
              <w:top w:val="nil"/>
              <w:left w:val="nil"/>
              <w:bottom w:val="nil"/>
              <w:right w:val="nil"/>
            </w:tcBorders>
            <w:shd w:val="clear" w:color="auto" w:fill="auto"/>
            <w:noWrap/>
            <w:vAlign w:val="bottom"/>
            <w:hideMark/>
          </w:tcPr>
          <w:p w14:paraId="5FFC67DE" w14:textId="77777777" w:rsidR="00F408E4" w:rsidRPr="00AB1B4A" w:rsidRDefault="00F408E4" w:rsidP="001F658B">
            <w:pPr>
              <w:pStyle w:val="NoSpacing"/>
              <w:jc w:val="center"/>
              <w:rPr>
                <w:lang w:eastAsia="en-AU"/>
              </w:rPr>
            </w:pPr>
            <w:r w:rsidRPr="00AB1B4A">
              <w:rPr>
                <w:lang w:eastAsia="en-AU"/>
              </w:rPr>
              <w:t>0.126</w:t>
            </w:r>
          </w:p>
        </w:tc>
        <w:tc>
          <w:tcPr>
            <w:tcW w:w="1016" w:type="dxa"/>
            <w:tcBorders>
              <w:top w:val="nil"/>
              <w:left w:val="nil"/>
              <w:bottom w:val="nil"/>
              <w:right w:val="nil"/>
            </w:tcBorders>
            <w:shd w:val="clear" w:color="auto" w:fill="auto"/>
            <w:noWrap/>
            <w:vAlign w:val="bottom"/>
            <w:hideMark/>
          </w:tcPr>
          <w:p w14:paraId="64DC4BEE" w14:textId="77777777" w:rsidR="00F408E4" w:rsidRPr="00AB1B4A" w:rsidRDefault="00F408E4" w:rsidP="001F658B">
            <w:pPr>
              <w:pStyle w:val="NoSpacing"/>
              <w:jc w:val="center"/>
              <w:rPr>
                <w:lang w:eastAsia="en-AU"/>
              </w:rPr>
            </w:pPr>
            <w:r w:rsidRPr="00AB1B4A">
              <w:rPr>
                <w:lang w:eastAsia="en-AU"/>
              </w:rPr>
              <w:t>0.744</w:t>
            </w:r>
          </w:p>
        </w:tc>
      </w:tr>
      <w:tr w:rsidR="005C613D" w:rsidRPr="00AB1B4A" w14:paraId="1454FCA6" w14:textId="77777777" w:rsidTr="004B555B">
        <w:trPr>
          <w:trHeight w:val="240"/>
        </w:trPr>
        <w:tc>
          <w:tcPr>
            <w:tcW w:w="5680" w:type="dxa"/>
            <w:tcBorders>
              <w:top w:val="nil"/>
              <w:left w:val="nil"/>
              <w:bottom w:val="nil"/>
              <w:right w:val="nil"/>
            </w:tcBorders>
            <w:shd w:val="clear" w:color="auto" w:fill="auto"/>
            <w:noWrap/>
            <w:vAlign w:val="bottom"/>
            <w:hideMark/>
          </w:tcPr>
          <w:p w14:paraId="7A60DEBA" w14:textId="77777777" w:rsidR="00F408E4" w:rsidRPr="00AB1B4A" w:rsidRDefault="00F408E4" w:rsidP="001F658B">
            <w:pPr>
              <w:pStyle w:val="NoSpacing"/>
              <w:rPr>
                <w:lang w:eastAsia="en-AU"/>
              </w:rPr>
            </w:pPr>
            <w:r w:rsidRPr="00AB1B4A">
              <w:rPr>
                <w:lang w:eastAsia="en-AU"/>
              </w:rPr>
              <w:t>Wage-employment (1/0)</w:t>
            </w:r>
          </w:p>
        </w:tc>
        <w:tc>
          <w:tcPr>
            <w:tcW w:w="1624" w:type="dxa"/>
            <w:tcBorders>
              <w:top w:val="nil"/>
              <w:left w:val="nil"/>
              <w:bottom w:val="nil"/>
              <w:right w:val="nil"/>
            </w:tcBorders>
            <w:shd w:val="clear" w:color="auto" w:fill="auto"/>
            <w:noWrap/>
            <w:vAlign w:val="bottom"/>
            <w:hideMark/>
          </w:tcPr>
          <w:p w14:paraId="714D707E" w14:textId="77777777" w:rsidR="00F408E4" w:rsidRPr="00AB1B4A" w:rsidRDefault="00F408E4" w:rsidP="001F658B">
            <w:pPr>
              <w:jc w:val="center"/>
              <w:rPr>
                <w:rFonts w:ascii="Times New Roman" w:eastAsia="Times New Roman" w:hAnsi="Times New Roman"/>
                <w:lang w:val="en-AU" w:eastAsia="en-AU"/>
              </w:rPr>
            </w:pPr>
            <w:r w:rsidRPr="00AB1B4A">
              <w:rPr>
                <w:rFonts w:ascii="Times New Roman" w:eastAsia="Times New Roman" w:hAnsi="Times New Roman"/>
                <w:lang w:val="en-AU" w:eastAsia="en-AU"/>
              </w:rPr>
              <w:t>-0.117</w:t>
            </w:r>
          </w:p>
        </w:tc>
        <w:tc>
          <w:tcPr>
            <w:tcW w:w="1168" w:type="dxa"/>
            <w:tcBorders>
              <w:top w:val="nil"/>
              <w:left w:val="nil"/>
              <w:bottom w:val="nil"/>
              <w:right w:val="nil"/>
            </w:tcBorders>
            <w:shd w:val="clear" w:color="auto" w:fill="auto"/>
            <w:noWrap/>
            <w:vAlign w:val="bottom"/>
            <w:hideMark/>
          </w:tcPr>
          <w:p w14:paraId="42E17368" w14:textId="77777777" w:rsidR="00F408E4" w:rsidRPr="00AB1B4A" w:rsidRDefault="00F408E4" w:rsidP="001F658B">
            <w:pPr>
              <w:pStyle w:val="NoSpacing"/>
              <w:jc w:val="center"/>
              <w:rPr>
                <w:lang w:eastAsia="en-AU"/>
              </w:rPr>
            </w:pPr>
            <w:r w:rsidRPr="00AB1B4A">
              <w:rPr>
                <w:lang w:eastAsia="en-AU"/>
              </w:rPr>
              <w:t>0.154</w:t>
            </w:r>
          </w:p>
        </w:tc>
        <w:tc>
          <w:tcPr>
            <w:tcW w:w="1016" w:type="dxa"/>
            <w:tcBorders>
              <w:top w:val="nil"/>
              <w:left w:val="nil"/>
              <w:bottom w:val="nil"/>
              <w:right w:val="nil"/>
            </w:tcBorders>
            <w:shd w:val="clear" w:color="auto" w:fill="auto"/>
            <w:noWrap/>
            <w:vAlign w:val="bottom"/>
            <w:hideMark/>
          </w:tcPr>
          <w:p w14:paraId="6D05D8A4" w14:textId="77777777" w:rsidR="00F408E4" w:rsidRPr="00AB1B4A" w:rsidRDefault="00F408E4" w:rsidP="001F658B">
            <w:pPr>
              <w:pStyle w:val="NoSpacing"/>
              <w:jc w:val="center"/>
              <w:rPr>
                <w:lang w:eastAsia="en-AU"/>
              </w:rPr>
            </w:pPr>
            <w:r w:rsidRPr="00AB1B4A">
              <w:rPr>
                <w:lang w:eastAsia="en-AU"/>
              </w:rPr>
              <w:t>0.447</w:t>
            </w:r>
          </w:p>
        </w:tc>
      </w:tr>
      <w:tr w:rsidR="005C613D" w:rsidRPr="00AB1B4A" w14:paraId="6AA2527B" w14:textId="77777777" w:rsidTr="004B555B">
        <w:trPr>
          <w:trHeight w:val="240"/>
        </w:trPr>
        <w:tc>
          <w:tcPr>
            <w:tcW w:w="5680" w:type="dxa"/>
            <w:tcBorders>
              <w:top w:val="nil"/>
              <w:left w:val="nil"/>
              <w:bottom w:val="nil"/>
              <w:right w:val="nil"/>
            </w:tcBorders>
            <w:shd w:val="clear" w:color="auto" w:fill="auto"/>
            <w:noWrap/>
            <w:vAlign w:val="bottom"/>
            <w:hideMark/>
          </w:tcPr>
          <w:p w14:paraId="1B6D2388" w14:textId="77777777" w:rsidR="00F408E4" w:rsidRPr="00AB1B4A" w:rsidRDefault="00F408E4" w:rsidP="001F658B">
            <w:pPr>
              <w:pStyle w:val="NoSpacing"/>
              <w:rPr>
                <w:lang w:eastAsia="en-AU"/>
              </w:rPr>
            </w:pPr>
            <w:r w:rsidRPr="00AB1B4A">
              <w:rPr>
                <w:lang w:eastAsia="en-AU"/>
              </w:rPr>
              <w:t>Work as maid (1/0)</w:t>
            </w:r>
          </w:p>
        </w:tc>
        <w:tc>
          <w:tcPr>
            <w:tcW w:w="1624" w:type="dxa"/>
            <w:tcBorders>
              <w:top w:val="nil"/>
              <w:left w:val="nil"/>
              <w:bottom w:val="nil"/>
              <w:right w:val="nil"/>
            </w:tcBorders>
            <w:shd w:val="clear" w:color="auto" w:fill="auto"/>
            <w:noWrap/>
            <w:vAlign w:val="bottom"/>
            <w:hideMark/>
          </w:tcPr>
          <w:p w14:paraId="44F8C6DD" w14:textId="77777777" w:rsidR="00F408E4" w:rsidRPr="00AB1B4A" w:rsidRDefault="00F408E4" w:rsidP="001F658B">
            <w:pPr>
              <w:jc w:val="center"/>
              <w:rPr>
                <w:rFonts w:ascii="Times New Roman" w:eastAsia="Times New Roman" w:hAnsi="Times New Roman"/>
                <w:lang w:val="en-AU" w:eastAsia="en-AU"/>
              </w:rPr>
            </w:pPr>
            <w:r w:rsidRPr="00AB1B4A">
              <w:rPr>
                <w:rFonts w:ascii="Times New Roman" w:eastAsia="Times New Roman" w:hAnsi="Times New Roman"/>
                <w:lang w:val="en-AU" w:eastAsia="en-AU"/>
              </w:rPr>
              <w:t>-0.083</w:t>
            </w:r>
          </w:p>
        </w:tc>
        <w:tc>
          <w:tcPr>
            <w:tcW w:w="1168" w:type="dxa"/>
            <w:tcBorders>
              <w:top w:val="nil"/>
              <w:left w:val="nil"/>
              <w:bottom w:val="nil"/>
              <w:right w:val="nil"/>
            </w:tcBorders>
            <w:shd w:val="clear" w:color="auto" w:fill="auto"/>
            <w:noWrap/>
            <w:vAlign w:val="bottom"/>
            <w:hideMark/>
          </w:tcPr>
          <w:p w14:paraId="16F1D771" w14:textId="77777777" w:rsidR="00F408E4" w:rsidRPr="00AB1B4A" w:rsidRDefault="00F408E4" w:rsidP="001F658B">
            <w:pPr>
              <w:pStyle w:val="NoSpacing"/>
              <w:jc w:val="center"/>
              <w:rPr>
                <w:lang w:eastAsia="en-AU"/>
              </w:rPr>
            </w:pPr>
            <w:r w:rsidRPr="00AB1B4A">
              <w:rPr>
                <w:lang w:eastAsia="en-AU"/>
              </w:rPr>
              <w:t>0.078</w:t>
            </w:r>
          </w:p>
        </w:tc>
        <w:tc>
          <w:tcPr>
            <w:tcW w:w="1016" w:type="dxa"/>
            <w:tcBorders>
              <w:top w:val="nil"/>
              <w:left w:val="nil"/>
              <w:bottom w:val="nil"/>
              <w:right w:val="nil"/>
            </w:tcBorders>
            <w:shd w:val="clear" w:color="auto" w:fill="auto"/>
            <w:noWrap/>
            <w:vAlign w:val="bottom"/>
            <w:hideMark/>
          </w:tcPr>
          <w:p w14:paraId="549EC96E" w14:textId="77777777" w:rsidR="00F408E4" w:rsidRPr="00AB1B4A" w:rsidRDefault="00F408E4" w:rsidP="001F658B">
            <w:pPr>
              <w:pStyle w:val="NoSpacing"/>
              <w:jc w:val="center"/>
              <w:rPr>
                <w:lang w:eastAsia="en-AU"/>
              </w:rPr>
            </w:pPr>
            <w:r w:rsidRPr="00AB1B4A">
              <w:rPr>
                <w:lang w:eastAsia="en-AU"/>
              </w:rPr>
              <w:t>0.288</w:t>
            </w:r>
          </w:p>
        </w:tc>
      </w:tr>
      <w:tr w:rsidR="005C613D" w:rsidRPr="00AB1B4A" w14:paraId="308EC587" w14:textId="77777777" w:rsidTr="004B555B">
        <w:trPr>
          <w:trHeight w:val="240"/>
        </w:trPr>
        <w:tc>
          <w:tcPr>
            <w:tcW w:w="5680" w:type="dxa"/>
            <w:tcBorders>
              <w:top w:val="nil"/>
              <w:left w:val="nil"/>
              <w:bottom w:val="nil"/>
              <w:right w:val="nil"/>
            </w:tcBorders>
            <w:shd w:val="clear" w:color="auto" w:fill="auto"/>
            <w:noWrap/>
            <w:vAlign w:val="bottom"/>
            <w:hideMark/>
          </w:tcPr>
          <w:p w14:paraId="70432A7F" w14:textId="77777777" w:rsidR="00F408E4" w:rsidRPr="00AB1B4A" w:rsidRDefault="00F408E4" w:rsidP="001F658B">
            <w:pPr>
              <w:pStyle w:val="NoSpacing"/>
              <w:rPr>
                <w:lang w:eastAsia="en-AU"/>
              </w:rPr>
            </w:pPr>
            <w:r w:rsidRPr="00AB1B4A">
              <w:rPr>
                <w:lang w:eastAsia="en-AU"/>
              </w:rPr>
              <w:t>Involved in begging (1/0)</w:t>
            </w:r>
          </w:p>
        </w:tc>
        <w:tc>
          <w:tcPr>
            <w:tcW w:w="1624" w:type="dxa"/>
            <w:tcBorders>
              <w:top w:val="nil"/>
              <w:left w:val="nil"/>
              <w:bottom w:val="nil"/>
              <w:right w:val="nil"/>
            </w:tcBorders>
            <w:shd w:val="clear" w:color="auto" w:fill="auto"/>
            <w:noWrap/>
            <w:vAlign w:val="bottom"/>
            <w:hideMark/>
          </w:tcPr>
          <w:p w14:paraId="5BC246F7" w14:textId="77777777" w:rsidR="00F408E4" w:rsidRPr="00AB1B4A" w:rsidRDefault="00F408E4" w:rsidP="001F658B">
            <w:pPr>
              <w:jc w:val="center"/>
              <w:rPr>
                <w:rFonts w:ascii="Times New Roman" w:eastAsia="Times New Roman" w:hAnsi="Times New Roman"/>
                <w:lang w:val="en-AU" w:eastAsia="en-AU"/>
              </w:rPr>
            </w:pPr>
            <w:r w:rsidRPr="00AB1B4A">
              <w:rPr>
                <w:rFonts w:ascii="Times New Roman" w:eastAsia="Times New Roman" w:hAnsi="Times New Roman"/>
                <w:lang w:val="en-AU" w:eastAsia="en-AU"/>
              </w:rPr>
              <w:t>-0.026</w:t>
            </w:r>
          </w:p>
        </w:tc>
        <w:tc>
          <w:tcPr>
            <w:tcW w:w="1168" w:type="dxa"/>
            <w:tcBorders>
              <w:top w:val="nil"/>
              <w:left w:val="nil"/>
              <w:bottom w:val="nil"/>
              <w:right w:val="nil"/>
            </w:tcBorders>
            <w:shd w:val="clear" w:color="auto" w:fill="auto"/>
            <w:noWrap/>
            <w:vAlign w:val="bottom"/>
            <w:hideMark/>
          </w:tcPr>
          <w:p w14:paraId="4729633F" w14:textId="77777777" w:rsidR="00F408E4" w:rsidRPr="00AB1B4A" w:rsidRDefault="00F408E4" w:rsidP="001F658B">
            <w:pPr>
              <w:pStyle w:val="NoSpacing"/>
              <w:jc w:val="center"/>
              <w:rPr>
                <w:lang w:eastAsia="en-AU"/>
              </w:rPr>
            </w:pPr>
            <w:r w:rsidRPr="00AB1B4A">
              <w:rPr>
                <w:lang w:eastAsia="en-AU"/>
              </w:rPr>
              <w:t>0.136</w:t>
            </w:r>
          </w:p>
        </w:tc>
        <w:tc>
          <w:tcPr>
            <w:tcW w:w="1016" w:type="dxa"/>
            <w:tcBorders>
              <w:top w:val="nil"/>
              <w:left w:val="nil"/>
              <w:bottom w:val="nil"/>
              <w:right w:val="nil"/>
            </w:tcBorders>
            <w:shd w:val="clear" w:color="auto" w:fill="auto"/>
            <w:noWrap/>
            <w:vAlign w:val="bottom"/>
            <w:hideMark/>
          </w:tcPr>
          <w:p w14:paraId="0CE461F6" w14:textId="77777777" w:rsidR="00F408E4" w:rsidRPr="00AB1B4A" w:rsidRDefault="00F408E4" w:rsidP="001F658B">
            <w:pPr>
              <w:pStyle w:val="NoSpacing"/>
              <w:jc w:val="center"/>
              <w:rPr>
                <w:lang w:eastAsia="en-AU"/>
              </w:rPr>
            </w:pPr>
            <w:r w:rsidRPr="00AB1B4A">
              <w:rPr>
                <w:lang w:eastAsia="en-AU"/>
              </w:rPr>
              <w:t>0.846</w:t>
            </w:r>
          </w:p>
        </w:tc>
      </w:tr>
      <w:tr w:rsidR="005C613D" w:rsidRPr="00AB1B4A" w14:paraId="2AD5F19A" w14:textId="77777777" w:rsidTr="004B555B">
        <w:trPr>
          <w:trHeight w:val="240"/>
        </w:trPr>
        <w:tc>
          <w:tcPr>
            <w:tcW w:w="5680" w:type="dxa"/>
            <w:tcBorders>
              <w:top w:val="nil"/>
              <w:left w:val="nil"/>
              <w:bottom w:val="nil"/>
              <w:right w:val="nil"/>
            </w:tcBorders>
            <w:shd w:val="clear" w:color="auto" w:fill="auto"/>
            <w:noWrap/>
            <w:vAlign w:val="bottom"/>
            <w:hideMark/>
          </w:tcPr>
          <w:p w14:paraId="703C977E" w14:textId="77777777" w:rsidR="00F408E4" w:rsidRPr="00AB1B4A" w:rsidRDefault="00F408E4" w:rsidP="001F658B">
            <w:pPr>
              <w:pStyle w:val="NoSpacing"/>
              <w:rPr>
                <w:b/>
                <w:bCs/>
                <w:lang w:eastAsia="en-AU"/>
              </w:rPr>
            </w:pPr>
            <w:r w:rsidRPr="00AB1B4A">
              <w:rPr>
                <w:b/>
                <w:bCs/>
                <w:lang w:eastAsia="en-AU"/>
              </w:rPr>
              <w:t>Assets</w:t>
            </w:r>
          </w:p>
        </w:tc>
        <w:tc>
          <w:tcPr>
            <w:tcW w:w="1624" w:type="dxa"/>
            <w:tcBorders>
              <w:top w:val="nil"/>
              <w:left w:val="nil"/>
              <w:bottom w:val="nil"/>
              <w:right w:val="nil"/>
            </w:tcBorders>
            <w:shd w:val="clear" w:color="auto" w:fill="auto"/>
            <w:noWrap/>
            <w:vAlign w:val="bottom"/>
            <w:hideMark/>
          </w:tcPr>
          <w:p w14:paraId="5F8CB99A" w14:textId="77777777" w:rsidR="00F408E4" w:rsidRPr="00AB1B4A" w:rsidRDefault="00F408E4" w:rsidP="001F658B">
            <w:pPr>
              <w:jc w:val="center"/>
              <w:rPr>
                <w:rFonts w:ascii="Times New Roman" w:eastAsia="Times New Roman" w:hAnsi="Times New Roman"/>
                <w:b/>
                <w:bCs/>
                <w:lang w:val="en-AU" w:eastAsia="en-AU"/>
              </w:rPr>
            </w:pPr>
          </w:p>
        </w:tc>
        <w:tc>
          <w:tcPr>
            <w:tcW w:w="1168" w:type="dxa"/>
            <w:tcBorders>
              <w:top w:val="nil"/>
              <w:left w:val="nil"/>
              <w:bottom w:val="nil"/>
              <w:right w:val="nil"/>
            </w:tcBorders>
            <w:shd w:val="clear" w:color="auto" w:fill="auto"/>
            <w:noWrap/>
            <w:vAlign w:val="bottom"/>
            <w:hideMark/>
          </w:tcPr>
          <w:p w14:paraId="34B93A76" w14:textId="77777777" w:rsidR="00F408E4" w:rsidRPr="00AB1B4A" w:rsidRDefault="00F408E4" w:rsidP="001F658B">
            <w:pPr>
              <w:pStyle w:val="NoSpacing"/>
              <w:jc w:val="center"/>
              <w:rPr>
                <w:lang w:eastAsia="en-AU"/>
              </w:rPr>
            </w:pPr>
          </w:p>
        </w:tc>
        <w:tc>
          <w:tcPr>
            <w:tcW w:w="1016" w:type="dxa"/>
            <w:tcBorders>
              <w:top w:val="nil"/>
              <w:left w:val="nil"/>
              <w:bottom w:val="nil"/>
              <w:right w:val="nil"/>
            </w:tcBorders>
            <w:shd w:val="clear" w:color="auto" w:fill="auto"/>
            <w:noWrap/>
            <w:vAlign w:val="bottom"/>
            <w:hideMark/>
          </w:tcPr>
          <w:p w14:paraId="69C0F723" w14:textId="77777777" w:rsidR="00F408E4" w:rsidRPr="00AB1B4A" w:rsidRDefault="00F408E4" w:rsidP="001F658B">
            <w:pPr>
              <w:pStyle w:val="NoSpacing"/>
              <w:jc w:val="center"/>
              <w:rPr>
                <w:lang w:eastAsia="en-AU"/>
              </w:rPr>
            </w:pPr>
          </w:p>
        </w:tc>
      </w:tr>
      <w:tr w:rsidR="005C613D" w:rsidRPr="00AB1B4A" w14:paraId="7977AF74" w14:textId="77777777" w:rsidTr="004B555B">
        <w:trPr>
          <w:trHeight w:val="240"/>
        </w:trPr>
        <w:tc>
          <w:tcPr>
            <w:tcW w:w="5680" w:type="dxa"/>
            <w:tcBorders>
              <w:top w:val="nil"/>
              <w:left w:val="nil"/>
              <w:bottom w:val="nil"/>
              <w:right w:val="nil"/>
            </w:tcBorders>
            <w:shd w:val="clear" w:color="auto" w:fill="auto"/>
            <w:noWrap/>
            <w:vAlign w:val="bottom"/>
            <w:hideMark/>
          </w:tcPr>
          <w:p w14:paraId="6CA26C65" w14:textId="77777777" w:rsidR="00F408E4" w:rsidRPr="00AB1B4A" w:rsidRDefault="00F408E4" w:rsidP="001F658B">
            <w:pPr>
              <w:pStyle w:val="NoSpacing"/>
              <w:rPr>
                <w:lang w:eastAsia="en-AU"/>
              </w:rPr>
            </w:pPr>
            <w:r w:rsidRPr="00AB1B4A">
              <w:rPr>
                <w:lang w:eastAsia="en-AU"/>
              </w:rPr>
              <w:t>HHs own any land (1/0)</w:t>
            </w:r>
          </w:p>
        </w:tc>
        <w:tc>
          <w:tcPr>
            <w:tcW w:w="1624" w:type="dxa"/>
            <w:tcBorders>
              <w:top w:val="nil"/>
              <w:left w:val="nil"/>
              <w:bottom w:val="nil"/>
              <w:right w:val="nil"/>
            </w:tcBorders>
            <w:shd w:val="clear" w:color="auto" w:fill="auto"/>
            <w:noWrap/>
            <w:vAlign w:val="bottom"/>
            <w:hideMark/>
          </w:tcPr>
          <w:p w14:paraId="2E255B86" w14:textId="77777777" w:rsidR="00F408E4" w:rsidRPr="00AB1B4A" w:rsidRDefault="00F408E4" w:rsidP="001F658B">
            <w:pPr>
              <w:jc w:val="center"/>
              <w:rPr>
                <w:rFonts w:ascii="Times New Roman" w:eastAsia="Times New Roman" w:hAnsi="Times New Roman"/>
                <w:lang w:val="en-AU" w:eastAsia="en-AU"/>
              </w:rPr>
            </w:pPr>
            <w:r w:rsidRPr="00AB1B4A">
              <w:rPr>
                <w:rFonts w:ascii="Times New Roman" w:eastAsia="Times New Roman" w:hAnsi="Times New Roman"/>
                <w:lang w:val="en-AU" w:eastAsia="en-AU"/>
              </w:rPr>
              <w:t>0.020</w:t>
            </w:r>
          </w:p>
        </w:tc>
        <w:tc>
          <w:tcPr>
            <w:tcW w:w="1168" w:type="dxa"/>
            <w:tcBorders>
              <w:top w:val="nil"/>
              <w:left w:val="nil"/>
              <w:bottom w:val="nil"/>
              <w:right w:val="nil"/>
            </w:tcBorders>
            <w:shd w:val="clear" w:color="auto" w:fill="auto"/>
            <w:noWrap/>
            <w:vAlign w:val="bottom"/>
            <w:hideMark/>
          </w:tcPr>
          <w:p w14:paraId="6A34EED5" w14:textId="77777777" w:rsidR="00F408E4" w:rsidRPr="00AB1B4A" w:rsidRDefault="00F408E4" w:rsidP="001F658B">
            <w:pPr>
              <w:pStyle w:val="NoSpacing"/>
              <w:jc w:val="center"/>
              <w:rPr>
                <w:lang w:eastAsia="en-AU"/>
              </w:rPr>
            </w:pPr>
            <w:r w:rsidRPr="00AB1B4A">
              <w:rPr>
                <w:lang w:eastAsia="en-AU"/>
              </w:rPr>
              <w:t>0.041</w:t>
            </w:r>
          </w:p>
        </w:tc>
        <w:tc>
          <w:tcPr>
            <w:tcW w:w="1016" w:type="dxa"/>
            <w:tcBorders>
              <w:top w:val="nil"/>
              <w:left w:val="nil"/>
              <w:bottom w:val="nil"/>
              <w:right w:val="nil"/>
            </w:tcBorders>
            <w:shd w:val="clear" w:color="auto" w:fill="auto"/>
            <w:noWrap/>
            <w:vAlign w:val="bottom"/>
            <w:hideMark/>
          </w:tcPr>
          <w:p w14:paraId="29ECB8BB" w14:textId="77777777" w:rsidR="00F408E4" w:rsidRPr="00AB1B4A" w:rsidRDefault="00F408E4" w:rsidP="001F658B">
            <w:pPr>
              <w:pStyle w:val="NoSpacing"/>
              <w:jc w:val="center"/>
              <w:rPr>
                <w:lang w:eastAsia="en-AU"/>
              </w:rPr>
            </w:pPr>
            <w:r w:rsidRPr="00AB1B4A">
              <w:rPr>
                <w:lang w:eastAsia="en-AU"/>
              </w:rPr>
              <w:t>0.634</w:t>
            </w:r>
          </w:p>
        </w:tc>
      </w:tr>
      <w:tr w:rsidR="005C613D" w:rsidRPr="00AB1B4A" w14:paraId="3BA0B116" w14:textId="77777777" w:rsidTr="004B555B">
        <w:trPr>
          <w:trHeight w:val="240"/>
        </w:trPr>
        <w:tc>
          <w:tcPr>
            <w:tcW w:w="5680" w:type="dxa"/>
            <w:tcBorders>
              <w:top w:val="nil"/>
              <w:left w:val="nil"/>
              <w:bottom w:val="nil"/>
              <w:right w:val="nil"/>
            </w:tcBorders>
            <w:shd w:val="clear" w:color="auto" w:fill="auto"/>
            <w:noWrap/>
            <w:vAlign w:val="bottom"/>
            <w:hideMark/>
          </w:tcPr>
          <w:p w14:paraId="7F92E6F4" w14:textId="77777777" w:rsidR="00F408E4" w:rsidRPr="00AB1B4A" w:rsidRDefault="00F408E4" w:rsidP="001F658B">
            <w:pPr>
              <w:pStyle w:val="NoSpacing"/>
              <w:rPr>
                <w:lang w:eastAsia="en-AU"/>
              </w:rPr>
            </w:pPr>
            <w:r w:rsidRPr="00AB1B4A">
              <w:rPr>
                <w:lang w:eastAsia="en-AU"/>
              </w:rPr>
              <w:t>HHs own any livestock (1/0)</w:t>
            </w:r>
          </w:p>
        </w:tc>
        <w:tc>
          <w:tcPr>
            <w:tcW w:w="1624" w:type="dxa"/>
            <w:tcBorders>
              <w:top w:val="nil"/>
              <w:left w:val="nil"/>
              <w:bottom w:val="nil"/>
              <w:right w:val="nil"/>
            </w:tcBorders>
            <w:shd w:val="clear" w:color="auto" w:fill="auto"/>
            <w:noWrap/>
            <w:vAlign w:val="bottom"/>
            <w:hideMark/>
          </w:tcPr>
          <w:p w14:paraId="41B31B8C" w14:textId="77777777" w:rsidR="00F408E4" w:rsidRPr="00AB1B4A" w:rsidRDefault="00F408E4" w:rsidP="001F658B">
            <w:pPr>
              <w:jc w:val="center"/>
              <w:rPr>
                <w:rFonts w:ascii="Times New Roman" w:eastAsia="Times New Roman" w:hAnsi="Times New Roman"/>
                <w:lang w:val="en-AU" w:eastAsia="en-AU"/>
              </w:rPr>
            </w:pPr>
            <w:r w:rsidRPr="00AB1B4A">
              <w:rPr>
                <w:rFonts w:ascii="Times New Roman" w:eastAsia="Times New Roman" w:hAnsi="Times New Roman"/>
                <w:lang w:val="en-AU" w:eastAsia="en-AU"/>
              </w:rPr>
              <w:t>-0.031</w:t>
            </w:r>
          </w:p>
        </w:tc>
        <w:tc>
          <w:tcPr>
            <w:tcW w:w="1168" w:type="dxa"/>
            <w:tcBorders>
              <w:top w:val="nil"/>
              <w:left w:val="nil"/>
              <w:bottom w:val="nil"/>
              <w:right w:val="nil"/>
            </w:tcBorders>
            <w:shd w:val="clear" w:color="auto" w:fill="auto"/>
            <w:noWrap/>
            <w:vAlign w:val="bottom"/>
            <w:hideMark/>
          </w:tcPr>
          <w:p w14:paraId="0F349BE9" w14:textId="77777777" w:rsidR="00F408E4" w:rsidRPr="00AB1B4A" w:rsidRDefault="00F408E4" w:rsidP="001F658B">
            <w:pPr>
              <w:pStyle w:val="NoSpacing"/>
              <w:jc w:val="center"/>
              <w:rPr>
                <w:lang w:eastAsia="en-AU"/>
              </w:rPr>
            </w:pPr>
            <w:r w:rsidRPr="00AB1B4A">
              <w:rPr>
                <w:lang w:eastAsia="en-AU"/>
              </w:rPr>
              <w:t>0.063</w:t>
            </w:r>
          </w:p>
        </w:tc>
        <w:tc>
          <w:tcPr>
            <w:tcW w:w="1016" w:type="dxa"/>
            <w:tcBorders>
              <w:top w:val="nil"/>
              <w:left w:val="nil"/>
              <w:bottom w:val="nil"/>
              <w:right w:val="nil"/>
            </w:tcBorders>
            <w:shd w:val="clear" w:color="auto" w:fill="auto"/>
            <w:noWrap/>
            <w:vAlign w:val="bottom"/>
            <w:hideMark/>
          </w:tcPr>
          <w:p w14:paraId="77F636C9" w14:textId="77777777" w:rsidR="00F408E4" w:rsidRPr="00AB1B4A" w:rsidRDefault="00F408E4" w:rsidP="001F658B">
            <w:pPr>
              <w:pStyle w:val="NoSpacing"/>
              <w:jc w:val="center"/>
              <w:rPr>
                <w:lang w:eastAsia="en-AU"/>
              </w:rPr>
            </w:pPr>
            <w:r w:rsidRPr="00AB1B4A">
              <w:rPr>
                <w:lang w:eastAsia="en-AU"/>
              </w:rPr>
              <w:t>0.628</w:t>
            </w:r>
          </w:p>
        </w:tc>
      </w:tr>
      <w:tr w:rsidR="005C613D" w:rsidRPr="00AB1B4A" w14:paraId="38257CB2" w14:textId="77777777" w:rsidTr="004B555B">
        <w:trPr>
          <w:trHeight w:val="240"/>
        </w:trPr>
        <w:tc>
          <w:tcPr>
            <w:tcW w:w="5680" w:type="dxa"/>
            <w:tcBorders>
              <w:top w:val="nil"/>
              <w:left w:val="nil"/>
              <w:bottom w:val="nil"/>
              <w:right w:val="nil"/>
            </w:tcBorders>
            <w:shd w:val="clear" w:color="auto" w:fill="auto"/>
            <w:noWrap/>
            <w:vAlign w:val="bottom"/>
            <w:hideMark/>
          </w:tcPr>
          <w:p w14:paraId="1EB65A68" w14:textId="77777777" w:rsidR="00F408E4" w:rsidRPr="00AB1B4A" w:rsidRDefault="00F408E4" w:rsidP="001F658B">
            <w:pPr>
              <w:pStyle w:val="NoSpacing"/>
              <w:rPr>
                <w:lang w:eastAsia="en-AU"/>
              </w:rPr>
            </w:pPr>
            <w:r w:rsidRPr="00AB1B4A">
              <w:rPr>
                <w:lang w:eastAsia="en-AU"/>
              </w:rPr>
              <w:t>HHs have saving (1/0)</w:t>
            </w:r>
          </w:p>
        </w:tc>
        <w:tc>
          <w:tcPr>
            <w:tcW w:w="1624" w:type="dxa"/>
            <w:tcBorders>
              <w:top w:val="nil"/>
              <w:left w:val="nil"/>
              <w:bottom w:val="nil"/>
              <w:right w:val="nil"/>
            </w:tcBorders>
            <w:shd w:val="clear" w:color="auto" w:fill="auto"/>
            <w:noWrap/>
            <w:vAlign w:val="bottom"/>
            <w:hideMark/>
          </w:tcPr>
          <w:p w14:paraId="54B71136" w14:textId="77777777" w:rsidR="00F408E4" w:rsidRPr="00AB1B4A" w:rsidRDefault="00F408E4" w:rsidP="001F658B">
            <w:pPr>
              <w:jc w:val="center"/>
              <w:rPr>
                <w:rFonts w:ascii="Times New Roman" w:eastAsia="Times New Roman" w:hAnsi="Times New Roman"/>
                <w:lang w:val="en-AU" w:eastAsia="en-AU"/>
              </w:rPr>
            </w:pPr>
            <w:r w:rsidRPr="00AB1B4A">
              <w:rPr>
                <w:rFonts w:ascii="Times New Roman" w:eastAsia="Times New Roman" w:hAnsi="Times New Roman"/>
                <w:lang w:val="en-AU" w:eastAsia="en-AU"/>
              </w:rPr>
              <w:t>0.090</w:t>
            </w:r>
          </w:p>
        </w:tc>
        <w:tc>
          <w:tcPr>
            <w:tcW w:w="1168" w:type="dxa"/>
            <w:tcBorders>
              <w:top w:val="nil"/>
              <w:left w:val="nil"/>
              <w:bottom w:val="nil"/>
              <w:right w:val="nil"/>
            </w:tcBorders>
            <w:shd w:val="clear" w:color="auto" w:fill="auto"/>
            <w:noWrap/>
            <w:vAlign w:val="bottom"/>
            <w:hideMark/>
          </w:tcPr>
          <w:p w14:paraId="0E1C1EC2" w14:textId="77777777" w:rsidR="00F408E4" w:rsidRPr="00AB1B4A" w:rsidRDefault="00F408E4" w:rsidP="001F658B">
            <w:pPr>
              <w:pStyle w:val="NoSpacing"/>
              <w:jc w:val="center"/>
              <w:rPr>
                <w:lang w:eastAsia="en-AU"/>
              </w:rPr>
            </w:pPr>
            <w:r w:rsidRPr="00AB1B4A">
              <w:rPr>
                <w:lang w:eastAsia="en-AU"/>
              </w:rPr>
              <w:t>0.127</w:t>
            </w:r>
          </w:p>
        </w:tc>
        <w:tc>
          <w:tcPr>
            <w:tcW w:w="1016" w:type="dxa"/>
            <w:tcBorders>
              <w:top w:val="nil"/>
              <w:left w:val="nil"/>
              <w:bottom w:val="nil"/>
              <w:right w:val="nil"/>
            </w:tcBorders>
            <w:shd w:val="clear" w:color="auto" w:fill="auto"/>
            <w:noWrap/>
            <w:vAlign w:val="bottom"/>
            <w:hideMark/>
          </w:tcPr>
          <w:p w14:paraId="67C97F4C" w14:textId="77777777" w:rsidR="00F408E4" w:rsidRPr="00AB1B4A" w:rsidRDefault="00F408E4" w:rsidP="001F658B">
            <w:pPr>
              <w:pStyle w:val="NoSpacing"/>
              <w:jc w:val="center"/>
              <w:rPr>
                <w:lang w:eastAsia="en-AU"/>
              </w:rPr>
            </w:pPr>
            <w:r w:rsidRPr="00AB1B4A">
              <w:rPr>
                <w:lang w:eastAsia="en-AU"/>
              </w:rPr>
              <w:t>0.479</w:t>
            </w:r>
          </w:p>
        </w:tc>
      </w:tr>
      <w:tr w:rsidR="005C613D" w:rsidRPr="00AB1B4A" w14:paraId="0724DDB6" w14:textId="77777777" w:rsidTr="004B555B">
        <w:trPr>
          <w:trHeight w:val="240"/>
        </w:trPr>
        <w:tc>
          <w:tcPr>
            <w:tcW w:w="5680" w:type="dxa"/>
            <w:tcBorders>
              <w:top w:val="nil"/>
              <w:left w:val="nil"/>
              <w:bottom w:val="nil"/>
              <w:right w:val="nil"/>
            </w:tcBorders>
            <w:shd w:val="clear" w:color="auto" w:fill="auto"/>
            <w:noWrap/>
            <w:vAlign w:val="bottom"/>
            <w:hideMark/>
          </w:tcPr>
          <w:p w14:paraId="112D9CB2" w14:textId="77777777" w:rsidR="00F408E4" w:rsidRPr="00AB1B4A" w:rsidRDefault="00F408E4" w:rsidP="001F658B">
            <w:pPr>
              <w:pStyle w:val="NoSpacing"/>
              <w:rPr>
                <w:lang w:eastAsia="en-AU"/>
              </w:rPr>
            </w:pPr>
            <w:r w:rsidRPr="00AB1B4A">
              <w:rPr>
                <w:lang w:eastAsia="en-AU"/>
              </w:rPr>
              <w:t>HHs own radio/television (1/0)</w:t>
            </w:r>
          </w:p>
        </w:tc>
        <w:tc>
          <w:tcPr>
            <w:tcW w:w="1624" w:type="dxa"/>
            <w:tcBorders>
              <w:top w:val="nil"/>
              <w:left w:val="nil"/>
              <w:bottom w:val="nil"/>
              <w:right w:val="nil"/>
            </w:tcBorders>
            <w:shd w:val="clear" w:color="auto" w:fill="auto"/>
            <w:noWrap/>
            <w:vAlign w:val="bottom"/>
            <w:hideMark/>
          </w:tcPr>
          <w:p w14:paraId="1DE11EF3" w14:textId="77777777" w:rsidR="00F408E4" w:rsidRPr="00AB1B4A" w:rsidRDefault="00F408E4" w:rsidP="001F658B">
            <w:pPr>
              <w:jc w:val="center"/>
              <w:rPr>
                <w:rFonts w:ascii="Times New Roman" w:eastAsia="Times New Roman" w:hAnsi="Times New Roman"/>
                <w:lang w:val="en-AU" w:eastAsia="en-AU"/>
              </w:rPr>
            </w:pPr>
            <w:r w:rsidRPr="00AB1B4A">
              <w:rPr>
                <w:rFonts w:ascii="Times New Roman" w:eastAsia="Times New Roman" w:hAnsi="Times New Roman"/>
                <w:lang w:val="en-AU" w:eastAsia="en-AU"/>
              </w:rPr>
              <w:t>-0.040</w:t>
            </w:r>
          </w:p>
        </w:tc>
        <w:tc>
          <w:tcPr>
            <w:tcW w:w="1168" w:type="dxa"/>
            <w:tcBorders>
              <w:top w:val="nil"/>
              <w:left w:val="nil"/>
              <w:bottom w:val="nil"/>
              <w:right w:val="nil"/>
            </w:tcBorders>
            <w:shd w:val="clear" w:color="auto" w:fill="auto"/>
            <w:noWrap/>
            <w:vAlign w:val="bottom"/>
            <w:hideMark/>
          </w:tcPr>
          <w:p w14:paraId="606D124A" w14:textId="77777777" w:rsidR="00F408E4" w:rsidRPr="00AB1B4A" w:rsidRDefault="00F408E4" w:rsidP="001F658B">
            <w:pPr>
              <w:pStyle w:val="NoSpacing"/>
              <w:jc w:val="center"/>
              <w:rPr>
                <w:lang w:eastAsia="en-AU"/>
              </w:rPr>
            </w:pPr>
            <w:r w:rsidRPr="00AB1B4A">
              <w:rPr>
                <w:lang w:eastAsia="en-AU"/>
              </w:rPr>
              <w:t>0.129</w:t>
            </w:r>
          </w:p>
        </w:tc>
        <w:tc>
          <w:tcPr>
            <w:tcW w:w="1016" w:type="dxa"/>
            <w:tcBorders>
              <w:top w:val="nil"/>
              <w:left w:val="nil"/>
              <w:bottom w:val="nil"/>
              <w:right w:val="nil"/>
            </w:tcBorders>
            <w:shd w:val="clear" w:color="auto" w:fill="auto"/>
            <w:noWrap/>
            <w:vAlign w:val="bottom"/>
            <w:hideMark/>
          </w:tcPr>
          <w:p w14:paraId="2A8D3B33" w14:textId="77777777" w:rsidR="00F408E4" w:rsidRPr="00AB1B4A" w:rsidRDefault="00F408E4" w:rsidP="001F658B">
            <w:pPr>
              <w:pStyle w:val="NoSpacing"/>
              <w:jc w:val="center"/>
              <w:rPr>
                <w:lang w:eastAsia="en-AU"/>
              </w:rPr>
            </w:pPr>
            <w:r w:rsidRPr="00AB1B4A">
              <w:rPr>
                <w:lang w:eastAsia="en-AU"/>
              </w:rPr>
              <w:t>0.755</w:t>
            </w:r>
          </w:p>
        </w:tc>
      </w:tr>
      <w:tr w:rsidR="005C613D" w:rsidRPr="00AB1B4A" w14:paraId="1D2FB625" w14:textId="77777777" w:rsidTr="004B555B">
        <w:trPr>
          <w:trHeight w:val="240"/>
        </w:trPr>
        <w:tc>
          <w:tcPr>
            <w:tcW w:w="5680" w:type="dxa"/>
            <w:tcBorders>
              <w:top w:val="nil"/>
              <w:left w:val="nil"/>
              <w:bottom w:val="nil"/>
              <w:right w:val="nil"/>
            </w:tcBorders>
            <w:shd w:val="clear" w:color="auto" w:fill="auto"/>
            <w:noWrap/>
            <w:vAlign w:val="bottom"/>
            <w:hideMark/>
          </w:tcPr>
          <w:p w14:paraId="2C5A3BDA" w14:textId="77777777" w:rsidR="00F408E4" w:rsidRPr="00AB1B4A" w:rsidRDefault="00F408E4" w:rsidP="001F658B">
            <w:pPr>
              <w:pStyle w:val="NoSpacing"/>
              <w:rPr>
                <w:lang w:eastAsia="en-AU"/>
              </w:rPr>
            </w:pPr>
            <w:r w:rsidRPr="00AB1B4A">
              <w:rPr>
                <w:lang w:eastAsia="en-AU"/>
              </w:rPr>
              <w:t>HHs own cell phone (1/0)</w:t>
            </w:r>
          </w:p>
        </w:tc>
        <w:tc>
          <w:tcPr>
            <w:tcW w:w="1624" w:type="dxa"/>
            <w:tcBorders>
              <w:top w:val="nil"/>
              <w:left w:val="nil"/>
              <w:bottom w:val="nil"/>
              <w:right w:val="nil"/>
            </w:tcBorders>
            <w:shd w:val="clear" w:color="auto" w:fill="auto"/>
            <w:noWrap/>
            <w:vAlign w:val="bottom"/>
            <w:hideMark/>
          </w:tcPr>
          <w:p w14:paraId="1CB6DE88" w14:textId="77777777" w:rsidR="00F408E4" w:rsidRPr="00AB1B4A" w:rsidRDefault="00F408E4" w:rsidP="001F658B">
            <w:pPr>
              <w:jc w:val="center"/>
              <w:rPr>
                <w:rFonts w:ascii="Times New Roman" w:eastAsia="Times New Roman" w:hAnsi="Times New Roman"/>
                <w:lang w:val="en-AU" w:eastAsia="en-AU"/>
              </w:rPr>
            </w:pPr>
            <w:r w:rsidRPr="00AB1B4A">
              <w:rPr>
                <w:rFonts w:ascii="Times New Roman" w:eastAsia="Times New Roman" w:hAnsi="Times New Roman"/>
                <w:lang w:val="en-AU" w:eastAsia="en-AU"/>
              </w:rPr>
              <w:t>-0.017</w:t>
            </w:r>
          </w:p>
        </w:tc>
        <w:tc>
          <w:tcPr>
            <w:tcW w:w="1168" w:type="dxa"/>
            <w:tcBorders>
              <w:top w:val="nil"/>
              <w:left w:val="nil"/>
              <w:bottom w:val="nil"/>
              <w:right w:val="nil"/>
            </w:tcBorders>
            <w:shd w:val="clear" w:color="auto" w:fill="auto"/>
            <w:noWrap/>
            <w:vAlign w:val="bottom"/>
            <w:hideMark/>
          </w:tcPr>
          <w:p w14:paraId="2E83D40F" w14:textId="77777777" w:rsidR="00F408E4" w:rsidRPr="00AB1B4A" w:rsidRDefault="00F408E4" w:rsidP="001F658B">
            <w:pPr>
              <w:pStyle w:val="NoSpacing"/>
              <w:jc w:val="center"/>
              <w:rPr>
                <w:lang w:eastAsia="en-AU"/>
              </w:rPr>
            </w:pPr>
            <w:r w:rsidRPr="00AB1B4A">
              <w:rPr>
                <w:lang w:eastAsia="en-AU"/>
              </w:rPr>
              <w:t>0.329</w:t>
            </w:r>
          </w:p>
        </w:tc>
        <w:tc>
          <w:tcPr>
            <w:tcW w:w="1016" w:type="dxa"/>
            <w:tcBorders>
              <w:top w:val="nil"/>
              <w:left w:val="nil"/>
              <w:bottom w:val="nil"/>
              <w:right w:val="nil"/>
            </w:tcBorders>
            <w:shd w:val="clear" w:color="auto" w:fill="auto"/>
            <w:noWrap/>
            <w:vAlign w:val="bottom"/>
            <w:hideMark/>
          </w:tcPr>
          <w:p w14:paraId="31441D95" w14:textId="77777777" w:rsidR="00F408E4" w:rsidRPr="00AB1B4A" w:rsidRDefault="00F408E4" w:rsidP="001F658B">
            <w:pPr>
              <w:pStyle w:val="NoSpacing"/>
              <w:jc w:val="center"/>
              <w:rPr>
                <w:lang w:eastAsia="en-AU"/>
              </w:rPr>
            </w:pPr>
            <w:r w:rsidRPr="00AB1B4A">
              <w:rPr>
                <w:lang w:eastAsia="en-AU"/>
              </w:rPr>
              <w:t>0.960</w:t>
            </w:r>
          </w:p>
        </w:tc>
      </w:tr>
      <w:tr w:rsidR="005C613D" w:rsidRPr="00AB1B4A" w14:paraId="2F1924D7" w14:textId="77777777" w:rsidTr="004B555B">
        <w:trPr>
          <w:trHeight w:val="240"/>
        </w:trPr>
        <w:tc>
          <w:tcPr>
            <w:tcW w:w="5680" w:type="dxa"/>
            <w:tcBorders>
              <w:top w:val="nil"/>
              <w:left w:val="nil"/>
              <w:bottom w:val="nil"/>
              <w:right w:val="nil"/>
            </w:tcBorders>
            <w:shd w:val="clear" w:color="auto" w:fill="auto"/>
            <w:noWrap/>
            <w:vAlign w:val="bottom"/>
            <w:hideMark/>
          </w:tcPr>
          <w:p w14:paraId="4A6B7B30" w14:textId="77777777" w:rsidR="00F408E4" w:rsidRPr="00AB1B4A" w:rsidRDefault="00F408E4" w:rsidP="001F658B">
            <w:pPr>
              <w:pStyle w:val="NoSpacing"/>
              <w:rPr>
                <w:lang w:eastAsia="en-AU"/>
              </w:rPr>
            </w:pPr>
            <w:r w:rsidRPr="00AB1B4A">
              <w:rPr>
                <w:lang w:eastAsia="en-AU"/>
              </w:rPr>
              <w:t>HHs have wall made of concrete (1/0)</w:t>
            </w:r>
          </w:p>
        </w:tc>
        <w:tc>
          <w:tcPr>
            <w:tcW w:w="1624" w:type="dxa"/>
            <w:tcBorders>
              <w:top w:val="nil"/>
              <w:left w:val="nil"/>
              <w:bottom w:val="nil"/>
              <w:right w:val="nil"/>
            </w:tcBorders>
            <w:shd w:val="clear" w:color="auto" w:fill="auto"/>
            <w:noWrap/>
            <w:vAlign w:val="bottom"/>
            <w:hideMark/>
          </w:tcPr>
          <w:p w14:paraId="1861C0CC" w14:textId="77777777" w:rsidR="00F408E4" w:rsidRPr="00AB1B4A" w:rsidRDefault="00F408E4" w:rsidP="001F658B">
            <w:pPr>
              <w:jc w:val="center"/>
              <w:rPr>
                <w:rFonts w:ascii="Times New Roman" w:eastAsia="Times New Roman" w:hAnsi="Times New Roman"/>
                <w:lang w:val="en-AU" w:eastAsia="en-AU"/>
              </w:rPr>
            </w:pPr>
            <w:r w:rsidRPr="00AB1B4A">
              <w:rPr>
                <w:rFonts w:ascii="Times New Roman" w:eastAsia="Times New Roman" w:hAnsi="Times New Roman"/>
                <w:lang w:val="en-AU" w:eastAsia="en-AU"/>
              </w:rPr>
              <w:t>0.115</w:t>
            </w:r>
          </w:p>
        </w:tc>
        <w:tc>
          <w:tcPr>
            <w:tcW w:w="1168" w:type="dxa"/>
            <w:tcBorders>
              <w:top w:val="nil"/>
              <w:left w:val="nil"/>
              <w:bottom w:val="nil"/>
              <w:right w:val="nil"/>
            </w:tcBorders>
            <w:shd w:val="clear" w:color="auto" w:fill="auto"/>
            <w:noWrap/>
            <w:vAlign w:val="bottom"/>
            <w:hideMark/>
          </w:tcPr>
          <w:p w14:paraId="792E1C36" w14:textId="77777777" w:rsidR="00F408E4" w:rsidRPr="00AB1B4A" w:rsidRDefault="00F408E4" w:rsidP="001F658B">
            <w:pPr>
              <w:pStyle w:val="NoSpacing"/>
              <w:jc w:val="center"/>
              <w:rPr>
                <w:lang w:eastAsia="en-AU"/>
              </w:rPr>
            </w:pPr>
            <w:r w:rsidRPr="00AB1B4A">
              <w:rPr>
                <w:lang w:eastAsia="en-AU"/>
              </w:rPr>
              <w:t>0.272</w:t>
            </w:r>
          </w:p>
        </w:tc>
        <w:tc>
          <w:tcPr>
            <w:tcW w:w="1016" w:type="dxa"/>
            <w:tcBorders>
              <w:top w:val="nil"/>
              <w:left w:val="nil"/>
              <w:bottom w:val="nil"/>
              <w:right w:val="nil"/>
            </w:tcBorders>
            <w:shd w:val="clear" w:color="auto" w:fill="auto"/>
            <w:noWrap/>
            <w:vAlign w:val="bottom"/>
            <w:hideMark/>
          </w:tcPr>
          <w:p w14:paraId="251198A1" w14:textId="77777777" w:rsidR="00F408E4" w:rsidRPr="00AB1B4A" w:rsidRDefault="00F408E4" w:rsidP="001F658B">
            <w:pPr>
              <w:pStyle w:val="NoSpacing"/>
              <w:jc w:val="center"/>
              <w:rPr>
                <w:lang w:eastAsia="en-AU"/>
              </w:rPr>
            </w:pPr>
            <w:r w:rsidRPr="00AB1B4A">
              <w:rPr>
                <w:lang w:eastAsia="en-AU"/>
              </w:rPr>
              <w:t>0.672</w:t>
            </w:r>
          </w:p>
        </w:tc>
      </w:tr>
      <w:tr w:rsidR="005C613D" w:rsidRPr="00AB1B4A" w14:paraId="4C8666D9" w14:textId="77777777" w:rsidTr="004B555B">
        <w:trPr>
          <w:trHeight w:val="240"/>
        </w:trPr>
        <w:tc>
          <w:tcPr>
            <w:tcW w:w="5680" w:type="dxa"/>
            <w:tcBorders>
              <w:top w:val="nil"/>
              <w:left w:val="nil"/>
              <w:bottom w:val="nil"/>
              <w:right w:val="nil"/>
            </w:tcBorders>
            <w:shd w:val="clear" w:color="auto" w:fill="auto"/>
            <w:noWrap/>
            <w:vAlign w:val="bottom"/>
            <w:hideMark/>
          </w:tcPr>
          <w:p w14:paraId="72A72977" w14:textId="77777777" w:rsidR="00F408E4" w:rsidRPr="00AB1B4A" w:rsidRDefault="00F408E4" w:rsidP="001F658B">
            <w:pPr>
              <w:pStyle w:val="NoSpacing"/>
              <w:rPr>
                <w:lang w:eastAsia="en-AU"/>
              </w:rPr>
            </w:pPr>
            <w:r w:rsidRPr="00AB1B4A">
              <w:rPr>
                <w:lang w:eastAsia="en-AU"/>
              </w:rPr>
              <w:t>Observation</w:t>
            </w:r>
          </w:p>
        </w:tc>
        <w:tc>
          <w:tcPr>
            <w:tcW w:w="1624" w:type="dxa"/>
            <w:tcBorders>
              <w:top w:val="nil"/>
              <w:left w:val="nil"/>
              <w:bottom w:val="nil"/>
              <w:right w:val="nil"/>
            </w:tcBorders>
            <w:shd w:val="clear" w:color="auto" w:fill="auto"/>
            <w:noWrap/>
            <w:vAlign w:val="bottom"/>
            <w:hideMark/>
          </w:tcPr>
          <w:p w14:paraId="11EEA083" w14:textId="77777777" w:rsidR="00F408E4" w:rsidRPr="00AB1B4A" w:rsidRDefault="00F408E4" w:rsidP="001F658B">
            <w:pPr>
              <w:jc w:val="center"/>
              <w:rPr>
                <w:rFonts w:ascii="Times New Roman" w:eastAsia="Times New Roman" w:hAnsi="Times New Roman"/>
                <w:lang w:val="en-AU" w:eastAsia="en-AU"/>
              </w:rPr>
            </w:pPr>
            <w:r w:rsidRPr="00AB1B4A">
              <w:rPr>
                <w:rFonts w:ascii="Times New Roman" w:eastAsia="Times New Roman" w:hAnsi="Times New Roman"/>
                <w:lang w:val="en-AU" w:eastAsia="en-AU"/>
              </w:rPr>
              <w:t>5042</w:t>
            </w:r>
          </w:p>
        </w:tc>
        <w:tc>
          <w:tcPr>
            <w:tcW w:w="1168" w:type="dxa"/>
            <w:tcBorders>
              <w:top w:val="nil"/>
              <w:left w:val="nil"/>
              <w:bottom w:val="nil"/>
              <w:right w:val="nil"/>
            </w:tcBorders>
            <w:shd w:val="clear" w:color="auto" w:fill="auto"/>
            <w:noWrap/>
            <w:vAlign w:val="bottom"/>
            <w:hideMark/>
          </w:tcPr>
          <w:p w14:paraId="0A9072D2" w14:textId="77777777" w:rsidR="00F408E4" w:rsidRPr="00AB1B4A" w:rsidRDefault="00F408E4" w:rsidP="001F658B">
            <w:pPr>
              <w:pStyle w:val="NoSpacing"/>
              <w:jc w:val="center"/>
              <w:rPr>
                <w:lang w:eastAsia="en-AU"/>
              </w:rPr>
            </w:pPr>
          </w:p>
        </w:tc>
        <w:tc>
          <w:tcPr>
            <w:tcW w:w="1016" w:type="dxa"/>
            <w:tcBorders>
              <w:top w:val="nil"/>
              <w:left w:val="nil"/>
              <w:bottom w:val="nil"/>
              <w:right w:val="nil"/>
            </w:tcBorders>
            <w:shd w:val="clear" w:color="auto" w:fill="auto"/>
            <w:noWrap/>
            <w:vAlign w:val="bottom"/>
            <w:hideMark/>
          </w:tcPr>
          <w:p w14:paraId="081C9B81" w14:textId="77777777" w:rsidR="00F408E4" w:rsidRPr="00AB1B4A" w:rsidRDefault="00F408E4" w:rsidP="001F658B">
            <w:pPr>
              <w:pStyle w:val="NoSpacing"/>
              <w:jc w:val="center"/>
              <w:rPr>
                <w:lang w:eastAsia="en-AU"/>
              </w:rPr>
            </w:pPr>
          </w:p>
        </w:tc>
      </w:tr>
      <w:tr w:rsidR="005C613D" w:rsidRPr="00AB1B4A" w14:paraId="05E29FB8" w14:textId="77777777" w:rsidTr="004B555B">
        <w:trPr>
          <w:trHeight w:val="240"/>
        </w:trPr>
        <w:tc>
          <w:tcPr>
            <w:tcW w:w="5680" w:type="dxa"/>
            <w:tcBorders>
              <w:top w:val="nil"/>
              <w:left w:val="nil"/>
              <w:bottom w:val="single" w:sz="4" w:space="0" w:color="auto"/>
              <w:right w:val="nil"/>
            </w:tcBorders>
            <w:shd w:val="clear" w:color="auto" w:fill="auto"/>
            <w:noWrap/>
            <w:vAlign w:val="bottom"/>
            <w:hideMark/>
          </w:tcPr>
          <w:p w14:paraId="5B247B81" w14:textId="77777777" w:rsidR="00F408E4" w:rsidRPr="00AB1B4A" w:rsidRDefault="00F408E4" w:rsidP="001F658B">
            <w:pPr>
              <w:pStyle w:val="NoSpacing"/>
              <w:rPr>
                <w:lang w:eastAsia="en-AU"/>
              </w:rPr>
            </w:pPr>
            <w:r w:rsidRPr="00AB1B4A">
              <w:rPr>
                <w:lang w:eastAsia="en-AU"/>
              </w:rPr>
              <w:t>Pseudo R2</w:t>
            </w:r>
          </w:p>
        </w:tc>
        <w:tc>
          <w:tcPr>
            <w:tcW w:w="1624" w:type="dxa"/>
            <w:tcBorders>
              <w:top w:val="nil"/>
              <w:left w:val="nil"/>
              <w:bottom w:val="single" w:sz="4" w:space="0" w:color="auto"/>
              <w:right w:val="nil"/>
            </w:tcBorders>
            <w:shd w:val="clear" w:color="auto" w:fill="auto"/>
            <w:noWrap/>
            <w:vAlign w:val="bottom"/>
            <w:hideMark/>
          </w:tcPr>
          <w:p w14:paraId="21A2FA8D" w14:textId="65F310EA" w:rsidR="00F408E4" w:rsidRPr="00AB1B4A" w:rsidRDefault="00F408E4" w:rsidP="001F658B">
            <w:pPr>
              <w:jc w:val="center"/>
              <w:rPr>
                <w:rFonts w:ascii="Times New Roman" w:eastAsia="Times New Roman" w:hAnsi="Times New Roman"/>
                <w:lang w:val="en-AU" w:eastAsia="en-AU"/>
              </w:rPr>
            </w:pPr>
            <w:r w:rsidRPr="00AB1B4A">
              <w:rPr>
                <w:rFonts w:ascii="Times New Roman" w:eastAsia="Times New Roman" w:hAnsi="Times New Roman"/>
                <w:lang w:val="en-AU" w:eastAsia="en-AU"/>
              </w:rPr>
              <w:t>0.049</w:t>
            </w:r>
          </w:p>
        </w:tc>
        <w:tc>
          <w:tcPr>
            <w:tcW w:w="1168" w:type="dxa"/>
            <w:tcBorders>
              <w:top w:val="nil"/>
              <w:left w:val="nil"/>
              <w:bottom w:val="single" w:sz="4" w:space="0" w:color="auto"/>
              <w:right w:val="nil"/>
            </w:tcBorders>
            <w:shd w:val="clear" w:color="auto" w:fill="auto"/>
            <w:noWrap/>
            <w:vAlign w:val="bottom"/>
            <w:hideMark/>
          </w:tcPr>
          <w:p w14:paraId="0472C247" w14:textId="11FEB43B" w:rsidR="00F408E4" w:rsidRPr="00AB1B4A" w:rsidRDefault="00F408E4" w:rsidP="001F658B">
            <w:pPr>
              <w:pStyle w:val="NoSpacing"/>
              <w:jc w:val="center"/>
              <w:rPr>
                <w:lang w:eastAsia="en-AU"/>
              </w:rPr>
            </w:pPr>
          </w:p>
        </w:tc>
        <w:tc>
          <w:tcPr>
            <w:tcW w:w="1016" w:type="dxa"/>
            <w:tcBorders>
              <w:top w:val="nil"/>
              <w:left w:val="nil"/>
              <w:bottom w:val="single" w:sz="4" w:space="0" w:color="auto"/>
              <w:right w:val="nil"/>
            </w:tcBorders>
            <w:shd w:val="clear" w:color="auto" w:fill="auto"/>
            <w:noWrap/>
            <w:vAlign w:val="bottom"/>
            <w:hideMark/>
          </w:tcPr>
          <w:p w14:paraId="5CB0CE2E" w14:textId="7354EEAF" w:rsidR="00F408E4" w:rsidRPr="00AB1B4A" w:rsidRDefault="00F408E4" w:rsidP="001F658B">
            <w:pPr>
              <w:pStyle w:val="NoSpacing"/>
              <w:jc w:val="center"/>
              <w:rPr>
                <w:lang w:eastAsia="en-AU"/>
              </w:rPr>
            </w:pPr>
          </w:p>
        </w:tc>
      </w:tr>
    </w:tbl>
    <w:p w14:paraId="375D479F" w14:textId="1BC99422" w:rsidR="00F408E4" w:rsidRPr="00AB1B4A" w:rsidRDefault="007B043C" w:rsidP="0066310F">
      <w:pPr>
        <w:pStyle w:val="Heading2"/>
        <w:numPr>
          <w:ilvl w:val="0"/>
          <w:numId w:val="0"/>
        </w:numPr>
        <w:spacing w:before="0"/>
        <w:ind w:left="576" w:hanging="576"/>
        <w:jc w:val="both"/>
        <w:rPr>
          <w:rFonts w:ascii="Times New Roman" w:hAnsi="Times New Roman"/>
          <w:color w:val="auto"/>
          <w:sz w:val="24"/>
          <w:szCs w:val="24"/>
        </w:rPr>
      </w:pPr>
      <w:r w:rsidRPr="00AB1B4A">
        <w:rPr>
          <w:rFonts w:ascii="Times New Roman" w:hAnsi="Times New Roman"/>
          <w:color w:val="auto"/>
          <w:sz w:val="24"/>
          <w:szCs w:val="24"/>
        </w:rPr>
        <w:t xml:space="preserve"> </w:t>
      </w:r>
    </w:p>
    <w:p w14:paraId="1FA51B63" w14:textId="77777777" w:rsidR="00FB12D3" w:rsidRPr="00AB1B4A" w:rsidRDefault="00FB12D3" w:rsidP="00FB12D3">
      <w:pPr>
        <w:rPr>
          <w:rFonts w:ascii="Times New Roman" w:hAnsi="Times New Roman"/>
        </w:rPr>
      </w:pPr>
    </w:p>
    <w:p w14:paraId="1FA57603" w14:textId="3ED8D661" w:rsidR="00FB12D3" w:rsidRPr="00AB1B4A" w:rsidRDefault="00FB12D3" w:rsidP="001F658B">
      <w:pPr>
        <w:pStyle w:val="NoSpacing"/>
        <w:rPr>
          <w:b/>
        </w:rPr>
      </w:pPr>
      <w:r w:rsidRPr="00AB1B4A">
        <w:rPr>
          <w:b/>
        </w:rPr>
        <w:t xml:space="preserve">Table A.1    </w:t>
      </w:r>
    </w:p>
    <w:p w14:paraId="1F44A7F5" w14:textId="1F29BF88" w:rsidR="00FB12D3" w:rsidRPr="00AB1B4A" w:rsidRDefault="00FB12D3" w:rsidP="001F658B">
      <w:pPr>
        <w:pStyle w:val="NoSpacing"/>
      </w:pPr>
      <w:r w:rsidRPr="00AB1B4A">
        <w:t>Daily working hours of the children age 5 to 14 year at baseline</w:t>
      </w:r>
    </w:p>
    <w:tbl>
      <w:tblPr>
        <w:tblW w:w="9356" w:type="dxa"/>
        <w:tblLook w:val="04A0" w:firstRow="1" w:lastRow="0" w:firstColumn="1" w:lastColumn="0" w:noHBand="0" w:noVBand="1"/>
      </w:tblPr>
      <w:tblGrid>
        <w:gridCol w:w="4559"/>
        <w:gridCol w:w="1791"/>
        <w:gridCol w:w="1540"/>
        <w:gridCol w:w="1466"/>
      </w:tblGrid>
      <w:tr w:rsidR="00FB12D3" w:rsidRPr="00AB1B4A" w14:paraId="76FAD980" w14:textId="77777777" w:rsidTr="001F658B">
        <w:trPr>
          <w:trHeight w:val="293"/>
        </w:trPr>
        <w:tc>
          <w:tcPr>
            <w:tcW w:w="4559" w:type="dxa"/>
            <w:tcBorders>
              <w:top w:val="single" w:sz="4" w:space="0" w:color="auto"/>
              <w:left w:val="nil"/>
              <w:bottom w:val="single" w:sz="4" w:space="0" w:color="auto"/>
              <w:right w:val="nil"/>
            </w:tcBorders>
            <w:shd w:val="clear" w:color="auto" w:fill="auto"/>
            <w:noWrap/>
            <w:vAlign w:val="bottom"/>
            <w:hideMark/>
          </w:tcPr>
          <w:p w14:paraId="0145519E" w14:textId="77777777" w:rsidR="00FB12D3" w:rsidRPr="00AB1B4A" w:rsidRDefault="00FB12D3" w:rsidP="00FB12D3">
            <w:pPr>
              <w:ind w:firstLine="0"/>
              <w:rPr>
                <w:rFonts w:ascii="Times New Roman" w:eastAsia="Times New Roman" w:hAnsi="Times New Roman"/>
                <w:color w:val="000000"/>
                <w:sz w:val="22"/>
                <w:szCs w:val="22"/>
                <w:lang w:val="en-AU" w:eastAsia="en-AU"/>
              </w:rPr>
            </w:pPr>
            <w:r w:rsidRPr="00AB1B4A">
              <w:rPr>
                <w:rFonts w:ascii="Times New Roman" w:eastAsia="Times New Roman" w:hAnsi="Times New Roman"/>
                <w:color w:val="000000"/>
                <w:sz w:val="22"/>
                <w:szCs w:val="22"/>
                <w:lang w:val="en-AU" w:eastAsia="en-AU"/>
              </w:rPr>
              <w:t>Employment category</w:t>
            </w:r>
          </w:p>
        </w:tc>
        <w:tc>
          <w:tcPr>
            <w:tcW w:w="1791" w:type="dxa"/>
            <w:tcBorders>
              <w:top w:val="single" w:sz="4" w:space="0" w:color="auto"/>
              <w:left w:val="nil"/>
              <w:bottom w:val="single" w:sz="4" w:space="0" w:color="auto"/>
              <w:right w:val="nil"/>
            </w:tcBorders>
            <w:shd w:val="clear" w:color="auto" w:fill="auto"/>
            <w:noWrap/>
            <w:vAlign w:val="bottom"/>
            <w:hideMark/>
          </w:tcPr>
          <w:p w14:paraId="5B58D25E" w14:textId="77777777" w:rsidR="00FB12D3" w:rsidRPr="00AB1B4A" w:rsidRDefault="00FB12D3" w:rsidP="00FB12D3">
            <w:pPr>
              <w:ind w:firstLine="0"/>
              <w:jc w:val="center"/>
              <w:rPr>
                <w:rFonts w:ascii="Times New Roman" w:eastAsia="Times New Roman" w:hAnsi="Times New Roman"/>
                <w:color w:val="000000"/>
                <w:sz w:val="22"/>
                <w:szCs w:val="22"/>
                <w:lang w:val="en-AU" w:eastAsia="en-AU"/>
              </w:rPr>
            </w:pPr>
            <w:r w:rsidRPr="00AB1B4A">
              <w:rPr>
                <w:rFonts w:ascii="Times New Roman" w:eastAsia="Times New Roman" w:hAnsi="Times New Roman"/>
                <w:color w:val="000000"/>
                <w:sz w:val="22"/>
                <w:szCs w:val="22"/>
                <w:lang w:val="en-AU" w:eastAsia="en-AU"/>
              </w:rPr>
              <w:t>Treatment</w:t>
            </w:r>
          </w:p>
        </w:tc>
        <w:tc>
          <w:tcPr>
            <w:tcW w:w="1540" w:type="dxa"/>
            <w:tcBorders>
              <w:top w:val="single" w:sz="4" w:space="0" w:color="auto"/>
              <w:left w:val="nil"/>
              <w:bottom w:val="single" w:sz="4" w:space="0" w:color="auto"/>
              <w:right w:val="nil"/>
            </w:tcBorders>
            <w:shd w:val="clear" w:color="auto" w:fill="auto"/>
            <w:noWrap/>
            <w:vAlign w:val="bottom"/>
            <w:hideMark/>
          </w:tcPr>
          <w:p w14:paraId="798B5449" w14:textId="77777777" w:rsidR="00FB12D3" w:rsidRPr="00AB1B4A" w:rsidRDefault="00FB12D3" w:rsidP="00FB12D3">
            <w:pPr>
              <w:ind w:firstLine="0"/>
              <w:jc w:val="center"/>
              <w:rPr>
                <w:rFonts w:ascii="Times New Roman" w:eastAsia="Times New Roman" w:hAnsi="Times New Roman"/>
                <w:color w:val="000000"/>
                <w:sz w:val="22"/>
                <w:szCs w:val="22"/>
                <w:lang w:val="en-AU" w:eastAsia="en-AU"/>
              </w:rPr>
            </w:pPr>
            <w:r w:rsidRPr="00AB1B4A">
              <w:rPr>
                <w:rFonts w:ascii="Times New Roman" w:eastAsia="Times New Roman" w:hAnsi="Times New Roman"/>
                <w:color w:val="000000"/>
                <w:sz w:val="22"/>
                <w:szCs w:val="22"/>
                <w:lang w:val="en-AU" w:eastAsia="en-AU"/>
              </w:rPr>
              <w:t>Control</w:t>
            </w:r>
          </w:p>
        </w:tc>
        <w:tc>
          <w:tcPr>
            <w:tcW w:w="1466" w:type="dxa"/>
            <w:tcBorders>
              <w:top w:val="single" w:sz="4" w:space="0" w:color="auto"/>
              <w:left w:val="nil"/>
              <w:bottom w:val="single" w:sz="4" w:space="0" w:color="auto"/>
              <w:right w:val="nil"/>
            </w:tcBorders>
            <w:shd w:val="clear" w:color="auto" w:fill="auto"/>
            <w:noWrap/>
            <w:vAlign w:val="bottom"/>
            <w:hideMark/>
          </w:tcPr>
          <w:p w14:paraId="712D6EA6" w14:textId="77777777" w:rsidR="00FB12D3" w:rsidRPr="00AB1B4A" w:rsidRDefault="00FB12D3" w:rsidP="00FB12D3">
            <w:pPr>
              <w:ind w:firstLine="0"/>
              <w:jc w:val="center"/>
              <w:rPr>
                <w:rFonts w:ascii="Times New Roman" w:eastAsia="Times New Roman" w:hAnsi="Times New Roman"/>
                <w:color w:val="000000"/>
                <w:sz w:val="22"/>
                <w:szCs w:val="22"/>
                <w:lang w:val="en-AU" w:eastAsia="en-AU"/>
              </w:rPr>
            </w:pPr>
            <w:r w:rsidRPr="00AB1B4A">
              <w:rPr>
                <w:rFonts w:ascii="Times New Roman" w:eastAsia="Times New Roman" w:hAnsi="Times New Roman"/>
                <w:color w:val="000000"/>
                <w:sz w:val="22"/>
                <w:szCs w:val="22"/>
                <w:lang w:val="en-AU" w:eastAsia="en-AU"/>
              </w:rPr>
              <w:t>Difference</w:t>
            </w:r>
          </w:p>
        </w:tc>
      </w:tr>
      <w:tr w:rsidR="00FB12D3" w:rsidRPr="00AB1B4A" w14:paraId="615F9F42" w14:textId="77777777" w:rsidTr="001F658B">
        <w:trPr>
          <w:trHeight w:val="293"/>
        </w:trPr>
        <w:tc>
          <w:tcPr>
            <w:tcW w:w="4559" w:type="dxa"/>
            <w:tcBorders>
              <w:top w:val="nil"/>
              <w:left w:val="nil"/>
              <w:bottom w:val="nil"/>
              <w:right w:val="nil"/>
            </w:tcBorders>
            <w:shd w:val="clear" w:color="auto" w:fill="auto"/>
            <w:noWrap/>
            <w:vAlign w:val="bottom"/>
            <w:hideMark/>
          </w:tcPr>
          <w:p w14:paraId="107705CE" w14:textId="77777777" w:rsidR="00FB12D3" w:rsidRPr="00AB1B4A" w:rsidRDefault="00FB12D3" w:rsidP="00FB12D3">
            <w:pPr>
              <w:ind w:firstLine="0"/>
              <w:rPr>
                <w:rFonts w:ascii="Times New Roman" w:eastAsia="Times New Roman" w:hAnsi="Times New Roman"/>
                <w:color w:val="000000"/>
                <w:sz w:val="22"/>
                <w:szCs w:val="22"/>
                <w:lang w:val="en-AU" w:eastAsia="en-AU"/>
              </w:rPr>
            </w:pPr>
            <w:r w:rsidRPr="00AB1B4A">
              <w:rPr>
                <w:rFonts w:ascii="Times New Roman" w:eastAsia="Times New Roman" w:hAnsi="Times New Roman"/>
                <w:color w:val="000000"/>
                <w:sz w:val="22"/>
                <w:szCs w:val="22"/>
                <w:lang w:val="en-AU" w:eastAsia="en-AU"/>
              </w:rPr>
              <w:t>HH chores</w:t>
            </w:r>
          </w:p>
        </w:tc>
        <w:tc>
          <w:tcPr>
            <w:tcW w:w="1791" w:type="dxa"/>
            <w:tcBorders>
              <w:top w:val="nil"/>
              <w:left w:val="nil"/>
              <w:bottom w:val="nil"/>
              <w:right w:val="nil"/>
            </w:tcBorders>
            <w:shd w:val="clear" w:color="auto" w:fill="auto"/>
            <w:noWrap/>
            <w:vAlign w:val="bottom"/>
            <w:hideMark/>
          </w:tcPr>
          <w:p w14:paraId="41265E84" w14:textId="77777777" w:rsidR="00FB12D3" w:rsidRPr="00AB1B4A" w:rsidRDefault="00FB12D3" w:rsidP="00FB12D3">
            <w:pPr>
              <w:ind w:firstLine="0"/>
              <w:jc w:val="center"/>
              <w:rPr>
                <w:rFonts w:ascii="Times New Roman" w:eastAsia="Times New Roman" w:hAnsi="Times New Roman"/>
                <w:color w:val="000000"/>
                <w:sz w:val="22"/>
                <w:szCs w:val="22"/>
                <w:lang w:val="en-AU" w:eastAsia="en-AU"/>
              </w:rPr>
            </w:pPr>
            <w:r w:rsidRPr="00AB1B4A">
              <w:rPr>
                <w:rFonts w:ascii="Times New Roman" w:eastAsia="Times New Roman" w:hAnsi="Times New Roman"/>
                <w:color w:val="000000"/>
                <w:sz w:val="22"/>
                <w:szCs w:val="22"/>
                <w:lang w:val="en-AU" w:eastAsia="en-AU"/>
              </w:rPr>
              <w:t>0.152</w:t>
            </w:r>
          </w:p>
        </w:tc>
        <w:tc>
          <w:tcPr>
            <w:tcW w:w="1540" w:type="dxa"/>
            <w:tcBorders>
              <w:top w:val="nil"/>
              <w:left w:val="nil"/>
              <w:bottom w:val="nil"/>
              <w:right w:val="nil"/>
            </w:tcBorders>
            <w:shd w:val="clear" w:color="auto" w:fill="auto"/>
            <w:noWrap/>
            <w:vAlign w:val="bottom"/>
            <w:hideMark/>
          </w:tcPr>
          <w:p w14:paraId="7804CE02" w14:textId="77777777" w:rsidR="00FB12D3" w:rsidRPr="00AB1B4A" w:rsidRDefault="00FB12D3" w:rsidP="00FB12D3">
            <w:pPr>
              <w:ind w:firstLine="0"/>
              <w:jc w:val="center"/>
              <w:rPr>
                <w:rFonts w:ascii="Times New Roman" w:eastAsia="Times New Roman" w:hAnsi="Times New Roman"/>
                <w:color w:val="000000"/>
                <w:sz w:val="22"/>
                <w:szCs w:val="22"/>
                <w:lang w:val="en-AU" w:eastAsia="en-AU"/>
              </w:rPr>
            </w:pPr>
            <w:r w:rsidRPr="00AB1B4A">
              <w:rPr>
                <w:rFonts w:ascii="Times New Roman" w:eastAsia="Times New Roman" w:hAnsi="Times New Roman"/>
                <w:color w:val="000000"/>
                <w:sz w:val="22"/>
                <w:szCs w:val="22"/>
                <w:lang w:val="en-AU" w:eastAsia="en-AU"/>
              </w:rPr>
              <w:t>0.132</w:t>
            </w:r>
          </w:p>
        </w:tc>
        <w:tc>
          <w:tcPr>
            <w:tcW w:w="1466" w:type="dxa"/>
            <w:tcBorders>
              <w:top w:val="nil"/>
              <w:left w:val="nil"/>
              <w:bottom w:val="nil"/>
              <w:right w:val="nil"/>
            </w:tcBorders>
            <w:shd w:val="clear" w:color="auto" w:fill="auto"/>
            <w:noWrap/>
            <w:vAlign w:val="bottom"/>
            <w:hideMark/>
          </w:tcPr>
          <w:p w14:paraId="6B601DAE" w14:textId="16E482E0" w:rsidR="00FB12D3" w:rsidRPr="00AB1B4A" w:rsidRDefault="0019129B" w:rsidP="00FB12D3">
            <w:pPr>
              <w:ind w:firstLine="0"/>
              <w:jc w:val="center"/>
              <w:rPr>
                <w:rFonts w:ascii="Times New Roman" w:eastAsia="Times New Roman" w:hAnsi="Times New Roman"/>
                <w:color w:val="000000"/>
                <w:sz w:val="22"/>
                <w:szCs w:val="22"/>
                <w:lang w:val="en-AU" w:eastAsia="en-AU"/>
              </w:rPr>
            </w:pPr>
            <w:r w:rsidRPr="00AB1B4A">
              <w:rPr>
                <w:rFonts w:ascii="Times New Roman" w:eastAsia="Times New Roman" w:hAnsi="Times New Roman"/>
                <w:color w:val="000000"/>
                <w:sz w:val="22"/>
                <w:szCs w:val="22"/>
                <w:lang w:val="en-AU" w:eastAsia="en-AU"/>
              </w:rPr>
              <w:t>0.020</w:t>
            </w:r>
          </w:p>
        </w:tc>
      </w:tr>
      <w:tr w:rsidR="00FB12D3" w:rsidRPr="00AB1B4A" w14:paraId="399860F4" w14:textId="77777777" w:rsidTr="001F658B">
        <w:trPr>
          <w:trHeight w:val="293"/>
        </w:trPr>
        <w:tc>
          <w:tcPr>
            <w:tcW w:w="4559" w:type="dxa"/>
            <w:tcBorders>
              <w:top w:val="nil"/>
              <w:left w:val="nil"/>
              <w:bottom w:val="nil"/>
              <w:right w:val="nil"/>
            </w:tcBorders>
            <w:shd w:val="clear" w:color="auto" w:fill="auto"/>
            <w:noWrap/>
            <w:vAlign w:val="bottom"/>
            <w:hideMark/>
          </w:tcPr>
          <w:p w14:paraId="2C6D9B57" w14:textId="77777777" w:rsidR="00FB12D3" w:rsidRPr="00AB1B4A" w:rsidRDefault="00FB12D3" w:rsidP="00FB12D3">
            <w:pPr>
              <w:ind w:firstLine="0"/>
              <w:rPr>
                <w:rFonts w:ascii="Times New Roman" w:eastAsia="Times New Roman" w:hAnsi="Times New Roman"/>
                <w:color w:val="000000"/>
                <w:sz w:val="22"/>
                <w:szCs w:val="22"/>
                <w:lang w:val="en-AU" w:eastAsia="en-AU"/>
              </w:rPr>
            </w:pPr>
            <w:r w:rsidRPr="00AB1B4A">
              <w:rPr>
                <w:rFonts w:ascii="Times New Roman" w:eastAsia="Times New Roman" w:hAnsi="Times New Roman"/>
                <w:color w:val="000000"/>
                <w:sz w:val="22"/>
                <w:szCs w:val="22"/>
                <w:lang w:val="en-AU" w:eastAsia="en-AU"/>
              </w:rPr>
              <w:t>Student</w:t>
            </w:r>
          </w:p>
        </w:tc>
        <w:tc>
          <w:tcPr>
            <w:tcW w:w="1791" w:type="dxa"/>
            <w:tcBorders>
              <w:top w:val="nil"/>
              <w:left w:val="nil"/>
              <w:bottom w:val="nil"/>
              <w:right w:val="nil"/>
            </w:tcBorders>
            <w:shd w:val="clear" w:color="auto" w:fill="auto"/>
            <w:noWrap/>
            <w:vAlign w:val="bottom"/>
            <w:hideMark/>
          </w:tcPr>
          <w:p w14:paraId="03ED35D2" w14:textId="77777777" w:rsidR="00FB12D3" w:rsidRPr="00AB1B4A" w:rsidRDefault="00FB12D3" w:rsidP="00FB12D3">
            <w:pPr>
              <w:ind w:firstLine="0"/>
              <w:jc w:val="center"/>
              <w:rPr>
                <w:rFonts w:ascii="Times New Roman" w:eastAsia="Times New Roman" w:hAnsi="Times New Roman"/>
                <w:color w:val="000000"/>
                <w:sz w:val="22"/>
                <w:szCs w:val="22"/>
                <w:lang w:val="en-AU" w:eastAsia="en-AU"/>
              </w:rPr>
            </w:pPr>
            <w:r w:rsidRPr="00AB1B4A">
              <w:rPr>
                <w:rFonts w:ascii="Times New Roman" w:eastAsia="Times New Roman" w:hAnsi="Times New Roman"/>
                <w:color w:val="000000"/>
                <w:sz w:val="22"/>
                <w:szCs w:val="22"/>
                <w:lang w:val="en-AU" w:eastAsia="en-AU"/>
              </w:rPr>
              <w:t>2.376</w:t>
            </w:r>
          </w:p>
        </w:tc>
        <w:tc>
          <w:tcPr>
            <w:tcW w:w="1540" w:type="dxa"/>
            <w:tcBorders>
              <w:top w:val="nil"/>
              <w:left w:val="nil"/>
              <w:bottom w:val="nil"/>
              <w:right w:val="nil"/>
            </w:tcBorders>
            <w:shd w:val="clear" w:color="auto" w:fill="auto"/>
            <w:noWrap/>
            <w:vAlign w:val="bottom"/>
            <w:hideMark/>
          </w:tcPr>
          <w:p w14:paraId="3E366B44" w14:textId="77777777" w:rsidR="00FB12D3" w:rsidRPr="00AB1B4A" w:rsidRDefault="00FB12D3" w:rsidP="00FB12D3">
            <w:pPr>
              <w:ind w:firstLine="0"/>
              <w:jc w:val="center"/>
              <w:rPr>
                <w:rFonts w:ascii="Times New Roman" w:eastAsia="Times New Roman" w:hAnsi="Times New Roman"/>
                <w:color w:val="000000"/>
                <w:sz w:val="22"/>
                <w:szCs w:val="22"/>
                <w:lang w:val="en-AU" w:eastAsia="en-AU"/>
              </w:rPr>
            </w:pPr>
            <w:r w:rsidRPr="00AB1B4A">
              <w:rPr>
                <w:rFonts w:ascii="Times New Roman" w:eastAsia="Times New Roman" w:hAnsi="Times New Roman"/>
                <w:color w:val="000000"/>
                <w:sz w:val="22"/>
                <w:szCs w:val="22"/>
                <w:lang w:val="en-AU" w:eastAsia="en-AU"/>
              </w:rPr>
              <w:t>2.480</w:t>
            </w:r>
          </w:p>
        </w:tc>
        <w:tc>
          <w:tcPr>
            <w:tcW w:w="1466" w:type="dxa"/>
            <w:tcBorders>
              <w:top w:val="nil"/>
              <w:left w:val="nil"/>
              <w:bottom w:val="nil"/>
              <w:right w:val="nil"/>
            </w:tcBorders>
            <w:shd w:val="clear" w:color="auto" w:fill="auto"/>
            <w:noWrap/>
            <w:vAlign w:val="bottom"/>
            <w:hideMark/>
          </w:tcPr>
          <w:p w14:paraId="48BDEF76" w14:textId="77777777" w:rsidR="00FB12D3" w:rsidRPr="00AB1B4A" w:rsidRDefault="00FB12D3" w:rsidP="00FB12D3">
            <w:pPr>
              <w:ind w:firstLine="0"/>
              <w:jc w:val="center"/>
              <w:rPr>
                <w:rFonts w:ascii="Times New Roman" w:eastAsia="Times New Roman" w:hAnsi="Times New Roman"/>
                <w:color w:val="000000"/>
                <w:sz w:val="22"/>
                <w:szCs w:val="22"/>
                <w:lang w:val="en-AU" w:eastAsia="en-AU"/>
              </w:rPr>
            </w:pPr>
            <w:r w:rsidRPr="00AB1B4A">
              <w:rPr>
                <w:rFonts w:ascii="Times New Roman" w:eastAsia="Times New Roman" w:hAnsi="Times New Roman"/>
                <w:color w:val="000000"/>
                <w:sz w:val="22"/>
                <w:szCs w:val="22"/>
                <w:lang w:val="en-AU" w:eastAsia="en-AU"/>
              </w:rPr>
              <w:t>-0.104*</w:t>
            </w:r>
          </w:p>
        </w:tc>
      </w:tr>
      <w:tr w:rsidR="00FB12D3" w:rsidRPr="00AB1B4A" w14:paraId="28BE1319" w14:textId="77777777" w:rsidTr="001F658B">
        <w:trPr>
          <w:trHeight w:val="293"/>
        </w:trPr>
        <w:tc>
          <w:tcPr>
            <w:tcW w:w="4559" w:type="dxa"/>
            <w:tcBorders>
              <w:top w:val="nil"/>
              <w:left w:val="nil"/>
              <w:bottom w:val="nil"/>
              <w:right w:val="nil"/>
            </w:tcBorders>
            <w:shd w:val="clear" w:color="auto" w:fill="auto"/>
            <w:noWrap/>
            <w:vAlign w:val="bottom"/>
            <w:hideMark/>
          </w:tcPr>
          <w:p w14:paraId="25CC3760" w14:textId="4C697926" w:rsidR="00FB12D3" w:rsidRPr="00AB1B4A" w:rsidRDefault="000C259D" w:rsidP="00FB12D3">
            <w:pPr>
              <w:ind w:firstLine="0"/>
              <w:rPr>
                <w:rFonts w:ascii="Times New Roman" w:eastAsia="Times New Roman" w:hAnsi="Times New Roman"/>
                <w:color w:val="000000"/>
                <w:sz w:val="22"/>
                <w:szCs w:val="22"/>
                <w:lang w:val="en-AU" w:eastAsia="en-AU"/>
              </w:rPr>
            </w:pPr>
            <w:r w:rsidRPr="00AB1B4A">
              <w:rPr>
                <w:rFonts w:ascii="Times New Roman" w:eastAsia="Times New Roman" w:hAnsi="Times New Roman"/>
                <w:color w:val="000000"/>
                <w:sz w:val="22"/>
                <w:szCs w:val="22"/>
                <w:lang w:val="en-AU" w:eastAsia="en-AU"/>
              </w:rPr>
              <w:t>Agricultural self-</w:t>
            </w:r>
            <w:r w:rsidR="00FB12D3" w:rsidRPr="00AB1B4A">
              <w:rPr>
                <w:rFonts w:ascii="Times New Roman" w:eastAsia="Times New Roman" w:hAnsi="Times New Roman"/>
                <w:color w:val="000000"/>
                <w:sz w:val="22"/>
                <w:szCs w:val="22"/>
                <w:lang w:val="en-AU" w:eastAsia="en-AU"/>
              </w:rPr>
              <w:t>work</w:t>
            </w:r>
          </w:p>
        </w:tc>
        <w:tc>
          <w:tcPr>
            <w:tcW w:w="1791" w:type="dxa"/>
            <w:tcBorders>
              <w:top w:val="nil"/>
              <w:left w:val="nil"/>
              <w:bottom w:val="nil"/>
              <w:right w:val="nil"/>
            </w:tcBorders>
            <w:shd w:val="clear" w:color="auto" w:fill="auto"/>
            <w:noWrap/>
            <w:vAlign w:val="bottom"/>
            <w:hideMark/>
          </w:tcPr>
          <w:p w14:paraId="26752356" w14:textId="77777777" w:rsidR="00FB12D3" w:rsidRPr="00AB1B4A" w:rsidRDefault="00FB12D3" w:rsidP="00FB12D3">
            <w:pPr>
              <w:ind w:firstLine="0"/>
              <w:jc w:val="center"/>
              <w:rPr>
                <w:rFonts w:ascii="Times New Roman" w:eastAsia="Times New Roman" w:hAnsi="Times New Roman"/>
                <w:color w:val="000000"/>
                <w:sz w:val="22"/>
                <w:szCs w:val="22"/>
                <w:lang w:val="en-AU" w:eastAsia="en-AU"/>
              </w:rPr>
            </w:pPr>
            <w:r w:rsidRPr="00AB1B4A">
              <w:rPr>
                <w:rFonts w:ascii="Times New Roman" w:eastAsia="Times New Roman" w:hAnsi="Times New Roman"/>
                <w:color w:val="000000"/>
                <w:sz w:val="22"/>
                <w:szCs w:val="22"/>
                <w:lang w:val="en-AU" w:eastAsia="en-AU"/>
              </w:rPr>
              <w:t>0.081</w:t>
            </w:r>
          </w:p>
        </w:tc>
        <w:tc>
          <w:tcPr>
            <w:tcW w:w="1540" w:type="dxa"/>
            <w:tcBorders>
              <w:top w:val="nil"/>
              <w:left w:val="nil"/>
              <w:bottom w:val="nil"/>
              <w:right w:val="nil"/>
            </w:tcBorders>
            <w:shd w:val="clear" w:color="auto" w:fill="auto"/>
            <w:noWrap/>
            <w:vAlign w:val="bottom"/>
            <w:hideMark/>
          </w:tcPr>
          <w:p w14:paraId="76D95C53" w14:textId="77777777" w:rsidR="00FB12D3" w:rsidRPr="00AB1B4A" w:rsidRDefault="00FB12D3" w:rsidP="00FB12D3">
            <w:pPr>
              <w:ind w:firstLine="0"/>
              <w:jc w:val="center"/>
              <w:rPr>
                <w:rFonts w:ascii="Times New Roman" w:eastAsia="Times New Roman" w:hAnsi="Times New Roman"/>
                <w:color w:val="000000"/>
                <w:sz w:val="22"/>
                <w:szCs w:val="22"/>
                <w:lang w:val="en-AU" w:eastAsia="en-AU"/>
              </w:rPr>
            </w:pPr>
            <w:r w:rsidRPr="00AB1B4A">
              <w:rPr>
                <w:rFonts w:ascii="Times New Roman" w:eastAsia="Times New Roman" w:hAnsi="Times New Roman"/>
                <w:color w:val="000000"/>
                <w:sz w:val="22"/>
                <w:szCs w:val="22"/>
                <w:lang w:val="en-AU" w:eastAsia="en-AU"/>
              </w:rPr>
              <w:t>0.094</w:t>
            </w:r>
          </w:p>
        </w:tc>
        <w:tc>
          <w:tcPr>
            <w:tcW w:w="1466" w:type="dxa"/>
            <w:tcBorders>
              <w:top w:val="nil"/>
              <w:left w:val="nil"/>
              <w:bottom w:val="nil"/>
              <w:right w:val="nil"/>
            </w:tcBorders>
            <w:shd w:val="clear" w:color="auto" w:fill="auto"/>
            <w:noWrap/>
            <w:vAlign w:val="bottom"/>
            <w:hideMark/>
          </w:tcPr>
          <w:p w14:paraId="0BB7E44D" w14:textId="1866DE4C" w:rsidR="00FB12D3" w:rsidRPr="00AB1B4A" w:rsidRDefault="00FB12D3" w:rsidP="00FB12D3">
            <w:pPr>
              <w:ind w:firstLine="0"/>
              <w:jc w:val="center"/>
              <w:rPr>
                <w:rFonts w:ascii="Times New Roman" w:eastAsia="Times New Roman" w:hAnsi="Times New Roman"/>
                <w:color w:val="000000"/>
                <w:sz w:val="22"/>
                <w:szCs w:val="22"/>
                <w:lang w:val="en-AU" w:eastAsia="en-AU"/>
              </w:rPr>
            </w:pPr>
            <w:r w:rsidRPr="00AB1B4A">
              <w:rPr>
                <w:rFonts w:ascii="Times New Roman" w:eastAsia="Times New Roman" w:hAnsi="Times New Roman"/>
                <w:color w:val="000000"/>
                <w:sz w:val="22"/>
                <w:szCs w:val="22"/>
                <w:lang w:val="en-AU" w:eastAsia="en-AU"/>
              </w:rPr>
              <w:t>-0.013</w:t>
            </w:r>
          </w:p>
        </w:tc>
      </w:tr>
      <w:tr w:rsidR="00FB12D3" w:rsidRPr="00AB1B4A" w14:paraId="72165069" w14:textId="77777777" w:rsidTr="001F658B">
        <w:trPr>
          <w:trHeight w:val="293"/>
        </w:trPr>
        <w:tc>
          <w:tcPr>
            <w:tcW w:w="4559" w:type="dxa"/>
            <w:tcBorders>
              <w:top w:val="nil"/>
              <w:left w:val="nil"/>
              <w:bottom w:val="nil"/>
              <w:right w:val="nil"/>
            </w:tcBorders>
            <w:shd w:val="clear" w:color="auto" w:fill="auto"/>
            <w:noWrap/>
            <w:vAlign w:val="bottom"/>
            <w:hideMark/>
          </w:tcPr>
          <w:p w14:paraId="1EEF779B" w14:textId="77777777" w:rsidR="00FB12D3" w:rsidRPr="00AB1B4A" w:rsidRDefault="00FB12D3" w:rsidP="00FB12D3">
            <w:pPr>
              <w:ind w:firstLine="0"/>
              <w:rPr>
                <w:rFonts w:ascii="Times New Roman" w:eastAsia="Times New Roman" w:hAnsi="Times New Roman"/>
                <w:color w:val="000000"/>
                <w:sz w:val="22"/>
                <w:szCs w:val="22"/>
                <w:lang w:val="en-AU" w:eastAsia="en-AU"/>
              </w:rPr>
            </w:pPr>
            <w:r w:rsidRPr="00AB1B4A">
              <w:rPr>
                <w:rFonts w:ascii="Times New Roman" w:eastAsia="Times New Roman" w:hAnsi="Times New Roman"/>
                <w:color w:val="000000"/>
                <w:sz w:val="22"/>
                <w:szCs w:val="22"/>
                <w:lang w:val="en-AU" w:eastAsia="en-AU"/>
              </w:rPr>
              <w:t>Non agri skilled work</w:t>
            </w:r>
          </w:p>
        </w:tc>
        <w:tc>
          <w:tcPr>
            <w:tcW w:w="1791" w:type="dxa"/>
            <w:tcBorders>
              <w:top w:val="nil"/>
              <w:left w:val="nil"/>
              <w:bottom w:val="nil"/>
              <w:right w:val="nil"/>
            </w:tcBorders>
            <w:shd w:val="clear" w:color="auto" w:fill="auto"/>
            <w:noWrap/>
            <w:vAlign w:val="bottom"/>
            <w:hideMark/>
          </w:tcPr>
          <w:p w14:paraId="63CC40C2" w14:textId="77777777" w:rsidR="00FB12D3" w:rsidRPr="00AB1B4A" w:rsidRDefault="00FB12D3" w:rsidP="00FB12D3">
            <w:pPr>
              <w:ind w:firstLine="0"/>
              <w:jc w:val="center"/>
              <w:rPr>
                <w:rFonts w:ascii="Times New Roman" w:eastAsia="Times New Roman" w:hAnsi="Times New Roman"/>
                <w:color w:val="000000"/>
                <w:sz w:val="22"/>
                <w:szCs w:val="22"/>
                <w:lang w:val="en-AU" w:eastAsia="en-AU"/>
              </w:rPr>
            </w:pPr>
            <w:r w:rsidRPr="00AB1B4A">
              <w:rPr>
                <w:rFonts w:ascii="Times New Roman" w:eastAsia="Times New Roman" w:hAnsi="Times New Roman"/>
                <w:color w:val="000000"/>
                <w:sz w:val="22"/>
                <w:szCs w:val="22"/>
                <w:lang w:val="en-AU" w:eastAsia="en-AU"/>
              </w:rPr>
              <w:t>0.242</w:t>
            </w:r>
          </w:p>
        </w:tc>
        <w:tc>
          <w:tcPr>
            <w:tcW w:w="1540" w:type="dxa"/>
            <w:tcBorders>
              <w:top w:val="nil"/>
              <w:left w:val="nil"/>
              <w:bottom w:val="nil"/>
              <w:right w:val="nil"/>
            </w:tcBorders>
            <w:shd w:val="clear" w:color="auto" w:fill="auto"/>
            <w:noWrap/>
            <w:vAlign w:val="bottom"/>
            <w:hideMark/>
          </w:tcPr>
          <w:p w14:paraId="2DDD4F4F" w14:textId="77777777" w:rsidR="00FB12D3" w:rsidRPr="00AB1B4A" w:rsidRDefault="00FB12D3" w:rsidP="00FB12D3">
            <w:pPr>
              <w:ind w:firstLine="0"/>
              <w:jc w:val="center"/>
              <w:rPr>
                <w:rFonts w:ascii="Times New Roman" w:eastAsia="Times New Roman" w:hAnsi="Times New Roman"/>
                <w:color w:val="000000"/>
                <w:sz w:val="22"/>
                <w:szCs w:val="22"/>
                <w:lang w:val="en-AU" w:eastAsia="en-AU"/>
              </w:rPr>
            </w:pPr>
            <w:r w:rsidRPr="00AB1B4A">
              <w:rPr>
                <w:rFonts w:ascii="Times New Roman" w:eastAsia="Times New Roman" w:hAnsi="Times New Roman"/>
                <w:color w:val="000000"/>
                <w:sz w:val="22"/>
                <w:szCs w:val="22"/>
                <w:lang w:val="en-AU" w:eastAsia="en-AU"/>
              </w:rPr>
              <w:t>0.237</w:t>
            </w:r>
          </w:p>
        </w:tc>
        <w:tc>
          <w:tcPr>
            <w:tcW w:w="1466" w:type="dxa"/>
            <w:tcBorders>
              <w:top w:val="nil"/>
              <w:left w:val="nil"/>
              <w:bottom w:val="nil"/>
              <w:right w:val="nil"/>
            </w:tcBorders>
            <w:shd w:val="clear" w:color="auto" w:fill="auto"/>
            <w:noWrap/>
            <w:vAlign w:val="bottom"/>
            <w:hideMark/>
          </w:tcPr>
          <w:p w14:paraId="1E3854B4" w14:textId="0690F186" w:rsidR="00FB12D3" w:rsidRPr="00AB1B4A" w:rsidRDefault="00FB12D3" w:rsidP="00FB12D3">
            <w:pPr>
              <w:ind w:firstLine="0"/>
              <w:jc w:val="center"/>
              <w:rPr>
                <w:rFonts w:ascii="Times New Roman" w:eastAsia="Times New Roman" w:hAnsi="Times New Roman"/>
                <w:color w:val="000000"/>
                <w:sz w:val="22"/>
                <w:szCs w:val="22"/>
                <w:lang w:val="en-AU" w:eastAsia="en-AU"/>
              </w:rPr>
            </w:pPr>
            <w:r w:rsidRPr="00AB1B4A">
              <w:rPr>
                <w:rFonts w:ascii="Times New Roman" w:eastAsia="Times New Roman" w:hAnsi="Times New Roman"/>
                <w:color w:val="000000"/>
                <w:sz w:val="22"/>
                <w:szCs w:val="22"/>
                <w:lang w:val="en-AU" w:eastAsia="en-AU"/>
              </w:rPr>
              <w:t>0.006</w:t>
            </w:r>
          </w:p>
        </w:tc>
      </w:tr>
      <w:tr w:rsidR="00FB12D3" w:rsidRPr="00AB1B4A" w14:paraId="702C5215" w14:textId="77777777" w:rsidTr="001F658B">
        <w:trPr>
          <w:trHeight w:val="293"/>
        </w:trPr>
        <w:tc>
          <w:tcPr>
            <w:tcW w:w="4559" w:type="dxa"/>
            <w:tcBorders>
              <w:top w:val="nil"/>
              <w:left w:val="nil"/>
              <w:bottom w:val="single" w:sz="4" w:space="0" w:color="auto"/>
              <w:right w:val="nil"/>
            </w:tcBorders>
            <w:shd w:val="clear" w:color="auto" w:fill="auto"/>
            <w:noWrap/>
            <w:vAlign w:val="bottom"/>
            <w:hideMark/>
          </w:tcPr>
          <w:p w14:paraId="5D17AFDF" w14:textId="77777777" w:rsidR="00FB12D3" w:rsidRPr="00AB1B4A" w:rsidRDefault="00FB12D3" w:rsidP="00FB12D3">
            <w:pPr>
              <w:ind w:firstLine="0"/>
              <w:rPr>
                <w:rFonts w:ascii="Times New Roman" w:eastAsia="Times New Roman" w:hAnsi="Times New Roman"/>
                <w:color w:val="000000"/>
                <w:sz w:val="22"/>
                <w:szCs w:val="22"/>
                <w:lang w:val="en-AU" w:eastAsia="en-AU"/>
              </w:rPr>
            </w:pPr>
            <w:r w:rsidRPr="00AB1B4A">
              <w:rPr>
                <w:rFonts w:ascii="Times New Roman" w:eastAsia="Times New Roman" w:hAnsi="Times New Roman"/>
                <w:color w:val="000000"/>
                <w:sz w:val="22"/>
                <w:szCs w:val="22"/>
                <w:lang w:val="en-AU" w:eastAsia="en-AU"/>
              </w:rPr>
              <w:t>Unskilled work</w:t>
            </w:r>
          </w:p>
        </w:tc>
        <w:tc>
          <w:tcPr>
            <w:tcW w:w="1791" w:type="dxa"/>
            <w:tcBorders>
              <w:top w:val="nil"/>
              <w:left w:val="nil"/>
              <w:bottom w:val="single" w:sz="4" w:space="0" w:color="auto"/>
              <w:right w:val="nil"/>
            </w:tcBorders>
            <w:shd w:val="clear" w:color="auto" w:fill="auto"/>
            <w:noWrap/>
            <w:vAlign w:val="bottom"/>
            <w:hideMark/>
          </w:tcPr>
          <w:p w14:paraId="70C2F538" w14:textId="77777777" w:rsidR="00FB12D3" w:rsidRPr="00AB1B4A" w:rsidRDefault="00FB12D3" w:rsidP="00FB12D3">
            <w:pPr>
              <w:ind w:firstLine="0"/>
              <w:jc w:val="center"/>
              <w:rPr>
                <w:rFonts w:ascii="Times New Roman" w:eastAsia="Times New Roman" w:hAnsi="Times New Roman"/>
                <w:color w:val="000000"/>
                <w:sz w:val="22"/>
                <w:szCs w:val="22"/>
                <w:lang w:val="en-AU" w:eastAsia="en-AU"/>
              </w:rPr>
            </w:pPr>
            <w:r w:rsidRPr="00AB1B4A">
              <w:rPr>
                <w:rFonts w:ascii="Times New Roman" w:eastAsia="Times New Roman" w:hAnsi="Times New Roman"/>
                <w:color w:val="000000"/>
                <w:sz w:val="22"/>
                <w:szCs w:val="22"/>
                <w:lang w:val="en-AU" w:eastAsia="en-AU"/>
              </w:rPr>
              <w:t>0.447</w:t>
            </w:r>
          </w:p>
        </w:tc>
        <w:tc>
          <w:tcPr>
            <w:tcW w:w="1540" w:type="dxa"/>
            <w:tcBorders>
              <w:top w:val="nil"/>
              <w:left w:val="nil"/>
              <w:bottom w:val="single" w:sz="4" w:space="0" w:color="auto"/>
              <w:right w:val="nil"/>
            </w:tcBorders>
            <w:shd w:val="clear" w:color="auto" w:fill="auto"/>
            <w:noWrap/>
            <w:vAlign w:val="bottom"/>
            <w:hideMark/>
          </w:tcPr>
          <w:p w14:paraId="0246652D" w14:textId="77777777" w:rsidR="00FB12D3" w:rsidRPr="00AB1B4A" w:rsidRDefault="00FB12D3" w:rsidP="00FB12D3">
            <w:pPr>
              <w:ind w:firstLine="0"/>
              <w:jc w:val="center"/>
              <w:rPr>
                <w:rFonts w:ascii="Times New Roman" w:eastAsia="Times New Roman" w:hAnsi="Times New Roman"/>
                <w:color w:val="000000"/>
                <w:sz w:val="22"/>
                <w:szCs w:val="22"/>
                <w:lang w:val="en-AU" w:eastAsia="en-AU"/>
              </w:rPr>
            </w:pPr>
            <w:r w:rsidRPr="00AB1B4A">
              <w:rPr>
                <w:rFonts w:ascii="Times New Roman" w:eastAsia="Times New Roman" w:hAnsi="Times New Roman"/>
                <w:color w:val="000000"/>
                <w:sz w:val="22"/>
                <w:szCs w:val="22"/>
                <w:lang w:val="en-AU" w:eastAsia="en-AU"/>
              </w:rPr>
              <w:t>0.528</w:t>
            </w:r>
          </w:p>
        </w:tc>
        <w:tc>
          <w:tcPr>
            <w:tcW w:w="1466" w:type="dxa"/>
            <w:tcBorders>
              <w:top w:val="nil"/>
              <w:left w:val="nil"/>
              <w:bottom w:val="single" w:sz="4" w:space="0" w:color="auto"/>
              <w:right w:val="nil"/>
            </w:tcBorders>
            <w:shd w:val="clear" w:color="auto" w:fill="auto"/>
            <w:noWrap/>
            <w:vAlign w:val="bottom"/>
            <w:hideMark/>
          </w:tcPr>
          <w:p w14:paraId="61A41E53" w14:textId="2F2DBFF4" w:rsidR="00FB12D3" w:rsidRPr="00AB1B4A" w:rsidRDefault="00FB12D3" w:rsidP="00FB12D3">
            <w:pPr>
              <w:ind w:firstLine="0"/>
              <w:jc w:val="center"/>
              <w:rPr>
                <w:rFonts w:ascii="Times New Roman" w:eastAsia="Times New Roman" w:hAnsi="Times New Roman"/>
                <w:color w:val="000000"/>
                <w:sz w:val="22"/>
                <w:szCs w:val="22"/>
                <w:lang w:val="en-AU" w:eastAsia="en-AU"/>
              </w:rPr>
            </w:pPr>
            <w:r w:rsidRPr="00AB1B4A">
              <w:rPr>
                <w:rFonts w:ascii="Times New Roman" w:eastAsia="Times New Roman" w:hAnsi="Times New Roman"/>
                <w:color w:val="000000"/>
                <w:sz w:val="22"/>
                <w:szCs w:val="22"/>
                <w:lang w:val="en-AU" w:eastAsia="en-AU"/>
              </w:rPr>
              <w:t>-0.080</w:t>
            </w:r>
          </w:p>
        </w:tc>
      </w:tr>
      <w:tr w:rsidR="00FB12D3" w:rsidRPr="00AB1B4A" w14:paraId="551085C1" w14:textId="77777777" w:rsidTr="001F658B">
        <w:trPr>
          <w:trHeight w:val="293"/>
        </w:trPr>
        <w:tc>
          <w:tcPr>
            <w:tcW w:w="4559" w:type="dxa"/>
            <w:tcBorders>
              <w:top w:val="nil"/>
              <w:left w:val="nil"/>
              <w:bottom w:val="single" w:sz="4" w:space="0" w:color="auto"/>
              <w:right w:val="nil"/>
            </w:tcBorders>
            <w:shd w:val="clear" w:color="auto" w:fill="auto"/>
            <w:noWrap/>
            <w:vAlign w:val="bottom"/>
            <w:hideMark/>
          </w:tcPr>
          <w:p w14:paraId="6F55F11A" w14:textId="77777777" w:rsidR="00FB12D3" w:rsidRPr="00AB1B4A" w:rsidRDefault="00FB12D3" w:rsidP="00FB12D3">
            <w:pPr>
              <w:ind w:firstLine="0"/>
              <w:rPr>
                <w:rFonts w:ascii="Times New Roman" w:eastAsia="Times New Roman" w:hAnsi="Times New Roman"/>
                <w:color w:val="000000"/>
                <w:sz w:val="22"/>
                <w:szCs w:val="22"/>
                <w:lang w:val="en-AU" w:eastAsia="en-AU"/>
              </w:rPr>
            </w:pPr>
            <w:r w:rsidRPr="00AB1B4A">
              <w:rPr>
                <w:rFonts w:ascii="Times New Roman" w:eastAsia="Times New Roman" w:hAnsi="Times New Roman"/>
                <w:color w:val="000000"/>
                <w:sz w:val="22"/>
                <w:szCs w:val="22"/>
                <w:lang w:val="en-AU" w:eastAsia="en-AU"/>
              </w:rPr>
              <w:t>Observation</w:t>
            </w:r>
          </w:p>
        </w:tc>
        <w:tc>
          <w:tcPr>
            <w:tcW w:w="1791" w:type="dxa"/>
            <w:tcBorders>
              <w:top w:val="nil"/>
              <w:left w:val="nil"/>
              <w:bottom w:val="single" w:sz="4" w:space="0" w:color="auto"/>
              <w:right w:val="nil"/>
            </w:tcBorders>
            <w:shd w:val="clear" w:color="auto" w:fill="auto"/>
            <w:noWrap/>
            <w:vAlign w:val="bottom"/>
            <w:hideMark/>
          </w:tcPr>
          <w:p w14:paraId="4F0F6DDA" w14:textId="77777777" w:rsidR="00FB12D3" w:rsidRPr="00AB1B4A" w:rsidRDefault="00FB12D3" w:rsidP="00FB12D3">
            <w:pPr>
              <w:ind w:firstLine="0"/>
              <w:jc w:val="center"/>
              <w:rPr>
                <w:rFonts w:ascii="Times New Roman" w:eastAsia="Times New Roman" w:hAnsi="Times New Roman"/>
                <w:color w:val="000000"/>
                <w:sz w:val="22"/>
                <w:szCs w:val="22"/>
                <w:lang w:val="en-AU" w:eastAsia="en-AU"/>
              </w:rPr>
            </w:pPr>
            <w:r w:rsidRPr="00AB1B4A">
              <w:rPr>
                <w:rFonts w:ascii="Times New Roman" w:eastAsia="Times New Roman" w:hAnsi="Times New Roman"/>
                <w:color w:val="000000"/>
                <w:sz w:val="22"/>
                <w:szCs w:val="22"/>
                <w:lang w:val="en-AU" w:eastAsia="en-AU"/>
              </w:rPr>
              <w:t>2,048</w:t>
            </w:r>
          </w:p>
        </w:tc>
        <w:tc>
          <w:tcPr>
            <w:tcW w:w="1540" w:type="dxa"/>
            <w:tcBorders>
              <w:top w:val="nil"/>
              <w:left w:val="nil"/>
              <w:bottom w:val="single" w:sz="4" w:space="0" w:color="auto"/>
              <w:right w:val="nil"/>
            </w:tcBorders>
            <w:shd w:val="clear" w:color="auto" w:fill="auto"/>
            <w:noWrap/>
            <w:vAlign w:val="bottom"/>
            <w:hideMark/>
          </w:tcPr>
          <w:p w14:paraId="1DF62455" w14:textId="77777777" w:rsidR="00FB12D3" w:rsidRPr="00AB1B4A" w:rsidRDefault="00FB12D3" w:rsidP="00FB12D3">
            <w:pPr>
              <w:ind w:firstLine="0"/>
              <w:jc w:val="center"/>
              <w:rPr>
                <w:rFonts w:ascii="Times New Roman" w:eastAsia="Times New Roman" w:hAnsi="Times New Roman"/>
                <w:color w:val="000000"/>
                <w:sz w:val="22"/>
                <w:szCs w:val="22"/>
                <w:lang w:val="en-AU" w:eastAsia="en-AU"/>
              </w:rPr>
            </w:pPr>
            <w:r w:rsidRPr="00AB1B4A">
              <w:rPr>
                <w:rFonts w:ascii="Times New Roman" w:eastAsia="Times New Roman" w:hAnsi="Times New Roman"/>
                <w:color w:val="000000"/>
                <w:sz w:val="22"/>
                <w:szCs w:val="22"/>
                <w:lang w:val="en-AU" w:eastAsia="en-AU"/>
              </w:rPr>
              <w:t>1,099</w:t>
            </w:r>
          </w:p>
        </w:tc>
        <w:tc>
          <w:tcPr>
            <w:tcW w:w="1466" w:type="dxa"/>
            <w:tcBorders>
              <w:top w:val="nil"/>
              <w:left w:val="nil"/>
              <w:bottom w:val="single" w:sz="4" w:space="0" w:color="auto"/>
              <w:right w:val="nil"/>
            </w:tcBorders>
            <w:shd w:val="clear" w:color="auto" w:fill="auto"/>
            <w:noWrap/>
            <w:vAlign w:val="bottom"/>
            <w:hideMark/>
          </w:tcPr>
          <w:p w14:paraId="06DC8615" w14:textId="64AEDAB5" w:rsidR="00FB12D3" w:rsidRPr="00AB1B4A" w:rsidRDefault="00FB12D3" w:rsidP="00FB12D3">
            <w:pPr>
              <w:ind w:firstLine="0"/>
              <w:jc w:val="center"/>
              <w:rPr>
                <w:rFonts w:ascii="Times New Roman" w:eastAsia="Times New Roman" w:hAnsi="Times New Roman"/>
                <w:color w:val="000000"/>
                <w:sz w:val="22"/>
                <w:szCs w:val="22"/>
                <w:lang w:val="en-AU" w:eastAsia="en-AU"/>
              </w:rPr>
            </w:pPr>
          </w:p>
        </w:tc>
      </w:tr>
    </w:tbl>
    <w:p w14:paraId="206968DD" w14:textId="77777777" w:rsidR="00FB12D3" w:rsidRPr="00AB1B4A" w:rsidRDefault="00FB12D3" w:rsidP="00FB12D3">
      <w:pPr>
        <w:rPr>
          <w:rFonts w:ascii="Times New Roman" w:hAnsi="Times New Roman"/>
        </w:rPr>
      </w:pPr>
    </w:p>
    <w:p w14:paraId="759ACF06" w14:textId="77777777" w:rsidR="0082749F" w:rsidRPr="00AB1B4A" w:rsidRDefault="0082749F" w:rsidP="0066310F">
      <w:pPr>
        <w:jc w:val="both"/>
        <w:rPr>
          <w:rFonts w:ascii="Times New Roman" w:hAnsi="Times New Roman"/>
        </w:rPr>
      </w:pPr>
    </w:p>
    <w:sectPr w:rsidR="0082749F" w:rsidRPr="00AB1B4A" w:rsidSect="00DD03C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CC456" w14:textId="77777777" w:rsidR="00CE02F2" w:rsidRDefault="00CE02F2" w:rsidP="00A52451">
      <w:r>
        <w:separator/>
      </w:r>
    </w:p>
  </w:endnote>
  <w:endnote w:type="continuationSeparator" w:id="0">
    <w:p w14:paraId="5BF827FE" w14:textId="77777777" w:rsidR="00CE02F2" w:rsidRDefault="00CE02F2" w:rsidP="00A5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Segoe UI">
    <w:altName w:val="Times New Roman Bold"/>
    <w:charset w:val="00"/>
    <w:family w:val="swiss"/>
    <w:pitch w:val="variable"/>
    <w:sig w:usb0="E4002EFF" w:usb1="C000E47F"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ED042" w14:textId="77777777" w:rsidR="00CE02F2" w:rsidRPr="003C16B8" w:rsidRDefault="00CE02F2" w:rsidP="00412A17">
    <w:pPr>
      <w:pStyle w:val="Footer"/>
      <w:framePr w:wrap="around" w:vAnchor="text" w:hAnchor="margin" w:xAlign="center" w:y="1"/>
      <w:rPr>
        <w:rStyle w:val="PageNumber"/>
        <w:rFonts w:eastAsia="MS Mincho"/>
        <w:sz w:val="24"/>
        <w:szCs w:val="24"/>
        <w:lang w:val="en-US"/>
      </w:rPr>
    </w:pPr>
    <w:r>
      <w:rPr>
        <w:rStyle w:val="PageNumber"/>
      </w:rPr>
      <w:fldChar w:fldCharType="begin"/>
    </w:r>
    <w:r>
      <w:rPr>
        <w:rStyle w:val="PageNumber"/>
      </w:rPr>
      <w:instrText xml:space="preserve">PAGE  </w:instrText>
    </w:r>
    <w:r>
      <w:rPr>
        <w:rStyle w:val="PageNumber"/>
      </w:rPr>
      <w:fldChar w:fldCharType="end"/>
    </w:r>
  </w:p>
  <w:p w14:paraId="08885C5B" w14:textId="77777777" w:rsidR="00CE02F2" w:rsidRDefault="00CE02F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831C2" w14:textId="4D59DC16" w:rsidR="00CE02F2" w:rsidRDefault="00CE02F2" w:rsidP="00EC0C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1CF3">
      <w:rPr>
        <w:rStyle w:val="PageNumber"/>
        <w:noProof/>
      </w:rPr>
      <w:t>2</w:t>
    </w:r>
    <w:r>
      <w:rPr>
        <w:rStyle w:val="PageNumber"/>
      </w:rPr>
      <w:fldChar w:fldCharType="end"/>
    </w:r>
  </w:p>
  <w:p w14:paraId="6CB9D017" w14:textId="77777777" w:rsidR="00CE02F2" w:rsidRDefault="00CE02F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20045" w14:textId="77777777" w:rsidR="00CE02F2" w:rsidRDefault="00CE02F2" w:rsidP="00A52451">
      <w:r>
        <w:separator/>
      </w:r>
    </w:p>
  </w:footnote>
  <w:footnote w:type="continuationSeparator" w:id="0">
    <w:p w14:paraId="2D8121E4" w14:textId="77777777" w:rsidR="00CE02F2" w:rsidRDefault="00CE02F2" w:rsidP="00A52451">
      <w:r>
        <w:continuationSeparator/>
      </w:r>
    </w:p>
  </w:footnote>
  <w:footnote w:id="1">
    <w:p w14:paraId="65418AF1" w14:textId="77777777" w:rsidR="00CE02F2" w:rsidRPr="00AB1B4A" w:rsidRDefault="00CE02F2" w:rsidP="00F31541">
      <w:pPr>
        <w:pStyle w:val="FootnoteText"/>
        <w:jc w:val="both"/>
        <w:rPr>
          <w:rFonts w:ascii="Times New Roman" w:hAnsi="Times New Roman"/>
          <w:lang w:val="en-AU"/>
        </w:rPr>
      </w:pPr>
      <w:r w:rsidRPr="00AB1B4A">
        <w:rPr>
          <w:rStyle w:val="FootnoteReference"/>
          <w:rFonts w:ascii="Times New Roman" w:hAnsi="Times New Roman"/>
        </w:rPr>
        <w:footnoteRef/>
      </w:r>
      <w:r w:rsidRPr="00AB1B4A">
        <w:rPr>
          <w:rFonts w:ascii="Times New Roman" w:hAnsi="Times New Roman"/>
        </w:rPr>
        <w:t xml:space="preserve"> https://en.wikipedia.org/wiki/Child_labor_in_Bangladesh</w:t>
      </w:r>
    </w:p>
  </w:footnote>
  <w:footnote w:id="2">
    <w:p w14:paraId="4D843840" w14:textId="77777777" w:rsidR="00CE02F2" w:rsidRPr="00AB1B4A" w:rsidRDefault="00CE02F2" w:rsidP="00F31541">
      <w:pPr>
        <w:pStyle w:val="FootnoteText"/>
        <w:jc w:val="both"/>
        <w:rPr>
          <w:rFonts w:ascii="Times New Roman" w:hAnsi="Times New Roman"/>
          <w:lang w:val="en-AU"/>
        </w:rPr>
      </w:pPr>
      <w:r w:rsidRPr="00AB1B4A">
        <w:rPr>
          <w:rStyle w:val="FootnoteReference"/>
          <w:rFonts w:ascii="Times New Roman" w:hAnsi="Times New Roman"/>
        </w:rPr>
        <w:footnoteRef/>
      </w:r>
      <w:r w:rsidRPr="00AB1B4A">
        <w:rPr>
          <w:rFonts w:ascii="Times New Roman" w:hAnsi="Times New Roman"/>
        </w:rPr>
        <w:t xml:space="preserve"> </w:t>
      </w:r>
      <w:hyperlink r:id="rId1" w:history="1">
        <w:r w:rsidRPr="00AB1B4A">
          <w:rPr>
            <w:rStyle w:val="HTMLCite"/>
            <w:rFonts w:ascii="Times New Roman" w:hAnsi="Times New Roman"/>
          </w:rPr>
          <w:t>https://www.unicef.org/bangladesh/children_4863.html</w:t>
        </w:r>
      </w:hyperlink>
    </w:p>
  </w:footnote>
  <w:footnote w:id="3">
    <w:p w14:paraId="6B70B6F6" w14:textId="77777777" w:rsidR="00BD7898" w:rsidRDefault="00CE02F2" w:rsidP="00F31541">
      <w:pPr>
        <w:pStyle w:val="FootnoteText"/>
        <w:jc w:val="both"/>
        <w:rPr>
          <w:rFonts w:ascii="Times New Roman" w:hAnsi="Times New Roman"/>
        </w:rPr>
      </w:pPr>
      <w:r w:rsidRPr="00AB1B4A">
        <w:rPr>
          <w:rStyle w:val="FootnoteReference"/>
          <w:rFonts w:ascii="Times New Roman" w:hAnsi="Times New Roman"/>
        </w:rPr>
        <w:footnoteRef/>
      </w:r>
      <w:r w:rsidRPr="00AB1B4A">
        <w:rPr>
          <w:rFonts w:ascii="Times New Roman" w:hAnsi="Times New Roman"/>
        </w:rPr>
        <w:t xml:space="preserve"> An American Social Worker &amp; Child Labor Reformer Director, Children's Bureau, U.S. Department of </w:t>
      </w:r>
      <w:r w:rsidR="00BD7898">
        <w:rPr>
          <w:rFonts w:ascii="Times New Roman" w:hAnsi="Times New Roman"/>
        </w:rPr>
        <w:t xml:space="preserve">  </w:t>
      </w:r>
    </w:p>
    <w:p w14:paraId="55736EC2" w14:textId="5E27FE6A" w:rsidR="00CE02F2" w:rsidRPr="00AB1B4A" w:rsidRDefault="00CE02F2" w:rsidP="00F31541">
      <w:pPr>
        <w:pStyle w:val="FootnoteText"/>
        <w:jc w:val="both"/>
        <w:rPr>
          <w:rFonts w:ascii="Times New Roman" w:hAnsi="Times New Roman"/>
          <w:lang w:val="en-AU"/>
        </w:rPr>
      </w:pPr>
      <w:r w:rsidRPr="00AB1B4A">
        <w:rPr>
          <w:rFonts w:ascii="Times New Roman" w:hAnsi="Times New Roman"/>
        </w:rPr>
        <w:t>Labor 1917,1934. https://www.ilo.org/century/history/iloandyou/WCMS_180170/lang--en/index.htm</w:t>
      </w:r>
    </w:p>
  </w:footnote>
  <w:footnote w:id="4">
    <w:p w14:paraId="3553A3B0" w14:textId="3DBEC0AA" w:rsidR="00CE02F2" w:rsidRPr="00AB1B4A" w:rsidRDefault="00CE02F2" w:rsidP="00F31541">
      <w:pPr>
        <w:pStyle w:val="FootnoteText"/>
        <w:jc w:val="both"/>
        <w:rPr>
          <w:rFonts w:ascii="Times New Roman" w:hAnsi="Times New Roman"/>
        </w:rPr>
      </w:pPr>
      <w:r w:rsidRPr="00AB1B4A">
        <w:rPr>
          <w:rStyle w:val="FootnoteReference"/>
          <w:rFonts w:ascii="Times New Roman" w:hAnsi="Times New Roman"/>
        </w:rPr>
        <w:footnoteRef/>
      </w:r>
      <w:r w:rsidRPr="00AB1B4A">
        <w:rPr>
          <w:rFonts w:ascii="Times New Roman" w:hAnsi="Times New Roman"/>
        </w:rPr>
        <w:t xml:space="preserve"> </w:t>
      </w:r>
      <w:r w:rsidRPr="00AB1B4A">
        <w:rPr>
          <w:rFonts w:ascii="Times New Roman" w:eastAsia="Times New Roman" w:hAnsi="Times New Roman"/>
          <w:lang w:val="en-AU" w:eastAsia="en-AU"/>
        </w:rPr>
        <w:t xml:space="preserve">BRAC is the pioneer of the TUP program </w:t>
      </w:r>
      <w:r w:rsidRPr="00AB1B4A">
        <w:rPr>
          <w:rFonts w:ascii="Times New Roman" w:eastAsiaTheme="minorHAnsi" w:hAnsi="Times New Roman"/>
          <w:lang w:val="en-AU"/>
        </w:rPr>
        <w:t xml:space="preserve">that </w:t>
      </w:r>
      <w:r w:rsidRPr="00AB1B4A">
        <w:rPr>
          <w:rFonts w:ascii="Times New Roman" w:hAnsi="Times New Roman"/>
          <w:lang w:val="en-AU"/>
        </w:rPr>
        <w:t xml:space="preserve">targets those who are living below the poverty line, </w:t>
      </w:r>
      <w:r w:rsidRPr="00AB1B4A">
        <w:rPr>
          <w:rFonts w:ascii="Times New Roman" w:eastAsiaTheme="minorHAnsi" w:hAnsi="Times New Roman"/>
          <w:lang w:val="en-AU"/>
        </w:rPr>
        <w:t>includes direct transfers of income generating livestock assets/soft loan and livelihood training</w:t>
      </w:r>
      <w:r>
        <w:rPr>
          <w:rFonts w:ascii="Times New Roman" w:eastAsiaTheme="minorHAnsi" w:hAnsi="Times New Roman"/>
          <w:lang w:val="en-AU"/>
        </w:rPr>
        <w:t xml:space="preserve">. </w:t>
      </w:r>
      <w:r w:rsidRPr="00AB1B4A">
        <w:rPr>
          <w:rFonts w:ascii="Times New Roman" w:eastAsia="Times New Roman" w:hAnsi="Times New Roman"/>
          <w:lang w:val="en-AU" w:eastAsia="en-AU"/>
        </w:rPr>
        <w:t>Since its inception in 2002</w:t>
      </w:r>
      <w:r w:rsidRPr="00AB1B4A">
        <w:rPr>
          <w:rFonts w:ascii="Times New Roman" w:eastAsiaTheme="minorHAnsi" w:hAnsi="Times New Roman"/>
          <w:lang w:val="en-AU"/>
        </w:rPr>
        <w:t xml:space="preserve">, </w:t>
      </w:r>
      <w:r>
        <w:rPr>
          <w:rFonts w:ascii="Times New Roman" w:eastAsiaTheme="minorHAnsi" w:hAnsi="Times New Roman"/>
          <w:lang w:val="en-AU"/>
        </w:rPr>
        <w:t>it</w:t>
      </w:r>
      <w:r w:rsidRPr="00AB1B4A">
        <w:rPr>
          <w:rFonts w:ascii="Times New Roman" w:eastAsiaTheme="minorHAnsi" w:hAnsi="Times New Roman"/>
          <w:lang w:val="en-AU"/>
        </w:rPr>
        <w:t xml:space="preserve"> reaches around </w:t>
      </w:r>
      <w:r w:rsidRPr="00AB1B4A">
        <w:rPr>
          <w:rFonts w:ascii="Times New Roman" w:eastAsia="Times New Roman" w:hAnsi="Times New Roman"/>
          <w:lang w:val="en-AU" w:eastAsia="en-AU"/>
        </w:rPr>
        <w:t>1.77 million extreme poor households covering 50 of 64 districts of Bangladesh.</w:t>
      </w:r>
    </w:p>
  </w:footnote>
  <w:footnote w:id="5">
    <w:p w14:paraId="1AE32B6A" w14:textId="5AE7B781" w:rsidR="00CE02F2" w:rsidRPr="00AB1B4A" w:rsidRDefault="00CE02F2" w:rsidP="00F31541">
      <w:pPr>
        <w:pStyle w:val="FootnoteText"/>
        <w:jc w:val="both"/>
        <w:rPr>
          <w:rFonts w:ascii="Times New Roman" w:hAnsi="Times New Roman"/>
          <w:lang w:val="en-AU"/>
        </w:rPr>
      </w:pPr>
      <w:r w:rsidRPr="00AB1B4A">
        <w:rPr>
          <w:rStyle w:val="FootnoteReference"/>
          <w:rFonts w:ascii="Times New Roman" w:hAnsi="Times New Roman"/>
        </w:rPr>
        <w:footnoteRef/>
      </w:r>
      <w:r w:rsidRPr="00AB1B4A">
        <w:rPr>
          <w:rFonts w:ascii="Times New Roman" w:hAnsi="Times New Roman"/>
        </w:rPr>
        <w:t xml:space="preserve"> </w:t>
      </w:r>
      <w:r>
        <w:rPr>
          <w:rFonts w:ascii="Times New Roman" w:hAnsi="Times New Roman"/>
        </w:rPr>
        <w:t>The TUP program offers low interest</w:t>
      </w:r>
      <w:r w:rsidRPr="00AB1B4A">
        <w:rPr>
          <w:rFonts w:ascii="Times New Roman" w:hAnsi="Times New Roman"/>
          <w:lang w:val="en-AU"/>
        </w:rPr>
        <w:t xml:space="preserve"> rate </w:t>
      </w:r>
      <w:r w:rsidRPr="00AB1B4A">
        <w:rPr>
          <w:rFonts w:ascii="Times New Roman" w:hAnsi="Times New Roman"/>
        </w:rPr>
        <w:t xml:space="preserve">(20%) </w:t>
      </w:r>
      <w:r>
        <w:rPr>
          <w:rFonts w:ascii="Times New Roman" w:hAnsi="Times New Roman"/>
        </w:rPr>
        <w:t>while regular BRAC microfinance program or o</w:t>
      </w:r>
      <w:r w:rsidRPr="00AB1B4A">
        <w:rPr>
          <w:rFonts w:ascii="Times New Roman" w:hAnsi="Times New Roman"/>
        </w:rPr>
        <w:t xml:space="preserve">ther MFIs </w:t>
      </w:r>
      <w:r>
        <w:rPr>
          <w:rFonts w:ascii="Times New Roman" w:hAnsi="Times New Roman"/>
        </w:rPr>
        <w:t xml:space="preserve">for example, ASA, another large MFIs </w:t>
      </w:r>
      <w:r w:rsidRPr="00AB1B4A">
        <w:rPr>
          <w:rFonts w:ascii="Times New Roman" w:hAnsi="Times New Roman"/>
        </w:rPr>
        <w:t xml:space="preserve">in Bangladesh charge </w:t>
      </w:r>
      <w:r>
        <w:rPr>
          <w:rFonts w:ascii="Times New Roman" w:hAnsi="Times New Roman"/>
        </w:rPr>
        <w:t xml:space="preserve">25 per cent interest rate </w:t>
      </w:r>
      <w:r w:rsidRPr="00AB1B4A">
        <w:rPr>
          <w:rFonts w:ascii="Times New Roman" w:hAnsi="Times New Roman"/>
        </w:rPr>
        <w:t>(</w:t>
      </w:r>
      <w:hyperlink r:id="rId2" w:history="1">
        <w:r w:rsidRPr="00F46381">
          <w:rPr>
            <w:rStyle w:val="Hyperlink"/>
            <w:rFonts w:ascii="Times New Roman" w:hAnsi="Times New Roman"/>
          </w:rPr>
          <w:t>www.asa.org.bd/loan-product/</w:t>
        </w:r>
      </w:hyperlink>
      <w:r w:rsidRPr="00AB1B4A">
        <w:rPr>
          <w:rFonts w:ascii="Times New Roman" w:hAnsi="Times New Roman"/>
        </w:rPr>
        <w:t>).</w:t>
      </w:r>
      <w:r>
        <w:rPr>
          <w:rFonts w:ascii="Times New Roman" w:hAnsi="Times New Roman"/>
        </w:rPr>
        <w:t xml:space="preserve"> Additionally, the program participants get the opportunity to </w:t>
      </w:r>
      <w:r w:rsidRPr="00AB1B4A">
        <w:rPr>
          <w:rFonts w:ascii="Times New Roman" w:hAnsi="Times New Roman"/>
        </w:rPr>
        <w:t>pay</w:t>
      </w:r>
      <w:r>
        <w:rPr>
          <w:rFonts w:ascii="Times New Roman" w:hAnsi="Times New Roman"/>
        </w:rPr>
        <w:t xml:space="preserve"> the installment</w:t>
      </w:r>
      <w:r w:rsidRPr="00AB1B4A">
        <w:rPr>
          <w:rFonts w:ascii="Times New Roman" w:hAnsi="Times New Roman"/>
        </w:rPr>
        <w:t xml:space="preserve"> after two months of taking the loan.</w:t>
      </w:r>
    </w:p>
  </w:footnote>
  <w:footnote w:id="6">
    <w:p w14:paraId="7A9A89FF" w14:textId="0E29BE91" w:rsidR="00CE02F2" w:rsidRPr="00AB1B4A" w:rsidRDefault="00CE02F2" w:rsidP="00F31541">
      <w:pPr>
        <w:pStyle w:val="FootnoteText"/>
        <w:jc w:val="both"/>
        <w:rPr>
          <w:rFonts w:ascii="Times New Roman" w:hAnsi="Times New Roman"/>
          <w:lang w:val="en-AU"/>
        </w:rPr>
      </w:pPr>
      <w:r w:rsidRPr="00AB1B4A">
        <w:rPr>
          <w:rStyle w:val="FootnoteReference"/>
          <w:rFonts w:ascii="Times New Roman" w:hAnsi="Times New Roman"/>
        </w:rPr>
        <w:footnoteRef/>
      </w:r>
      <w:r w:rsidRPr="00AB1B4A">
        <w:rPr>
          <w:rFonts w:ascii="Times New Roman" w:hAnsi="Times New Roman"/>
        </w:rPr>
        <w:t xml:space="preserve"> </w:t>
      </w:r>
      <w:r w:rsidRPr="00AB1B4A">
        <w:rPr>
          <w:rFonts w:ascii="Times New Roman" w:eastAsia="Times New Roman" w:hAnsi="Times New Roman"/>
          <w:lang w:val="en-AU" w:eastAsia="en-AU"/>
        </w:rPr>
        <w:t xml:space="preserve">For this holistic intervention to move the extreme poor out of poverty, the graduation approach has now been well recognized around the globe and </w:t>
      </w:r>
      <w:r w:rsidRPr="00AB1B4A">
        <w:rPr>
          <w:rFonts w:ascii="Times New Roman" w:hAnsi="Times New Roman"/>
        </w:rPr>
        <w:t xml:space="preserve">adapted by </w:t>
      </w:r>
      <w:r w:rsidRPr="00AB1B4A">
        <w:rPr>
          <w:rFonts w:ascii="Times New Roman" w:hAnsi="Times New Roman"/>
          <w:bCs/>
        </w:rPr>
        <w:t>114 programs</w:t>
      </w:r>
      <w:r w:rsidRPr="00AB1B4A">
        <w:rPr>
          <w:rFonts w:ascii="Times New Roman" w:hAnsi="Times New Roman"/>
        </w:rPr>
        <w:t xml:space="preserve"> in </w:t>
      </w:r>
      <w:r w:rsidRPr="00AB1B4A">
        <w:rPr>
          <w:rFonts w:ascii="Times New Roman" w:hAnsi="Times New Roman"/>
          <w:bCs/>
        </w:rPr>
        <w:t>45 countries</w:t>
      </w:r>
      <w:r w:rsidRPr="00AB1B4A">
        <w:rPr>
          <w:rFonts w:ascii="Times New Roman" w:hAnsi="Times New Roman"/>
        </w:rPr>
        <w:t xml:space="preserve"> by government and non-government organizations </w:t>
      </w:r>
      <w:r w:rsidRPr="00AB1B4A">
        <w:rPr>
          <w:rFonts w:ascii="Times New Roman" w:eastAsia="Times New Roman" w:hAnsi="Times New Roman"/>
          <w:lang w:val="en-AU" w:eastAsia="en-AU"/>
        </w:rPr>
        <w:t>in the world’s most poverty concentrated areas.</w:t>
      </w:r>
    </w:p>
  </w:footnote>
  <w:footnote w:id="7">
    <w:p w14:paraId="27D639B8" w14:textId="77777777" w:rsidR="00CE02F2" w:rsidRPr="00AB1B4A" w:rsidRDefault="00CE02F2" w:rsidP="00F31541">
      <w:pPr>
        <w:pStyle w:val="FootnoteText"/>
        <w:jc w:val="both"/>
        <w:rPr>
          <w:rFonts w:ascii="Times New Roman" w:hAnsi="Times New Roman"/>
          <w:lang w:val="en-AU"/>
        </w:rPr>
      </w:pPr>
      <w:r w:rsidRPr="00AB1B4A">
        <w:rPr>
          <w:rStyle w:val="FootnoteReference"/>
          <w:rFonts w:ascii="Times New Roman" w:hAnsi="Times New Roman"/>
        </w:rPr>
        <w:footnoteRef/>
      </w:r>
      <w:r w:rsidRPr="00AB1B4A">
        <w:rPr>
          <w:rFonts w:ascii="Times New Roman" w:hAnsi="Times New Roman"/>
        </w:rPr>
        <w:t xml:space="preserve"> http://www.brac.net/images/index/tup/brac_TUP-briefNote-Jun17.pdf</w:t>
      </w:r>
    </w:p>
  </w:footnote>
  <w:footnote w:id="8">
    <w:p w14:paraId="50C0FAD8" w14:textId="77777777" w:rsidR="00CE02F2" w:rsidRPr="00AB1B4A" w:rsidRDefault="00CE02F2" w:rsidP="00F31541">
      <w:pPr>
        <w:pStyle w:val="FootnoteText"/>
        <w:jc w:val="both"/>
        <w:rPr>
          <w:rFonts w:ascii="Times New Roman" w:hAnsi="Times New Roman"/>
          <w:lang w:val="en-AU"/>
        </w:rPr>
      </w:pPr>
      <w:r w:rsidRPr="00AB1B4A">
        <w:rPr>
          <w:rStyle w:val="FootnoteReference"/>
          <w:rFonts w:ascii="Times New Roman" w:hAnsi="Times New Roman"/>
        </w:rPr>
        <w:footnoteRef/>
      </w:r>
      <w:r w:rsidRPr="00AB1B4A">
        <w:rPr>
          <w:rFonts w:ascii="Times New Roman" w:hAnsi="Times New Roman"/>
        </w:rPr>
        <w:t xml:space="preserve"> </w:t>
      </w:r>
      <w:r w:rsidRPr="00AB1B4A">
        <w:rPr>
          <w:rFonts w:ascii="Times New Roman" w:hAnsi="Times New Roman"/>
          <w:color w:val="000000" w:themeColor="text1"/>
        </w:rPr>
        <w:t>In this phase, 300,000 ultra-poor households were covered from 40 poorest districts.</w:t>
      </w:r>
    </w:p>
  </w:footnote>
  <w:footnote w:id="9">
    <w:p w14:paraId="5AC11F91" w14:textId="240A19EF" w:rsidR="00CE02F2" w:rsidRPr="00AB1B4A" w:rsidRDefault="00CE02F2" w:rsidP="00F31541">
      <w:pPr>
        <w:autoSpaceDE w:val="0"/>
        <w:autoSpaceDN w:val="0"/>
        <w:adjustRightInd w:val="0"/>
        <w:jc w:val="both"/>
        <w:rPr>
          <w:rFonts w:ascii="Times New Roman" w:hAnsi="Times New Roman"/>
          <w:sz w:val="20"/>
          <w:szCs w:val="20"/>
        </w:rPr>
      </w:pPr>
      <w:r w:rsidRPr="00AB1B4A">
        <w:rPr>
          <w:rStyle w:val="FootnoteReference"/>
          <w:rFonts w:ascii="Times New Roman" w:hAnsi="Times New Roman"/>
          <w:sz w:val="20"/>
          <w:szCs w:val="20"/>
        </w:rPr>
        <w:footnoteRef/>
      </w:r>
      <w:r w:rsidRPr="00AB1B4A">
        <w:rPr>
          <w:rFonts w:ascii="Times New Roman" w:hAnsi="Times New Roman"/>
          <w:sz w:val="20"/>
          <w:szCs w:val="20"/>
        </w:rPr>
        <w:t xml:space="preserve"> The selection criteria of OTUP support package includes (1) Household owns ≤30 decimals of land, (2) Unable to bear children’s education expenses beyond the primary level, (3) Household is mainly dependent on irregular income, (4) History of failure to make successful use of NGO support in the past, (5) Failure to avail either fish or meat or eggs in the last three consecutive days. </w:t>
      </w:r>
    </w:p>
  </w:footnote>
  <w:footnote w:id="10">
    <w:p w14:paraId="006CA4A9" w14:textId="5418453D" w:rsidR="00CE02F2" w:rsidRPr="00AB1B4A" w:rsidRDefault="00CE02F2" w:rsidP="00F31541">
      <w:pPr>
        <w:pStyle w:val="FootnoteText"/>
        <w:jc w:val="both"/>
        <w:rPr>
          <w:rFonts w:ascii="Times New Roman" w:hAnsi="Times New Roman"/>
        </w:rPr>
      </w:pPr>
      <w:r w:rsidRPr="00AB1B4A">
        <w:rPr>
          <w:rStyle w:val="FootnoteReference"/>
          <w:rFonts w:ascii="Times New Roman" w:hAnsi="Times New Roman"/>
        </w:rPr>
        <w:footnoteRef/>
      </w:r>
      <w:r w:rsidRPr="00AB1B4A">
        <w:rPr>
          <w:rFonts w:ascii="Times New Roman" w:hAnsi="Times New Roman"/>
        </w:rPr>
        <w:t xml:space="preserve"> Although the overall objective of the intervention is to improve the welfare of all family members, program support is given to the main female member of the selected household.</w:t>
      </w:r>
    </w:p>
  </w:footnote>
  <w:footnote w:id="11">
    <w:p w14:paraId="1CCF9ED0" w14:textId="038546B2" w:rsidR="00CE02F2" w:rsidRPr="00AB1B4A" w:rsidRDefault="00CE02F2" w:rsidP="00F31541">
      <w:pPr>
        <w:pStyle w:val="FootnoteText"/>
        <w:jc w:val="both"/>
        <w:rPr>
          <w:rFonts w:ascii="Times New Roman" w:hAnsi="Times New Roman"/>
          <w:lang w:val="en-AU"/>
        </w:rPr>
      </w:pPr>
      <w:r w:rsidRPr="00AB1B4A">
        <w:rPr>
          <w:rStyle w:val="FootnoteReference"/>
          <w:rFonts w:ascii="Times New Roman" w:hAnsi="Times New Roman"/>
        </w:rPr>
        <w:footnoteRef/>
      </w:r>
      <w:r w:rsidRPr="00AB1B4A">
        <w:rPr>
          <w:rFonts w:ascii="Times New Roman" w:hAnsi="Times New Roman"/>
        </w:rPr>
        <w:t xml:space="preserve"> OTUP support package provides consumption support and soft loan along with livelihood and life skill training, provides savings, health</w:t>
      </w:r>
      <w:r>
        <w:rPr>
          <w:rFonts w:ascii="Times New Roman" w:hAnsi="Times New Roman"/>
        </w:rPr>
        <w:t>,</w:t>
      </w:r>
      <w:r w:rsidRPr="00AB1B4A">
        <w:rPr>
          <w:rFonts w:ascii="Times New Roman" w:hAnsi="Times New Roman"/>
        </w:rPr>
        <w:t xml:space="preserve"> and legal services to uplift them out form extreme poverty.</w:t>
      </w:r>
    </w:p>
  </w:footnote>
  <w:footnote w:id="12">
    <w:p w14:paraId="1DB26115" w14:textId="6E5BC32B" w:rsidR="00CE02F2" w:rsidRPr="00AB1B4A" w:rsidRDefault="00CE02F2" w:rsidP="00F31541">
      <w:pPr>
        <w:pStyle w:val="FootnoteText"/>
        <w:jc w:val="both"/>
        <w:rPr>
          <w:rFonts w:ascii="Times New Roman" w:hAnsi="Times New Roman"/>
          <w:lang w:val="en-AU"/>
        </w:rPr>
      </w:pPr>
      <w:r w:rsidRPr="00AB1B4A">
        <w:rPr>
          <w:rStyle w:val="FootnoteReference"/>
          <w:rFonts w:ascii="Times New Roman" w:hAnsi="Times New Roman"/>
        </w:rPr>
        <w:footnoteRef/>
      </w:r>
      <w:r w:rsidRPr="00AB1B4A">
        <w:rPr>
          <w:rFonts w:ascii="Times New Roman" w:hAnsi="Times New Roman"/>
        </w:rPr>
        <w:t xml:space="preserve"> </w:t>
      </w:r>
      <w:r w:rsidRPr="00AB1B4A">
        <w:rPr>
          <w:rFonts w:ascii="Times New Roman" w:eastAsia="Times New Roman" w:hAnsi="Times New Roman"/>
          <w:lang w:eastAsia="en-AU"/>
        </w:rPr>
        <w:t xml:space="preserve">This supervision performs a crucial role to confirm </w:t>
      </w:r>
      <w:r>
        <w:rPr>
          <w:rFonts w:ascii="Times New Roman" w:eastAsia="Times New Roman" w:hAnsi="Times New Roman"/>
          <w:lang w:eastAsia="en-AU"/>
        </w:rPr>
        <w:t xml:space="preserve">that </w:t>
      </w:r>
      <w:r w:rsidRPr="00AB1B4A">
        <w:rPr>
          <w:rFonts w:ascii="Times New Roman" w:eastAsia="Times New Roman" w:hAnsi="Times New Roman"/>
          <w:lang w:eastAsia="en-AU"/>
        </w:rPr>
        <w:t>the participants’ are being operative and enjoy ownership. This close and longer period supervision is rare in other social protection programs operated in Bangladesh.</w:t>
      </w:r>
    </w:p>
  </w:footnote>
  <w:footnote w:id="13">
    <w:p w14:paraId="50388211" w14:textId="018A2026" w:rsidR="00CE02F2" w:rsidRPr="00AB1B4A" w:rsidRDefault="00CE02F2" w:rsidP="00F31541">
      <w:pPr>
        <w:pStyle w:val="FootnoteText"/>
        <w:jc w:val="both"/>
        <w:rPr>
          <w:rFonts w:ascii="Times New Roman" w:hAnsi="Times New Roman"/>
          <w:lang w:val="en-AU"/>
        </w:rPr>
      </w:pPr>
      <w:r w:rsidRPr="00AB1B4A">
        <w:rPr>
          <w:rStyle w:val="FootnoteReference"/>
          <w:rFonts w:ascii="Times New Roman" w:hAnsi="Times New Roman"/>
        </w:rPr>
        <w:footnoteRef/>
      </w:r>
      <w:r w:rsidRPr="00AB1B4A">
        <w:rPr>
          <w:rFonts w:ascii="Times New Roman" w:hAnsi="Times New Roman"/>
        </w:rPr>
        <w:t xml:space="preserve"> </w:t>
      </w:r>
      <w:r w:rsidRPr="00AB1B4A">
        <w:rPr>
          <w:rFonts w:ascii="Times New Roman" w:eastAsia="Times New Roman" w:hAnsi="Times New Roman"/>
          <w:lang w:val="en-AU" w:eastAsia="en-AU"/>
        </w:rPr>
        <w:t>Designation of the staff is Program Organizer (PO)</w:t>
      </w:r>
    </w:p>
  </w:footnote>
  <w:footnote w:id="14">
    <w:p w14:paraId="5F433413" w14:textId="40769304" w:rsidR="00CE02F2" w:rsidRPr="00AB1B4A" w:rsidRDefault="00CE02F2" w:rsidP="00F31541">
      <w:pPr>
        <w:pStyle w:val="FootnoteText"/>
        <w:jc w:val="both"/>
        <w:rPr>
          <w:rFonts w:ascii="Times New Roman" w:hAnsi="Times New Roman"/>
          <w:lang w:val="en-AU"/>
        </w:rPr>
      </w:pPr>
      <w:r w:rsidRPr="00AB1B4A">
        <w:rPr>
          <w:rStyle w:val="FootnoteReference"/>
          <w:rFonts w:ascii="Times New Roman" w:hAnsi="Times New Roman"/>
        </w:rPr>
        <w:footnoteRef/>
      </w:r>
      <w:r w:rsidRPr="00AB1B4A">
        <w:rPr>
          <w:rFonts w:ascii="Times New Roman" w:hAnsi="Times New Roman"/>
        </w:rPr>
        <w:t xml:space="preserve"> </w:t>
      </w:r>
      <w:r w:rsidRPr="00AB1B4A">
        <w:rPr>
          <w:rFonts w:ascii="Times New Roman" w:hAnsi="Times New Roman"/>
          <w:lang w:val="en-AU"/>
        </w:rPr>
        <w:t>Issues include early childhood marriage and dowry, human trafficking, domestic violence, children’s education, marriage registration, disaster preparedness, waterborne diseases, de-worming, food nutrition, and anaemia, non-communicable diseases, family planning, and immunisation.</w:t>
      </w:r>
    </w:p>
  </w:footnote>
  <w:footnote w:id="15">
    <w:p w14:paraId="74E07AAD" w14:textId="106135CE" w:rsidR="00CE02F2" w:rsidRPr="00AB1B4A" w:rsidRDefault="00CE02F2" w:rsidP="00F31541">
      <w:pPr>
        <w:autoSpaceDE w:val="0"/>
        <w:autoSpaceDN w:val="0"/>
        <w:adjustRightInd w:val="0"/>
        <w:jc w:val="both"/>
        <w:rPr>
          <w:rFonts w:ascii="Times New Roman" w:hAnsi="Times New Roman"/>
          <w:sz w:val="20"/>
          <w:szCs w:val="20"/>
          <w:lang w:val="en-AU"/>
        </w:rPr>
      </w:pPr>
      <w:r w:rsidRPr="00AB1B4A">
        <w:rPr>
          <w:rStyle w:val="FootnoteReference"/>
          <w:rFonts w:ascii="Times New Roman" w:hAnsi="Times New Roman"/>
          <w:sz w:val="20"/>
          <w:szCs w:val="20"/>
        </w:rPr>
        <w:footnoteRef/>
      </w:r>
      <w:r w:rsidRPr="00AB1B4A">
        <w:rPr>
          <w:rFonts w:ascii="Times New Roman" w:hAnsi="Times New Roman"/>
          <w:sz w:val="20"/>
          <w:szCs w:val="20"/>
        </w:rPr>
        <w:t xml:space="preserve"> Lakdawala (2018) finds that </w:t>
      </w:r>
      <w:r w:rsidRPr="00AB1B4A">
        <w:rPr>
          <w:rFonts w:ascii="Times New Roman" w:eastAsiaTheme="minorHAnsi" w:hAnsi="Times New Roman"/>
          <w:sz w:val="20"/>
          <w:szCs w:val="20"/>
          <w:lang w:val="en-AU"/>
        </w:rPr>
        <w:t xml:space="preserve">households in the middle of the wealth distribution become involved in </w:t>
      </w:r>
      <w:r>
        <w:rPr>
          <w:rFonts w:ascii="Times New Roman" w:eastAsiaTheme="minorHAnsi" w:hAnsi="Times New Roman"/>
          <w:sz w:val="20"/>
          <w:szCs w:val="20"/>
          <w:lang w:val="en-AU"/>
        </w:rPr>
        <w:t xml:space="preserve">the </w:t>
      </w:r>
      <w:r w:rsidRPr="00AB1B4A">
        <w:rPr>
          <w:rFonts w:ascii="Times New Roman" w:eastAsiaTheme="minorHAnsi" w:hAnsi="Times New Roman"/>
          <w:sz w:val="20"/>
          <w:szCs w:val="20"/>
          <w:lang w:val="en-AU"/>
        </w:rPr>
        <w:t>business after getting access to credit that concurrently increases their use of child labor</w:t>
      </w:r>
      <w:r>
        <w:rPr>
          <w:rFonts w:ascii="Times New Roman" w:eastAsiaTheme="minorHAnsi" w:hAnsi="Times New Roman"/>
          <w:sz w:val="20"/>
          <w:szCs w:val="20"/>
          <w:lang w:val="en-AU"/>
        </w:rPr>
        <w:t>,</w:t>
      </w:r>
      <w:r w:rsidRPr="00AB1B4A">
        <w:rPr>
          <w:rFonts w:ascii="Times New Roman" w:eastAsiaTheme="minorHAnsi" w:hAnsi="Times New Roman"/>
          <w:sz w:val="20"/>
          <w:szCs w:val="20"/>
          <w:lang w:val="en-AU"/>
        </w:rPr>
        <w:t xml:space="preserve"> but no effect observes on school attendance or dropout rates. </w:t>
      </w:r>
    </w:p>
  </w:footnote>
  <w:footnote w:id="16">
    <w:p w14:paraId="33359213" w14:textId="63CB32A8" w:rsidR="00CE02F2" w:rsidRPr="00AB1B4A" w:rsidRDefault="00CE02F2" w:rsidP="00F31541">
      <w:pPr>
        <w:pStyle w:val="FootnoteText"/>
        <w:jc w:val="both"/>
        <w:rPr>
          <w:rFonts w:ascii="Times New Roman" w:hAnsi="Times New Roman"/>
        </w:rPr>
      </w:pPr>
      <w:r w:rsidRPr="00AB1B4A">
        <w:rPr>
          <w:rStyle w:val="FootnoteReference"/>
          <w:rFonts w:ascii="Times New Roman" w:hAnsi="Times New Roman"/>
        </w:rPr>
        <w:footnoteRef/>
      </w:r>
      <w:r w:rsidRPr="00AB1B4A">
        <w:rPr>
          <w:rFonts w:ascii="Times New Roman" w:hAnsi="Times New Roman"/>
        </w:rPr>
        <w:t xml:space="preserve"> Occupations that have less social values like </w:t>
      </w:r>
      <w:r>
        <w:rPr>
          <w:rFonts w:ascii="Times New Roman" w:hAnsi="Times New Roman"/>
        </w:rPr>
        <w:t xml:space="preserve">a </w:t>
      </w:r>
      <w:r w:rsidRPr="00AB1B4A">
        <w:rPr>
          <w:rFonts w:ascii="Times New Roman" w:hAnsi="Times New Roman"/>
        </w:rPr>
        <w:t>day laborer, maid, begging</w:t>
      </w:r>
      <w:r>
        <w:rPr>
          <w:rFonts w:ascii="Times New Roman" w:hAnsi="Times New Roman"/>
        </w:rPr>
        <w:t>,</w:t>
      </w:r>
      <w:r w:rsidRPr="00AB1B4A">
        <w:rPr>
          <w:rFonts w:ascii="Times New Roman" w:hAnsi="Times New Roman"/>
        </w:rPr>
        <w:t xml:space="preserve"> etc.</w:t>
      </w:r>
    </w:p>
  </w:footnote>
  <w:footnote w:id="17">
    <w:p w14:paraId="4425D763" w14:textId="2393BA58" w:rsidR="00CE02F2" w:rsidRPr="00AB1B4A" w:rsidRDefault="00CE02F2" w:rsidP="00F31541">
      <w:pPr>
        <w:jc w:val="both"/>
        <w:rPr>
          <w:rFonts w:ascii="Times New Roman" w:hAnsi="Times New Roman"/>
          <w:lang w:val="en-AU"/>
        </w:rPr>
      </w:pPr>
      <w:r w:rsidRPr="00AB1B4A">
        <w:rPr>
          <w:rStyle w:val="FootnoteReference"/>
          <w:rFonts w:ascii="Times New Roman" w:hAnsi="Times New Roman"/>
          <w:sz w:val="20"/>
          <w:szCs w:val="20"/>
        </w:rPr>
        <w:footnoteRef/>
      </w:r>
      <w:r w:rsidRPr="00AB1B4A">
        <w:rPr>
          <w:rFonts w:ascii="Times New Roman" w:hAnsi="Times New Roman"/>
          <w:sz w:val="20"/>
          <w:szCs w:val="20"/>
        </w:rPr>
        <w:t xml:space="preserve"> The baseline survey was</w:t>
      </w:r>
      <w:r>
        <w:rPr>
          <w:rFonts w:ascii="Times New Roman" w:hAnsi="Times New Roman"/>
          <w:sz w:val="20"/>
          <w:szCs w:val="20"/>
        </w:rPr>
        <w:t xml:space="preserve"> conducted from May to December</w:t>
      </w:r>
      <w:r w:rsidRPr="00AB1B4A">
        <w:rPr>
          <w:rFonts w:ascii="Times New Roman" w:hAnsi="Times New Roman"/>
          <w:sz w:val="20"/>
          <w:szCs w:val="20"/>
        </w:rPr>
        <w:t xml:space="preserve"> 2007. The first and second follow up survey were conducted during July-December 2009, and November 2010-May 2011</w:t>
      </w:r>
      <w:r>
        <w:rPr>
          <w:rFonts w:ascii="Times New Roman" w:hAnsi="Times New Roman"/>
          <w:sz w:val="20"/>
          <w:szCs w:val="20"/>
        </w:rPr>
        <w:t>,</w:t>
      </w:r>
      <w:r w:rsidRPr="00AB1B4A">
        <w:rPr>
          <w:rFonts w:ascii="Times New Roman" w:hAnsi="Times New Roman"/>
          <w:sz w:val="20"/>
          <w:szCs w:val="20"/>
        </w:rPr>
        <w:t xml:space="preserve"> respectively. And the third and final round survey was conducted between December 2013 and April 2014. </w:t>
      </w:r>
    </w:p>
  </w:footnote>
  <w:footnote w:id="18">
    <w:p w14:paraId="41412DD2" w14:textId="209318B2" w:rsidR="00CE02F2" w:rsidRPr="00AB1B4A" w:rsidRDefault="00CE02F2" w:rsidP="00F31541">
      <w:pPr>
        <w:pStyle w:val="FootnoteText"/>
        <w:jc w:val="both"/>
        <w:rPr>
          <w:rFonts w:ascii="Times New Roman" w:hAnsi="Times New Roman"/>
          <w:lang w:val="en-AU"/>
        </w:rPr>
      </w:pPr>
      <w:r w:rsidRPr="00AB1B4A">
        <w:rPr>
          <w:rStyle w:val="FootnoteReference"/>
          <w:rFonts w:ascii="Times New Roman" w:hAnsi="Times New Roman"/>
        </w:rPr>
        <w:footnoteRef/>
      </w:r>
      <w:r w:rsidRPr="00AB1B4A">
        <w:rPr>
          <w:rFonts w:ascii="Times New Roman" w:hAnsi="Times New Roman"/>
        </w:rPr>
        <w:t xml:space="preserve"> </w:t>
      </w:r>
      <w:r>
        <w:rPr>
          <w:rFonts w:ascii="Times New Roman" w:hAnsi="Times New Roman"/>
        </w:rPr>
        <w:t>The f</w:t>
      </w:r>
      <w:r w:rsidRPr="00AB1B4A">
        <w:rPr>
          <w:rFonts w:ascii="Times New Roman" w:hAnsi="Times New Roman"/>
        </w:rPr>
        <w:t>irst phase of the TUP program was implemented in 2002</w:t>
      </w:r>
      <w:r>
        <w:rPr>
          <w:rFonts w:ascii="Times New Roman" w:hAnsi="Times New Roman"/>
        </w:rPr>
        <w:t>,</w:t>
      </w:r>
      <w:r w:rsidRPr="00AB1B4A">
        <w:rPr>
          <w:rFonts w:ascii="Times New Roman" w:hAnsi="Times New Roman"/>
        </w:rPr>
        <w:t xml:space="preserve"> where non-experimental evaluation design was adopted in the evaluation design in the three northern districts (Rangpur, Kurigram, Nilphamari) of Bangladesh.</w:t>
      </w:r>
    </w:p>
  </w:footnote>
  <w:footnote w:id="19">
    <w:p w14:paraId="7C87ABB9" w14:textId="6CADED45" w:rsidR="00CE02F2" w:rsidRPr="00AB1B4A" w:rsidRDefault="00CE02F2" w:rsidP="00F31541">
      <w:pPr>
        <w:widowControl w:val="0"/>
        <w:autoSpaceDE w:val="0"/>
        <w:autoSpaceDN w:val="0"/>
        <w:adjustRightInd w:val="0"/>
        <w:jc w:val="both"/>
        <w:rPr>
          <w:rFonts w:ascii="Times New Roman" w:hAnsi="Times New Roman"/>
          <w:sz w:val="20"/>
          <w:szCs w:val="20"/>
        </w:rPr>
      </w:pPr>
      <w:r w:rsidRPr="00AB1B4A">
        <w:rPr>
          <w:rStyle w:val="FootnoteReference"/>
          <w:rFonts w:ascii="Times New Roman" w:hAnsi="Times New Roman"/>
          <w:sz w:val="20"/>
          <w:szCs w:val="20"/>
        </w:rPr>
        <w:footnoteRef/>
      </w:r>
      <w:r w:rsidRPr="00AB1B4A">
        <w:rPr>
          <w:rFonts w:ascii="Times New Roman" w:hAnsi="Times New Roman"/>
          <w:sz w:val="20"/>
          <w:szCs w:val="20"/>
        </w:rPr>
        <w:t xml:space="preserve"> Baseline survey branches were from 13 districts (Chapainobabgonj, Kishorgonj, Madaripur, Naogan, Netrokona, Sherajgonj, Thakurgaon, Ponchogorh, Nilphamari, Lalmonirhat, Kurigram, Gaibandha</w:t>
      </w:r>
      <w:r>
        <w:rPr>
          <w:rFonts w:ascii="Times New Roman" w:hAnsi="Times New Roman"/>
          <w:sz w:val="20"/>
          <w:szCs w:val="20"/>
        </w:rPr>
        <w:t>,</w:t>
      </w:r>
      <w:r w:rsidRPr="00AB1B4A">
        <w:rPr>
          <w:rFonts w:ascii="Times New Roman" w:hAnsi="Times New Roman"/>
          <w:sz w:val="20"/>
          <w:szCs w:val="20"/>
        </w:rPr>
        <w:t xml:space="preserve"> and Rangpur). </w:t>
      </w:r>
    </w:p>
  </w:footnote>
  <w:footnote w:id="20">
    <w:p w14:paraId="2128DF4A" w14:textId="02B6C979" w:rsidR="00CE02F2" w:rsidRPr="00AB1B4A" w:rsidRDefault="00CE02F2" w:rsidP="00F31541">
      <w:pPr>
        <w:pStyle w:val="FootnoteText"/>
        <w:jc w:val="both"/>
        <w:rPr>
          <w:rFonts w:ascii="Times New Roman" w:hAnsi="Times New Roman"/>
          <w:lang w:val="en-AU"/>
        </w:rPr>
      </w:pPr>
      <w:r w:rsidRPr="00AB1B4A">
        <w:rPr>
          <w:rStyle w:val="FootnoteReference"/>
          <w:rFonts w:ascii="Times New Roman" w:hAnsi="Times New Roman"/>
        </w:rPr>
        <w:footnoteRef/>
      </w:r>
      <w:r w:rsidRPr="00AB1B4A">
        <w:rPr>
          <w:rFonts w:ascii="Times New Roman" w:hAnsi="Times New Roman"/>
        </w:rPr>
        <w:t xml:space="preserve"> TUP program operates at the branch level that covers areas within a 5 km radius.</w:t>
      </w:r>
    </w:p>
  </w:footnote>
  <w:footnote w:id="21">
    <w:p w14:paraId="4BBF6476" w14:textId="1EA320A4" w:rsidR="00CE02F2" w:rsidRPr="00AB1B4A" w:rsidRDefault="00CE02F2" w:rsidP="00F31541">
      <w:pPr>
        <w:pStyle w:val="FootnoteText"/>
        <w:jc w:val="both"/>
        <w:rPr>
          <w:rFonts w:ascii="Times New Roman" w:hAnsi="Times New Roman"/>
        </w:rPr>
      </w:pPr>
      <w:r w:rsidRPr="00AB1B4A">
        <w:rPr>
          <w:rStyle w:val="FootnoteReference"/>
          <w:rFonts w:ascii="Times New Roman" w:hAnsi="Times New Roman"/>
        </w:rPr>
        <w:footnoteRef/>
      </w:r>
      <w:r w:rsidRPr="00AB1B4A">
        <w:rPr>
          <w:rFonts w:ascii="Times New Roman" w:hAnsi="Times New Roman"/>
        </w:rPr>
        <w:t xml:space="preserve"> Finally, selected households of treated branches receive program support while finally selected households of control branches will not offer any program support. </w:t>
      </w:r>
    </w:p>
  </w:footnote>
  <w:footnote w:id="22">
    <w:p w14:paraId="2889204B" w14:textId="16CB6998" w:rsidR="00CE02F2" w:rsidRPr="00AB1B4A" w:rsidRDefault="00CE02F2" w:rsidP="00F31541">
      <w:pPr>
        <w:pStyle w:val="FootnoteText"/>
        <w:rPr>
          <w:rFonts w:ascii="Times New Roman" w:hAnsi="Times New Roman"/>
          <w:lang w:val="en-AU"/>
        </w:rPr>
      </w:pPr>
      <w:r w:rsidRPr="00AB1B4A">
        <w:rPr>
          <w:rStyle w:val="FootnoteReference"/>
          <w:rFonts w:ascii="Times New Roman" w:hAnsi="Times New Roman"/>
        </w:rPr>
        <w:footnoteRef/>
      </w:r>
      <w:r w:rsidRPr="00AB1B4A">
        <w:rPr>
          <w:rFonts w:ascii="Times New Roman" w:hAnsi="Times New Roman"/>
        </w:rPr>
        <w:t xml:space="preserve"> Banerjee </w:t>
      </w:r>
      <w:r>
        <w:rPr>
          <w:rFonts w:ascii="Times New Roman" w:hAnsi="Times New Roman"/>
          <w:i/>
          <w:iCs/>
        </w:rPr>
        <w:t>et</w:t>
      </w:r>
      <w:r w:rsidRPr="00AB1B4A">
        <w:rPr>
          <w:rFonts w:ascii="Times New Roman" w:hAnsi="Times New Roman"/>
          <w:i/>
          <w:iCs/>
        </w:rPr>
        <w:t xml:space="preserve"> al.</w:t>
      </w:r>
      <w:r w:rsidRPr="00AB1B4A">
        <w:rPr>
          <w:rFonts w:ascii="Times New Roman" w:hAnsi="Times New Roman"/>
        </w:rPr>
        <w:t xml:space="preserve"> (2015) in such kind of asset transfer program find 17% and 21 % attrition in India and Pakistan</w:t>
      </w:r>
      <w:r>
        <w:rPr>
          <w:rFonts w:ascii="Times New Roman" w:hAnsi="Times New Roman"/>
        </w:rPr>
        <w:t>,</w:t>
      </w:r>
      <w:r w:rsidRPr="00AB1B4A">
        <w:rPr>
          <w:rFonts w:ascii="Times New Roman" w:hAnsi="Times New Roman"/>
        </w:rPr>
        <w:t xml:space="preserve"> respectively.</w:t>
      </w:r>
    </w:p>
  </w:footnote>
  <w:footnote w:id="23">
    <w:p w14:paraId="13B15A2A" w14:textId="1729E59B" w:rsidR="00CE02F2" w:rsidRPr="00AB1B4A" w:rsidRDefault="00CE02F2" w:rsidP="00F31541">
      <w:pPr>
        <w:pStyle w:val="FootnoteText"/>
        <w:jc w:val="both"/>
        <w:rPr>
          <w:rFonts w:ascii="Times New Roman" w:hAnsi="Times New Roman"/>
          <w:lang w:val="en-AU"/>
        </w:rPr>
      </w:pPr>
      <w:r w:rsidRPr="00AB1B4A">
        <w:rPr>
          <w:rStyle w:val="FootnoteReference"/>
          <w:rFonts w:ascii="Times New Roman" w:hAnsi="Times New Roman"/>
        </w:rPr>
        <w:footnoteRef/>
      </w:r>
      <w:r w:rsidRPr="00AB1B4A">
        <w:rPr>
          <w:rFonts w:ascii="Times New Roman" w:hAnsi="Times New Roman"/>
        </w:rPr>
        <w:t xml:space="preserve"> </w:t>
      </w:r>
      <w:r w:rsidRPr="00AB1B4A">
        <w:rPr>
          <w:rFonts w:ascii="Times New Roman" w:hAnsi="Times New Roman"/>
          <w:lang w:val="en-AU"/>
        </w:rPr>
        <w:t xml:space="preserve">To reduce the attrition rate, research assistants were instructed to collect household information from another adult female (for example respondent’s daughter or daughter in law) of the household if the main respondent is absent or died during </w:t>
      </w:r>
      <w:r>
        <w:rPr>
          <w:rFonts w:ascii="Times New Roman" w:hAnsi="Times New Roman"/>
          <w:lang w:val="en-AU"/>
        </w:rPr>
        <w:t xml:space="preserve">the </w:t>
      </w:r>
      <w:r w:rsidRPr="00AB1B4A">
        <w:rPr>
          <w:rFonts w:ascii="Times New Roman" w:hAnsi="Times New Roman"/>
          <w:lang w:val="en-AU"/>
        </w:rPr>
        <w:t xml:space="preserve">survey. If respondent changes, we eliminate these households </w:t>
      </w:r>
      <w:r w:rsidRPr="00AB1B4A">
        <w:rPr>
          <w:rFonts w:ascii="Times New Roman" w:hAnsi="Times New Roman"/>
        </w:rPr>
        <w:t>from our analysis.</w:t>
      </w:r>
    </w:p>
  </w:footnote>
  <w:footnote w:id="24">
    <w:p w14:paraId="353493B5" w14:textId="00E101D2" w:rsidR="00CE02F2" w:rsidRPr="00AB1B4A" w:rsidRDefault="00CE02F2" w:rsidP="00F31541">
      <w:pPr>
        <w:pStyle w:val="FootnoteText"/>
        <w:rPr>
          <w:rFonts w:ascii="Times New Roman" w:hAnsi="Times New Roman"/>
          <w:lang w:val="en-AU"/>
        </w:rPr>
      </w:pPr>
      <w:r w:rsidRPr="00AB1B4A">
        <w:rPr>
          <w:rStyle w:val="FootnoteReference"/>
          <w:rFonts w:ascii="Times New Roman" w:hAnsi="Times New Roman"/>
        </w:rPr>
        <w:footnoteRef/>
      </w:r>
      <w:r w:rsidRPr="00AB1B4A">
        <w:rPr>
          <w:rFonts w:ascii="Times New Roman" w:hAnsi="Times New Roman"/>
        </w:rPr>
        <w:t xml:space="preserve"> Evaluation sample include </w:t>
      </w:r>
      <w:r w:rsidRPr="00AB1B4A">
        <w:rPr>
          <w:rFonts w:ascii="Times New Roman" w:hAnsi="Times New Roman"/>
          <w:lang w:val="en-AU"/>
        </w:rPr>
        <w:t>3,147,  3,527, 3,549, and 3655 children in 2007, 2009, 2011, and 2014</w:t>
      </w:r>
      <w:r>
        <w:rPr>
          <w:rFonts w:ascii="Times New Roman" w:hAnsi="Times New Roman"/>
          <w:lang w:val="en-AU"/>
        </w:rPr>
        <w:t>.</w:t>
      </w:r>
    </w:p>
  </w:footnote>
  <w:footnote w:id="25">
    <w:p w14:paraId="33388A44" w14:textId="7672A309" w:rsidR="00CE02F2" w:rsidRPr="00AB1B4A" w:rsidRDefault="00CE02F2" w:rsidP="00F31541">
      <w:pPr>
        <w:pStyle w:val="FootnoteText"/>
        <w:jc w:val="both"/>
        <w:rPr>
          <w:rFonts w:ascii="Times New Roman" w:hAnsi="Times New Roman"/>
          <w:lang w:val="en-AU"/>
        </w:rPr>
      </w:pPr>
      <w:r w:rsidRPr="00AB1B4A">
        <w:rPr>
          <w:rStyle w:val="FootnoteReference"/>
          <w:rFonts w:ascii="Times New Roman" w:hAnsi="Times New Roman"/>
        </w:rPr>
        <w:footnoteRef/>
      </w:r>
      <w:r w:rsidRPr="00AB1B4A">
        <w:rPr>
          <w:rFonts w:ascii="Times New Roman" w:hAnsi="Times New Roman"/>
        </w:rPr>
        <w:t xml:space="preserve"> </w:t>
      </w:r>
      <w:r w:rsidRPr="00AB1B4A">
        <w:rPr>
          <w:rFonts w:ascii="Times New Roman" w:eastAsiaTheme="minorHAnsi" w:hAnsi="Times New Roman"/>
          <w:lang w:val="en-AU"/>
        </w:rPr>
        <w:t xml:space="preserve">Edmonds and Theoharides (2018) anticipate </w:t>
      </w:r>
      <w:r>
        <w:rPr>
          <w:rFonts w:ascii="Times New Roman" w:eastAsiaTheme="minorHAnsi" w:hAnsi="Times New Roman"/>
          <w:lang w:val="en-AU"/>
        </w:rPr>
        <w:t xml:space="preserve">a </w:t>
      </w:r>
      <w:r w:rsidRPr="00AB1B4A">
        <w:rPr>
          <w:rFonts w:ascii="Times New Roman" w:eastAsiaTheme="minorHAnsi" w:hAnsi="Times New Roman"/>
          <w:lang w:val="en-AU"/>
        </w:rPr>
        <w:t xml:space="preserve">50 per cent decline of child labor as the transfer of the program was conditional upon reducing/eliminating child labor. In our study, the program’s focus is on </w:t>
      </w:r>
      <w:r w:rsidRPr="00AB1B4A">
        <w:rPr>
          <w:rFonts w:ascii="Times New Roman" w:hAnsi="Times New Roman"/>
        </w:rPr>
        <w:t>economic improvement. We assume that it would be too ambitious to anticipate that households’ financial improvement would reduce 50% of child labor.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21C7"/>
    <w:multiLevelType w:val="multilevel"/>
    <w:tmpl w:val="D3948358"/>
    <w:numStyleLink w:val="Style1"/>
  </w:abstractNum>
  <w:abstractNum w:abstractNumId="1">
    <w:nsid w:val="035E5D6C"/>
    <w:multiLevelType w:val="multilevel"/>
    <w:tmpl w:val="6E6C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87594A"/>
    <w:multiLevelType w:val="multilevel"/>
    <w:tmpl w:val="CD5CC8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68A009E"/>
    <w:multiLevelType w:val="hybridMultilevel"/>
    <w:tmpl w:val="E99EDF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A33C02"/>
    <w:multiLevelType w:val="multilevel"/>
    <w:tmpl w:val="C2141982"/>
    <w:lvl w:ilvl="0">
      <w:start w:val="3"/>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394A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974399F"/>
    <w:multiLevelType w:val="hybridMultilevel"/>
    <w:tmpl w:val="3CA02012"/>
    <w:lvl w:ilvl="0" w:tplc="46C441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DF6A02"/>
    <w:multiLevelType w:val="hybridMultilevel"/>
    <w:tmpl w:val="1A187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D96600"/>
    <w:multiLevelType w:val="multilevel"/>
    <w:tmpl w:val="9E64C9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835C40"/>
    <w:multiLevelType w:val="hybridMultilevel"/>
    <w:tmpl w:val="B90A26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887F37"/>
    <w:multiLevelType w:val="multilevel"/>
    <w:tmpl w:val="D3948358"/>
    <w:styleLink w:val="Style1"/>
    <w:lvl w:ilvl="0">
      <w:start w:val="1"/>
      <w:numFmt w:val="decimal"/>
      <w:pStyle w:val="Heading1"/>
      <w:suff w:val="space"/>
      <w:lvlText w:val="%1."/>
      <w:lvlJc w:val="left"/>
      <w:pPr>
        <w:ind w:left="0" w:firstLine="0"/>
      </w:pPr>
      <w:rPr>
        <w:rFonts w:ascii="Calibri" w:hAnsi="Calibri"/>
        <w:b/>
        <w:i w:val="0"/>
        <w:color w:val="000000" w:themeColor="text1"/>
        <w:sz w:val="24"/>
      </w:rPr>
    </w:lvl>
    <w:lvl w:ilvl="1">
      <w:start w:val="1"/>
      <w:numFmt w:val="decimal"/>
      <w:suff w:val="space"/>
      <w:lvlText w:val="%1.%2."/>
      <w:lvlJc w:val="left"/>
      <w:pPr>
        <w:ind w:left="0" w:firstLine="0"/>
      </w:pPr>
      <w:rPr>
        <w:rFonts w:ascii="Calibri" w:hAnsi="Calibri" w:hint="default"/>
        <w:b w:val="0"/>
        <w:i/>
        <w:color w:val="auto"/>
        <w:sz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5F901CD"/>
    <w:multiLevelType w:val="hybridMultilevel"/>
    <w:tmpl w:val="6FAA3912"/>
    <w:lvl w:ilvl="0" w:tplc="F83EF736">
      <w:start w:val="1"/>
      <w:numFmt w:val="bullet"/>
      <w:lvlText w:val=""/>
      <w:lvlJc w:val="left"/>
      <w:pPr>
        <w:tabs>
          <w:tab w:val="num" w:pos="720"/>
        </w:tabs>
        <w:ind w:left="720" w:hanging="360"/>
      </w:pPr>
      <w:rPr>
        <w:rFonts w:ascii="Wingdings" w:hAnsi="Wingdings" w:hint="default"/>
      </w:rPr>
    </w:lvl>
    <w:lvl w:ilvl="1" w:tplc="84CAD4E6">
      <w:numFmt w:val="bullet"/>
      <w:lvlText w:val=""/>
      <w:lvlJc w:val="left"/>
      <w:pPr>
        <w:tabs>
          <w:tab w:val="num" w:pos="1440"/>
        </w:tabs>
        <w:ind w:left="1440" w:hanging="360"/>
      </w:pPr>
      <w:rPr>
        <w:rFonts w:ascii="Wingdings" w:hAnsi="Wingdings" w:hint="default"/>
      </w:rPr>
    </w:lvl>
    <w:lvl w:ilvl="2" w:tplc="3BC0ACE8" w:tentative="1">
      <w:start w:val="1"/>
      <w:numFmt w:val="bullet"/>
      <w:lvlText w:val=""/>
      <w:lvlJc w:val="left"/>
      <w:pPr>
        <w:tabs>
          <w:tab w:val="num" w:pos="2160"/>
        </w:tabs>
        <w:ind w:left="2160" w:hanging="360"/>
      </w:pPr>
      <w:rPr>
        <w:rFonts w:ascii="Wingdings" w:hAnsi="Wingdings" w:hint="default"/>
      </w:rPr>
    </w:lvl>
    <w:lvl w:ilvl="3" w:tplc="EDF22374" w:tentative="1">
      <w:start w:val="1"/>
      <w:numFmt w:val="bullet"/>
      <w:lvlText w:val=""/>
      <w:lvlJc w:val="left"/>
      <w:pPr>
        <w:tabs>
          <w:tab w:val="num" w:pos="2880"/>
        </w:tabs>
        <w:ind w:left="2880" w:hanging="360"/>
      </w:pPr>
      <w:rPr>
        <w:rFonts w:ascii="Wingdings" w:hAnsi="Wingdings" w:hint="default"/>
      </w:rPr>
    </w:lvl>
    <w:lvl w:ilvl="4" w:tplc="7DC0CD9A" w:tentative="1">
      <w:start w:val="1"/>
      <w:numFmt w:val="bullet"/>
      <w:lvlText w:val=""/>
      <w:lvlJc w:val="left"/>
      <w:pPr>
        <w:tabs>
          <w:tab w:val="num" w:pos="3600"/>
        </w:tabs>
        <w:ind w:left="3600" w:hanging="360"/>
      </w:pPr>
      <w:rPr>
        <w:rFonts w:ascii="Wingdings" w:hAnsi="Wingdings" w:hint="default"/>
      </w:rPr>
    </w:lvl>
    <w:lvl w:ilvl="5" w:tplc="08924E0E" w:tentative="1">
      <w:start w:val="1"/>
      <w:numFmt w:val="bullet"/>
      <w:lvlText w:val=""/>
      <w:lvlJc w:val="left"/>
      <w:pPr>
        <w:tabs>
          <w:tab w:val="num" w:pos="4320"/>
        </w:tabs>
        <w:ind w:left="4320" w:hanging="360"/>
      </w:pPr>
      <w:rPr>
        <w:rFonts w:ascii="Wingdings" w:hAnsi="Wingdings" w:hint="default"/>
      </w:rPr>
    </w:lvl>
    <w:lvl w:ilvl="6" w:tplc="C81C7D7A" w:tentative="1">
      <w:start w:val="1"/>
      <w:numFmt w:val="bullet"/>
      <w:lvlText w:val=""/>
      <w:lvlJc w:val="left"/>
      <w:pPr>
        <w:tabs>
          <w:tab w:val="num" w:pos="5040"/>
        </w:tabs>
        <w:ind w:left="5040" w:hanging="360"/>
      </w:pPr>
      <w:rPr>
        <w:rFonts w:ascii="Wingdings" w:hAnsi="Wingdings" w:hint="default"/>
      </w:rPr>
    </w:lvl>
    <w:lvl w:ilvl="7" w:tplc="30DA8120" w:tentative="1">
      <w:start w:val="1"/>
      <w:numFmt w:val="bullet"/>
      <w:lvlText w:val=""/>
      <w:lvlJc w:val="left"/>
      <w:pPr>
        <w:tabs>
          <w:tab w:val="num" w:pos="5760"/>
        </w:tabs>
        <w:ind w:left="5760" w:hanging="360"/>
      </w:pPr>
      <w:rPr>
        <w:rFonts w:ascii="Wingdings" w:hAnsi="Wingdings" w:hint="default"/>
      </w:rPr>
    </w:lvl>
    <w:lvl w:ilvl="8" w:tplc="11204690" w:tentative="1">
      <w:start w:val="1"/>
      <w:numFmt w:val="bullet"/>
      <w:lvlText w:val=""/>
      <w:lvlJc w:val="left"/>
      <w:pPr>
        <w:tabs>
          <w:tab w:val="num" w:pos="6480"/>
        </w:tabs>
        <w:ind w:left="6480" w:hanging="360"/>
      </w:pPr>
      <w:rPr>
        <w:rFonts w:ascii="Wingdings" w:hAnsi="Wingdings" w:hint="default"/>
      </w:rPr>
    </w:lvl>
  </w:abstractNum>
  <w:abstractNum w:abstractNumId="12">
    <w:nsid w:val="29C815F2"/>
    <w:multiLevelType w:val="hybridMultilevel"/>
    <w:tmpl w:val="867A9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E4E1BF5"/>
    <w:multiLevelType w:val="multilevel"/>
    <w:tmpl w:val="D3948358"/>
    <w:lvl w:ilvl="0">
      <w:start w:val="1"/>
      <w:numFmt w:val="decimal"/>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ascii="Calibri" w:hAnsi="Calibri" w:hint="default"/>
        <w:b w:val="0"/>
        <w:i/>
        <w:color w:val="auto"/>
        <w:sz w:val="24"/>
      </w:rPr>
    </w:lvl>
    <w:lvl w:ilvl="2">
      <w:start w:val="1"/>
      <w:numFmt w:val="decimal"/>
      <w:pStyle w:val="Heading3"/>
      <w:lvlText w:val="%1.%2.%3"/>
      <w:lvlJc w:val="left"/>
      <w:pPr>
        <w:ind w:left="720" w:hanging="720"/>
      </w:pPr>
      <w:rPr>
        <w:rFonts w:hint="default"/>
        <w:sz w:val="24"/>
        <w:szCs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nsid w:val="2EF114A4"/>
    <w:multiLevelType w:val="hybridMultilevel"/>
    <w:tmpl w:val="427C2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1917AA"/>
    <w:multiLevelType w:val="hybridMultilevel"/>
    <w:tmpl w:val="31948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336447"/>
    <w:multiLevelType w:val="hybridMultilevel"/>
    <w:tmpl w:val="6332FCFA"/>
    <w:lvl w:ilvl="0" w:tplc="D75C814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B970C4"/>
    <w:multiLevelType w:val="hybridMultilevel"/>
    <w:tmpl w:val="34A894B4"/>
    <w:lvl w:ilvl="0" w:tplc="A48894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B749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5BA684E"/>
    <w:multiLevelType w:val="multilevel"/>
    <w:tmpl w:val="6C86C8E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36A054D8"/>
    <w:multiLevelType w:val="hybridMultilevel"/>
    <w:tmpl w:val="44DAF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007DD2"/>
    <w:multiLevelType w:val="hybridMultilevel"/>
    <w:tmpl w:val="D1CC3F10"/>
    <w:lvl w:ilvl="0" w:tplc="BC1271FE">
      <w:start w:val="1"/>
      <w:numFmt w:val="bullet"/>
      <w:lvlText w:val="o"/>
      <w:lvlJc w:val="left"/>
      <w:pPr>
        <w:ind w:left="1440" w:hanging="360"/>
      </w:pPr>
      <w:rPr>
        <w:rFonts w:ascii="Courier New" w:hAnsi="Courier New" w:cs="Courier New"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418E35AB"/>
    <w:multiLevelType w:val="hybridMultilevel"/>
    <w:tmpl w:val="AF9EE944"/>
    <w:lvl w:ilvl="0" w:tplc="0C09000F">
      <w:start w:val="1"/>
      <w:numFmt w:val="decimal"/>
      <w:lvlText w:val="%1."/>
      <w:lvlJc w:val="left"/>
      <w:pPr>
        <w:ind w:left="720" w:hanging="360"/>
      </w:pPr>
      <w:rPr>
        <w:rFonts w:hint="default"/>
      </w:rPr>
    </w:lvl>
    <w:lvl w:ilvl="1" w:tplc="76D695C2">
      <w:start w:val="1"/>
      <w:numFmt w:val="lowerRoman"/>
      <w:lvlText w:val="(%2)"/>
      <w:lvlJc w:val="left"/>
      <w:pPr>
        <w:ind w:left="1800" w:hanging="720"/>
      </w:pPr>
      <w:rPr>
        <w:rFonts w:ascii="Calibri" w:hAnsi="Calibri" w:hint="default"/>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B985499"/>
    <w:multiLevelType w:val="hybridMultilevel"/>
    <w:tmpl w:val="5CF4920C"/>
    <w:lvl w:ilvl="0" w:tplc="1B7CA6D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CC3DB9"/>
    <w:multiLevelType w:val="multilevel"/>
    <w:tmpl w:val="0BEC9D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5A361F42"/>
    <w:multiLevelType w:val="hybridMultilevel"/>
    <w:tmpl w:val="C15468A2"/>
    <w:lvl w:ilvl="0" w:tplc="6D2CA862">
      <w:start w:val="1"/>
      <w:numFmt w:val="bullet"/>
      <w:lvlText w:val=""/>
      <w:lvlJc w:val="left"/>
      <w:pPr>
        <w:tabs>
          <w:tab w:val="num" w:pos="720"/>
        </w:tabs>
        <w:ind w:left="720" w:hanging="360"/>
      </w:pPr>
      <w:rPr>
        <w:rFonts w:ascii="Wingdings" w:hAnsi="Wingdings" w:hint="default"/>
      </w:rPr>
    </w:lvl>
    <w:lvl w:ilvl="1" w:tplc="4B4C134A">
      <w:numFmt w:val="bullet"/>
      <w:lvlText w:val=""/>
      <w:lvlJc w:val="left"/>
      <w:pPr>
        <w:tabs>
          <w:tab w:val="num" w:pos="1440"/>
        </w:tabs>
        <w:ind w:left="1440" w:hanging="360"/>
      </w:pPr>
      <w:rPr>
        <w:rFonts w:ascii="Wingdings" w:hAnsi="Wingdings" w:hint="default"/>
      </w:rPr>
    </w:lvl>
    <w:lvl w:ilvl="2" w:tplc="3D486400" w:tentative="1">
      <w:start w:val="1"/>
      <w:numFmt w:val="bullet"/>
      <w:lvlText w:val=""/>
      <w:lvlJc w:val="left"/>
      <w:pPr>
        <w:tabs>
          <w:tab w:val="num" w:pos="2160"/>
        </w:tabs>
        <w:ind w:left="2160" w:hanging="360"/>
      </w:pPr>
      <w:rPr>
        <w:rFonts w:ascii="Wingdings" w:hAnsi="Wingdings" w:hint="default"/>
      </w:rPr>
    </w:lvl>
    <w:lvl w:ilvl="3" w:tplc="F232F584" w:tentative="1">
      <w:start w:val="1"/>
      <w:numFmt w:val="bullet"/>
      <w:lvlText w:val=""/>
      <w:lvlJc w:val="left"/>
      <w:pPr>
        <w:tabs>
          <w:tab w:val="num" w:pos="2880"/>
        </w:tabs>
        <w:ind w:left="2880" w:hanging="360"/>
      </w:pPr>
      <w:rPr>
        <w:rFonts w:ascii="Wingdings" w:hAnsi="Wingdings" w:hint="default"/>
      </w:rPr>
    </w:lvl>
    <w:lvl w:ilvl="4" w:tplc="5E1009A2" w:tentative="1">
      <w:start w:val="1"/>
      <w:numFmt w:val="bullet"/>
      <w:lvlText w:val=""/>
      <w:lvlJc w:val="left"/>
      <w:pPr>
        <w:tabs>
          <w:tab w:val="num" w:pos="3600"/>
        </w:tabs>
        <w:ind w:left="3600" w:hanging="360"/>
      </w:pPr>
      <w:rPr>
        <w:rFonts w:ascii="Wingdings" w:hAnsi="Wingdings" w:hint="default"/>
      </w:rPr>
    </w:lvl>
    <w:lvl w:ilvl="5" w:tplc="F5660BAA" w:tentative="1">
      <w:start w:val="1"/>
      <w:numFmt w:val="bullet"/>
      <w:lvlText w:val=""/>
      <w:lvlJc w:val="left"/>
      <w:pPr>
        <w:tabs>
          <w:tab w:val="num" w:pos="4320"/>
        </w:tabs>
        <w:ind w:left="4320" w:hanging="360"/>
      </w:pPr>
      <w:rPr>
        <w:rFonts w:ascii="Wingdings" w:hAnsi="Wingdings" w:hint="default"/>
      </w:rPr>
    </w:lvl>
    <w:lvl w:ilvl="6" w:tplc="CF1AC4A4" w:tentative="1">
      <w:start w:val="1"/>
      <w:numFmt w:val="bullet"/>
      <w:lvlText w:val=""/>
      <w:lvlJc w:val="left"/>
      <w:pPr>
        <w:tabs>
          <w:tab w:val="num" w:pos="5040"/>
        </w:tabs>
        <w:ind w:left="5040" w:hanging="360"/>
      </w:pPr>
      <w:rPr>
        <w:rFonts w:ascii="Wingdings" w:hAnsi="Wingdings" w:hint="default"/>
      </w:rPr>
    </w:lvl>
    <w:lvl w:ilvl="7" w:tplc="4C34C930" w:tentative="1">
      <w:start w:val="1"/>
      <w:numFmt w:val="bullet"/>
      <w:lvlText w:val=""/>
      <w:lvlJc w:val="left"/>
      <w:pPr>
        <w:tabs>
          <w:tab w:val="num" w:pos="5760"/>
        </w:tabs>
        <w:ind w:left="5760" w:hanging="360"/>
      </w:pPr>
      <w:rPr>
        <w:rFonts w:ascii="Wingdings" w:hAnsi="Wingdings" w:hint="default"/>
      </w:rPr>
    </w:lvl>
    <w:lvl w:ilvl="8" w:tplc="EA52F156" w:tentative="1">
      <w:start w:val="1"/>
      <w:numFmt w:val="bullet"/>
      <w:lvlText w:val=""/>
      <w:lvlJc w:val="left"/>
      <w:pPr>
        <w:tabs>
          <w:tab w:val="num" w:pos="6480"/>
        </w:tabs>
        <w:ind w:left="6480" w:hanging="360"/>
      </w:pPr>
      <w:rPr>
        <w:rFonts w:ascii="Wingdings" w:hAnsi="Wingdings" w:hint="default"/>
      </w:rPr>
    </w:lvl>
  </w:abstractNum>
  <w:abstractNum w:abstractNumId="26">
    <w:nsid w:val="5ADF6EA6"/>
    <w:multiLevelType w:val="multilevel"/>
    <w:tmpl w:val="6C3230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311445A"/>
    <w:multiLevelType w:val="hybridMultilevel"/>
    <w:tmpl w:val="F9C4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8748C8"/>
    <w:multiLevelType w:val="multilevel"/>
    <w:tmpl w:val="B8B2F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9AD5C9F"/>
    <w:multiLevelType w:val="hybridMultilevel"/>
    <w:tmpl w:val="62B8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344199"/>
    <w:multiLevelType w:val="hybridMultilevel"/>
    <w:tmpl w:val="7890A4EA"/>
    <w:lvl w:ilvl="0" w:tplc="E92E2D14">
      <w:start w:val="1"/>
      <w:numFmt w:val="bullet"/>
      <w:lvlText w:val=""/>
      <w:lvlJc w:val="left"/>
      <w:pPr>
        <w:tabs>
          <w:tab w:val="num" w:pos="720"/>
        </w:tabs>
        <w:ind w:left="720" w:hanging="360"/>
      </w:pPr>
      <w:rPr>
        <w:rFonts w:ascii="Wingdings" w:hAnsi="Wingdings" w:hint="default"/>
      </w:rPr>
    </w:lvl>
    <w:lvl w:ilvl="1" w:tplc="DA00AC78">
      <w:start w:val="1"/>
      <w:numFmt w:val="bullet"/>
      <w:lvlText w:val=""/>
      <w:lvlJc w:val="left"/>
      <w:pPr>
        <w:tabs>
          <w:tab w:val="num" w:pos="1440"/>
        </w:tabs>
        <w:ind w:left="1440" w:hanging="360"/>
      </w:pPr>
      <w:rPr>
        <w:rFonts w:ascii="Wingdings" w:hAnsi="Wingdings" w:hint="default"/>
      </w:rPr>
    </w:lvl>
    <w:lvl w:ilvl="2" w:tplc="F7A89BDE">
      <w:start w:val="1"/>
      <w:numFmt w:val="bullet"/>
      <w:lvlText w:val=""/>
      <w:lvlJc w:val="left"/>
      <w:pPr>
        <w:tabs>
          <w:tab w:val="num" w:pos="2160"/>
        </w:tabs>
        <w:ind w:left="2160" w:hanging="360"/>
      </w:pPr>
      <w:rPr>
        <w:rFonts w:ascii="Wingdings" w:hAnsi="Wingdings" w:hint="default"/>
      </w:rPr>
    </w:lvl>
    <w:lvl w:ilvl="3" w:tplc="061A802E" w:tentative="1">
      <w:start w:val="1"/>
      <w:numFmt w:val="bullet"/>
      <w:lvlText w:val=""/>
      <w:lvlJc w:val="left"/>
      <w:pPr>
        <w:tabs>
          <w:tab w:val="num" w:pos="2880"/>
        </w:tabs>
        <w:ind w:left="2880" w:hanging="360"/>
      </w:pPr>
      <w:rPr>
        <w:rFonts w:ascii="Wingdings" w:hAnsi="Wingdings" w:hint="default"/>
      </w:rPr>
    </w:lvl>
    <w:lvl w:ilvl="4" w:tplc="C68A14E4" w:tentative="1">
      <w:start w:val="1"/>
      <w:numFmt w:val="bullet"/>
      <w:lvlText w:val=""/>
      <w:lvlJc w:val="left"/>
      <w:pPr>
        <w:tabs>
          <w:tab w:val="num" w:pos="3600"/>
        </w:tabs>
        <w:ind w:left="3600" w:hanging="360"/>
      </w:pPr>
      <w:rPr>
        <w:rFonts w:ascii="Wingdings" w:hAnsi="Wingdings" w:hint="default"/>
      </w:rPr>
    </w:lvl>
    <w:lvl w:ilvl="5" w:tplc="F60CB48A" w:tentative="1">
      <w:start w:val="1"/>
      <w:numFmt w:val="bullet"/>
      <w:lvlText w:val=""/>
      <w:lvlJc w:val="left"/>
      <w:pPr>
        <w:tabs>
          <w:tab w:val="num" w:pos="4320"/>
        </w:tabs>
        <w:ind w:left="4320" w:hanging="360"/>
      </w:pPr>
      <w:rPr>
        <w:rFonts w:ascii="Wingdings" w:hAnsi="Wingdings" w:hint="default"/>
      </w:rPr>
    </w:lvl>
    <w:lvl w:ilvl="6" w:tplc="887213F4" w:tentative="1">
      <w:start w:val="1"/>
      <w:numFmt w:val="bullet"/>
      <w:lvlText w:val=""/>
      <w:lvlJc w:val="left"/>
      <w:pPr>
        <w:tabs>
          <w:tab w:val="num" w:pos="5040"/>
        </w:tabs>
        <w:ind w:left="5040" w:hanging="360"/>
      </w:pPr>
      <w:rPr>
        <w:rFonts w:ascii="Wingdings" w:hAnsi="Wingdings" w:hint="default"/>
      </w:rPr>
    </w:lvl>
    <w:lvl w:ilvl="7" w:tplc="BFFEEDBA" w:tentative="1">
      <w:start w:val="1"/>
      <w:numFmt w:val="bullet"/>
      <w:lvlText w:val=""/>
      <w:lvlJc w:val="left"/>
      <w:pPr>
        <w:tabs>
          <w:tab w:val="num" w:pos="5760"/>
        </w:tabs>
        <w:ind w:left="5760" w:hanging="360"/>
      </w:pPr>
      <w:rPr>
        <w:rFonts w:ascii="Wingdings" w:hAnsi="Wingdings" w:hint="default"/>
      </w:rPr>
    </w:lvl>
    <w:lvl w:ilvl="8" w:tplc="AD424BDA" w:tentative="1">
      <w:start w:val="1"/>
      <w:numFmt w:val="bullet"/>
      <w:lvlText w:val=""/>
      <w:lvlJc w:val="left"/>
      <w:pPr>
        <w:tabs>
          <w:tab w:val="num" w:pos="6480"/>
        </w:tabs>
        <w:ind w:left="6480" w:hanging="360"/>
      </w:pPr>
      <w:rPr>
        <w:rFonts w:ascii="Wingdings" w:hAnsi="Wingdings" w:hint="default"/>
      </w:rPr>
    </w:lvl>
  </w:abstractNum>
  <w:abstractNum w:abstractNumId="31">
    <w:nsid w:val="763C2F07"/>
    <w:multiLevelType w:val="hybridMultilevel"/>
    <w:tmpl w:val="3CEEF2BC"/>
    <w:lvl w:ilvl="0" w:tplc="CCC2C4D2">
      <w:start w:val="72"/>
      <w:numFmt w:val="bullet"/>
      <w:lvlText w:val=""/>
      <w:lvlJc w:val="left"/>
      <w:pPr>
        <w:ind w:left="720" w:hanging="360"/>
      </w:pPr>
      <w:rPr>
        <w:rFonts w:ascii="Symbol" w:eastAsia="MS Mincho"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95A3636"/>
    <w:multiLevelType w:val="hybridMultilevel"/>
    <w:tmpl w:val="48A67808"/>
    <w:lvl w:ilvl="0" w:tplc="752215BC">
      <w:start w:val="586"/>
      <w:numFmt w:val="bullet"/>
      <w:lvlText w:val=""/>
      <w:lvlJc w:val="left"/>
      <w:pPr>
        <w:ind w:left="720" w:hanging="360"/>
      </w:pPr>
      <w:rPr>
        <w:rFonts w:ascii="Symbol" w:eastAsia="MS Mincho"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19"/>
  </w:num>
  <w:num w:numId="4">
    <w:abstractNumId w:val="4"/>
  </w:num>
  <w:num w:numId="5">
    <w:abstractNumId w:val="29"/>
  </w:num>
  <w:num w:numId="6">
    <w:abstractNumId w:val="27"/>
  </w:num>
  <w:num w:numId="7">
    <w:abstractNumId w:val="12"/>
  </w:num>
  <w:num w:numId="8">
    <w:abstractNumId w:val="8"/>
  </w:num>
  <w:num w:numId="9">
    <w:abstractNumId w:val="14"/>
  </w:num>
  <w:num w:numId="10">
    <w:abstractNumId w:val="23"/>
  </w:num>
  <w:num w:numId="11">
    <w:abstractNumId w:val="17"/>
  </w:num>
  <w:num w:numId="12">
    <w:abstractNumId w:val="6"/>
  </w:num>
  <w:num w:numId="13">
    <w:abstractNumId w:val="15"/>
  </w:num>
  <w:num w:numId="14">
    <w:abstractNumId w:val="9"/>
  </w:num>
  <w:num w:numId="15">
    <w:abstractNumId w:val="26"/>
  </w:num>
  <w:num w:numId="16">
    <w:abstractNumId w:val="20"/>
  </w:num>
  <w:num w:numId="17">
    <w:abstractNumId w:val="18"/>
  </w:num>
  <w:num w:numId="18">
    <w:abstractNumId w:val="2"/>
  </w:num>
  <w:num w:numId="19">
    <w:abstractNumId w:val="24"/>
  </w:num>
  <w:num w:numId="20">
    <w:abstractNumId w:val="5"/>
  </w:num>
  <w:num w:numId="21">
    <w:abstractNumId w:val="1"/>
  </w:num>
  <w:num w:numId="22">
    <w:abstractNumId w:val="16"/>
  </w:num>
  <w:num w:numId="23">
    <w:abstractNumId w:val="21"/>
  </w:num>
  <w:num w:numId="24">
    <w:abstractNumId w:val="13"/>
  </w:num>
  <w:num w:numId="25">
    <w:abstractNumId w:val="31"/>
  </w:num>
  <w:num w:numId="26">
    <w:abstractNumId w:val="7"/>
  </w:num>
  <w:num w:numId="27">
    <w:abstractNumId w:val="11"/>
  </w:num>
  <w:num w:numId="28">
    <w:abstractNumId w:val="25"/>
  </w:num>
  <w:num w:numId="29">
    <w:abstractNumId w:val="30"/>
  </w:num>
  <w:num w:numId="30">
    <w:abstractNumId w:val="32"/>
  </w:num>
  <w:num w:numId="31">
    <w:abstractNumId w:val="13"/>
    <w:lvlOverride w:ilvl="0">
      <w:lvl w:ilvl="0">
        <w:start w:val="1"/>
        <w:numFmt w:val="decimal"/>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Heading3"/>
        <w:lvlText w:val="%1.%2.%3"/>
        <w:lvlJc w:val="left"/>
        <w:pPr>
          <w:ind w:left="720" w:hanging="720"/>
        </w:pPr>
        <w:rPr>
          <w:rFonts w:hint="default"/>
          <w:sz w:val="24"/>
          <w:szCs w:val="24"/>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2">
    <w:abstractNumId w:val="13"/>
    <w:lvlOverride w:ilvl="0">
      <w:lvl w:ilvl="0">
        <w:start w:val="1"/>
        <w:numFmt w:val="decimal"/>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ascii="Calibri" w:hAnsi="Calibri" w:hint="default"/>
          <w:b w:val="0"/>
          <w:i/>
          <w:color w:val="000000" w:themeColor="text1"/>
          <w:sz w:val="24"/>
        </w:rPr>
      </w:lvl>
    </w:lvlOverride>
    <w:lvlOverride w:ilvl="2">
      <w:lvl w:ilvl="2">
        <w:start w:val="1"/>
        <w:numFmt w:val="decimal"/>
        <w:pStyle w:val="Heading3"/>
        <w:lvlText w:val="%1.%2.%3"/>
        <w:lvlJc w:val="left"/>
        <w:pPr>
          <w:ind w:left="720" w:hanging="720"/>
        </w:pPr>
        <w:rPr>
          <w:rFonts w:hint="default"/>
          <w:sz w:val="24"/>
          <w:szCs w:val="24"/>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3">
    <w:abstractNumId w:val="10"/>
  </w:num>
  <w:num w:numId="34">
    <w:abstractNumId w:val="0"/>
  </w:num>
  <w:num w:numId="35">
    <w:abstractNumId w:val="0"/>
    <w:lvlOverride w:ilvl="0">
      <w:startOverride w:val="8"/>
    </w:lvlOverride>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451"/>
    <w:rsid w:val="000003FC"/>
    <w:rsid w:val="00001287"/>
    <w:rsid w:val="00001A54"/>
    <w:rsid w:val="00002B85"/>
    <w:rsid w:val="00003072"/>
    <w:rsid w:val="00003597"/>
    <w:rsid w:val="000037A9"/>
    <w:rsid w:val="00003AB2"/>
    <w:rsid w:val="00003F49"/>
    <w:rsid w:val="000105E5"/>
    <w:rsid w:val="0001116D"/>
    <w:rsid w:val="0001143D"/>
    <w:rsid w:val="000121F7"/>
    <w:rsid w:val="000123D5"/>
    <w:rsid w:val="0001590F"/>
    <w:rsid w:val="00016031"/>
    <w:rsid w:val="00016A3C"/>
    <w:rsid w:val="00024F93"/>
    <w:rsid w:val="0002592A"/>
    <w:rsid w:val="00026566"/>
    <w:rsid w:val="00026EC8"/>
    <w:rsid w:val="00030514"/>
    <w:rsid w:val="00035A19"/>
    <w:rsid w:val="00035F54"/>
    <w:rsid w:val="00036D70"/>
    <w:rsid w:val="000374FA"/>
    <w:rsid w:val="00037DDC"/>
    <w:rsid w:val="00041C7A"/>
    <w:rsid w:val="00043137"/>
    <w:rsid w:val="000431F9"/>
    <w:rsid w:val="00044809"/>
    <w:rsid w:val="00044E10"/>
    <w:rsid w:val="00046C6F"/>
    <w:rsid w:val="00050F10"/>
    <w:rsid w:val="0005307D"/>
    <w:rsid w:val="00054963"/>
    <w:rsid w:val="00054DF1"/>
    <w:rsid w:val="00055094"/>
    <w:rsid w:val="000550C1"/>
    <w:rsid w:val="00055184"/>
    <w:rsid w:val="00055BDB"/>
    <w:rsid w:val="00056536"/>
    <w:rsid w:val="00060970"/>
    <w:rsid w:val="00061D85"/>
    <w:rsid w:val="00062A28"/>
    <w:rsid w:val="0006550B"/>
    <w:rsid w:val="0006720C"/>
    <w:rsid w:val="00070F76"/>
    <w:rsid w:val="000728C3"/>
    <w:rsid w:val="00072E0C"/>
    <w:rsid w:val="00074828"/>
    <w:rsid w:val="0007747B"/>
    <w:rsid w:val="00077A7B"/>
    <w:rsid w:val="000804D2"/>
    <w:rsid w:val="00081962"/>
    <w:rsid w:val="00082001"/>
    <w:rsid w:val="00084B59"/>
    <w:rsid w:val="0008587B"/>
    <w:rsid w:val="00091094"/>
    <w:rsid w:val="0009399F"/>
    <w:rsid w:val="00094448"/>
    <w:rsid w:val="00094C98"/>
    <w:rsid w:val="00096E81"/>
    <w:rsid w:val="0009799E"/>
    <w:rsid w:val="000A1826"/>
    <w:rsid w:val="000A5CAB"/>
    <w:rsid w:val="000B4F57"/>
    <w:rsid w:val="000B63F4"/>
    <w:rsid w:val="000B6F1A"/>
    <w:rsid w:val="000B765A"/>
    <w:rsid w:val="000C0841"/>
    <w:rsid w:val="000C259D"/>
    <w:rsid w:val="000C2C6B"/>
    <w:rsid w:val="000C5009"/>
    <w:rsid w:val="000C6D60"/>
    <w:rsid w:val="000D1EAA"/>
    <w:rsid w:val="000D2269"/>
    <w:rsid w:val="000D68F3"/>
    <w:rsid w:val="000D7E43"/>
    <w:rsid w:val="000E0434"/>
    <w:rsid w:val="000E203D"/>
    <w:rsid w:val="000E4767"/>
    <w:rsid w:val="000E49AB"/>
    <w:rsid w:val="000F0086"/>
    <w:rsid w:val="000F2D5F"/>
    <w:rsid w:val="000F40F6"/>
    <w:rsid w:val="000F495A"/>
    <w:rsid w:val="000F4D3C"/>
    <w:rsid w:val="000F545F"/>
    <w:rsid w:val="000F587B"/>
    <w:rsid w:val="000F6208"/>
    <w:rsid w:val="000F6F04"/>
    <w:rsid w:val="00100E11"/>
    <w:rsid w:val="00101816"/>
    <w:rsid w:val="001020BB"/>
    <w:rsid w:val="00104D22"/>
    <w:rsid w:val="001055F6"/>
    <w:rsid w:val="001056EA"/>
    <w:rsid w:val="00107B59"/>
    <w:rsid w:val="001109B4"/>
    <w:rsid w:val="00111A6E"/>
    <w:rsid w:val="00111B8B"/>
    <w:rsid w:val="001127F7"/>
    <w:rsid w:val="00113A88"/>
    <w:rsid w:val="001159F0"/>
    <w:rsid w:val="00115A67"/>
    <w:rsid w:val="00117718"/>
    <w:rsid w:val="00117C03"/>
    <w:rsid w:val="001245BA"/>
    <w:rsid w:val="0012584C"/>
    <w:rsid w:val="001259FF"/>
    <w:rsid w:val="00132B79"/>
    <w:rsid w:val="00132F63"/>
    <w:rsid w:val="0013651D"/>
    <w:rsid w:val="001371A3"/>
    <w:rsid w:val="001406E4"/>
    <w:rsid w:val="00142635"/>
    <w:rsid w:val="001428A0"/>
    <w:rsid w:val="00145DFB"/>
    <w:rsid w:val="0014751A"/>
    <w:rsid w:val="00150E29"/>
    <w:rsid w:val="00153397"/>
    <w:rsid w:val="001536BF"/>
    <w:rsid w:val="0015537C"/>
    <w:rsid w:val="00155805"/>
    <w:rsid w:val="00155D36"/>
    <w:rsid w:val="001567C5"/>
    <w:rsid w:val="001617BA"/>
    <w:rsid w:val="001619FB"/>
    <w:rsid w:val="00161FB4"/>
    <w:rsid w:val="0016200E"/>
    <w:rsid w:val="00163EBB"/>
    <w:rsid w:val="00165538"/>
    <w:rsid w:val="00166100"/>
    <w:rsid w:val="0016706C"/>
    <w:rsid w:val="0017112F"/>
    <w:rsid w:val="00172E82"/>
    <w:rsid w:val="00173A6E"/>
    <w:rsid w:val="001752DD"/>
    <w:rsid w:val="00177962"/>
    <w:rsid w:val="00181619"/>
    <w:rsid w:val="00186AAF"/>
    <w:rsid w:val="001878B6"/>
    <w:rsid w:val="0019129B"/>
    <w:rsid w:val="001916C9"/>
    <w:rsid w:val="001917AC"/>
    <w:rsid w:val="001917D9"/>
    <w:rsid w:val="001918DB"/>
    <w:rsid w:val="001918E1"/>
    <w:rsid w:val="00192BD4"/>
    <w:rsid w:val="0019394B"/>
    <w:rsid w:val="0019570D"/>
    <w:rsid w:val="00196052"/>
    <w:rsid w:val="001A0E32"/>
    <w:rsid w:val="001A1D47"/>
    <w:rsid w:val="001A33E2"/>
    <w:rsid w:val="001A3B56"/>
    <w:rsid w:val="001A47A1"/>
    <w:rsid w:val="001A5166"/>
    <w:rsid w:val="001A6142"/>
    <w:rsid w:val="001A656B"/>
    <w:rsid w:val="001A66B1"/>
    <w:rsid w:val="001A6E3F"/>
    <w:rsid w:val="001A72A4"/>
    <w:rsid w:val="001A7655"/>
    <w:rsid w:val="001B130F"/>
    <w:rsid w:val="001B172E"/>
    <w:rsid w:val="001B1BF5"/>
    <w:rsid w:val="001B3F35"/>
    <w:rsid w:val="001B7BC1"/>
    <w:rsid w:val="001C07C4"/>
    <w:rsid w:val="001C1E89"/>
    <w:rsid w:val="001C24A2"/>
    <w:rsid w:val="001C2662"/>
    <w:rsid w:val="001C6030"/>
    <w:rsid w:val="001C6888"/>
    <w:rsid w:val="001C759C"/>
    <w:rsid w:val="001D2633"/>
    <w:rsid w:val="001D2F70"/>
    <w:rsid w:val="001D3AC2"/>
    <w:rsid w:val="001D3AD8"/>
    <w:rsid w:val="001D3D8A"/>
    <w:rsid w:val="001D5723"/>
    <w:rsid w:val="001E10B9"/>
    <w:rsid w:val="001E3706"/>
    <w:rsid w:val="001E4BC9"/>
    <w:rsid w:val="001E5AE2"/>
    <w:rsid w:val="001E5E8E"/>
    <w:rsid w:val="001E6347"/>
    <w:rsid w:val="001E73B0"/>
    <w:rsid w:val="001F02FD"/>
    <w:rsid w:val="001F1F2A"/>
    <w:rsid w:val="001F1F4C"/>
    <w:rsid w:val="001F5692"/>
    <w:rsid w:val="001F658B"/>
    <w:rsid w:val="001F6BBC"/>
    <w:rsid w:val="001F73E3"/>
    <w:rsid w:val="00200BE7"/>
    <w:rsid w:val="002014FB"/>
    <w:rsid w:val="00203582"/>
    <w:rsid w:val="002045AD"/>
    <w:rsid w:val="00205330"/>
    <w:rsid w:val="00205ABB"/>
    <w:rsid w:val="00206255"/>
    <w:rsid w:val="002076CA"/>
    <w:rsid w:val="002079F9"/>
    <w:rsid w:val="00207A42"/>
    <w:rsid w:val="0021502D"/>
    <w:rsid w:val="00221F8D"/>
    <w:rsid w:val="00227C8E"/>
    <w:rsid w:val="002302BB"/>
    <w:rsid w:val="00231407"/>
    <w:rsid w:val="002326D5"/>
    <w:rsid w:val="00233FA8"/>
    <w:rsid w:val="00243D8C"/>
    <w:rsid w:val="0024501D"/>
    <w:rsid w:val="00246378"/>
    <w:rsid w:val="00246A72"/>
    <w:rsid w:val="002478E8"/>
    <w:rsid w:val="0025072E"/>
    <w:rsid w:val="00250A55"/>
    <w:rsid w:val="0025130E"/>
    <w:rsid w:val="00252DCC"/>
    <w:rsid w:val="0025359D"/>
    <w:rsid w:val="00254C46"/>
    <w:rsid w:val="00256FA8"/>
    <w:rsid w:val="00257408"/>
    <w:rsid w:val="00260BA0"/>
    <w:rsid w:val="002610C2"/>
    <w:rsid w:val="002615F9"/>
    <w:rsid w:val="00263010"/>
    <w:rsid w:val="00264908"/>
    <w:rsid w:val="00264DCE"/>
    <w:rsid w:val="00266694"/>
    <w:rsid w:val="00273E8F"/>
    <w:rsid w:val="00274004"/>
    <w:rsid w:val="002750FD"/>
    <w:rsid w:val="002751E7"/>
    <w:rsid w:val="00275694"/>
    <w:rsid w:val="0027701E"/>
    <w:rsid w:val="00280813"/>
    <w:rsid w:val="00280E5C"/>
    <w:rsid w:val="002816E1"/>
    <w:rsid w:val="00287B42"/>
    <w:rsid w:val="00290170"/>
    <w:rsid w:val="00295977"/>
    <w:rsid w:val="002A07BB"/>
    <w:rsid w:val="002A2ACA"/>
    <w:rsid w:val="002A3885"/>
    <w:rsid w:val="002A3EC8"/>
    <w:rsid w:val="002A564B"/>
    <w:rsid w:val="002A6AFA"/>
    <w:rsid w:val="002B186D"/>
    <w:rsid w:val="002B4C15"/>
    <w:rsid w:val="002B645E"/>
    <w:rsid w:val="002C0EB4"/>
    <w:rsid w:val="002C16B7"/>
    <w:rsid w:val="002C7A10"/>
    <w:rsid w:val="002D0B08"/>
    <w:rsid w:val="002D129D"/>
    <w:rsid w:val="002D175F"/>
    <w:rsid w:val="002D178B"/>
    <w:rsid w:val="002D1938"/>
    <w:rsid w:val="002D1FA2"/>
    <w:rsid w:val="002D229F"/>
    <w:rsid w:val="002D2573"/>
    <w:rsid w:val="002D286F"/>
    <w:rsid w:val="002D70CA"/>
    <w:rsid w:val="002D7791"/>
    <w:rsid w:val="002E08C3"/>
    <w:rsid w:val="002E1056"/>
    <w:rsid w:val="002E1122"/>
    <w:rsid w:val="002E1677"/>
    <w:rsid w:val="002E4D0A"/>
    <w:rsid w:val="002F09C0"/>
    <w:rsid w:val="002F3BBC"/>
    <w:rsid w:val="002F72AF"/>
    <w:rsid w:val="002F777F"/>
    <w:rsid w:val="002F7924"/>
    <w:rsid w:val="002F7A12"/>
    <w:rsid w:val="002F7C5E"/>
    <w:rsid w:val="003009D7"/>
    <w:rsid w:val="003052A5"/>
    <w:rsid w:val="00307294"/>
    <w:rsid w:val="0031316B"/>
    <w:rsid w:val="0031384C"/>
    <w:rsid w:val="003152EF"/>
    <w:rsid w:val="00315FEA"/>
    <w:rsid w:val="0031607C"/>
    <w:rsid w:val="0031626A"/>
    <w:rsid w:val="00321911"/>
    <w:rsid w:val="00322015"/>
    <w:rsid w:val="003234E1"/>
    <w:rsid w:val="0032399E"/>
    <w:rsid w:val="00323B14"/>
    <w:rsid w:val="00324352"/>
    <w:rsid w:val="00325D28"/>
    <w:rsid w:val="00326A62"/>
    <w:rsid w:val="00332912"/>
    <w:rsid w:val="00334EE0"/>
    <w:rsid w:val="003367BD"/>
    <w:rsid w:val="003431BA"/>
    <w:rsid w:val="0034365A"/>
    <w:rsid w:val="00343D65"/>
    <w:rsid w:val="00344D80"/>
    <w:rsid w:val="00347E53"/>
    <w:rsid w:val="003505E1"/>
    <w:rsid w:val="00353CAB"/>
    <w:rsid w:val="00353DA2"/>
    <w:rsid w:val="00355FED"/>
    <w:rsid w:val="00357B96"/>
    <w:rsid w:val="00365614"/>
    <w:rsid w:val="0036620E"/>
    <w:rsid w:val="00370488"/>
    <w:rsid w:val="0037173A"/>
    <w:rsid w:val="00371DF6"/>
    <w:rsid w:val="003728FA"/>
    <w:rsid w:val="003733D1"/>
    <w:rsid w:val="003751F7"/>
    <w:rsid w:val="0037616E"/>
    <w:rsid w:val="00380F54"/>
    <w:rsid w:val="00383BD9"/>
    <w:rsid w:val="00390309"/>
    <w:rsid w:val="003915BF"/>
    <w:rsid w:val="00391C57"/>
    <w:rsid w:val="003936F6"/>
    <w:rsid w:val="0039528F"/>
    <w:rsid w:val="00396EB5"/>
    <w:rsid w:val="00397742"/>
    <w:rsid w:val="003A1005"/>
    <w:rsid w:val="003A1591"/>
    <w:rsid w:val="003A3654"/>
    <w:rsid w:val="003B1979"/>
    <w:rsid w:val="003B2ACF"/>
    <w:rsid w:val="003B6E69"/>
    <w:rsid w:val="003B6FD4"/>
    <w:rsid w:val="003C297A"/>
    <w:rsid w:val="003C42C5"/>
    <w:rsid w:val="003C4327"/>
    <w:rsid w:val="003C5B0B"/>
    <w:rsid w:val="003C705B"/>
    <w:rsid w:val="003C79ED"/>
    <w:rsid w:val="003D0A7F"/>
    <w:rsid w:val="003D0C57"/>
    <w:rsid w:val="003D25DF"/>
    <w:rsid w:val="003D3ABA"/>
    <w:rsid w:val="003D455C"/>
    <w:rsid w:val="003D508E"/>
    <w:rsid w:val="003D7F7D"/>
    <w:rsid w:val="003E1E4C"/>
    <w:rsid w:val="003E2505"/>
    <w:rsid w:val="003F1450"/>
    <w:rsid w:val="003F17CD"/>
    <w:rsid w:val="003F4BC7"/>
    <w:rsid w:val="003F5A08"/>
    <w:rsid w:val="003F76AB"/>
    <w:rsid w:val="00401A7C"/>
    <w:rsid w:val="00403234"/>
    <w:rsid w:val="00403681"/>
    <w:rsid w:val="00403EA3"/>
    <w:rsid w:val="00406117"/>
    <w:rsid w:val="00407E8C"/>
    <w:rsid w:val="00411798"/>
    <w:rsid w:val="00412A17"/>
    <w:rsid w:val="00413031"/>
    <w:rsid w:val="004144C1"/>
    <w:rsid w:val="00415240"/>
    <w:rsid w:val="0042287D"/>
    <w:rsid w:val="0042387D"/>
    <w:rsid w:val="00424171"/>
    <w:rsid w:val="004337CC"/>
    <w:rsid w:val="00434CB1"/>
    <w:rsid w:val="00437B81"/>
    <w:rsid w:val="00437CC7"/>
    <w:rsid w:val="00441544"/>
    <w:rsid w:val="004426E9"/>
    <w:rsid w:val="004444FF"/>
    <w:rsid w:val="00444CF9"/>
    <w:rsid w:val="00444F68"/>
    <w:rsid w:val="00446415"/>
    <w:rsid w:val="004469FA"/>
    <w:rsid w:val="00454729"/>
    <w:rsid w:val="00457977"/>
    <w:rsid w:val="00457C2B"/>
    <w:rsid w:val="004614E1"/>
    <w:rsid w:val="004619C0"/>
    <w:rsid w:val="00461B3D"/>
    <w:rsid w:val="00461CD9"/>
    <w:rsid w:val="00461EEB"/>
    <w:rsid w:val="00462A19"/>
    <w:rsid w:val="00463056"/>
    <w:rsid w:val="00466B05"/>
    <w:rsid w:val="00472B91"/>
    <w:rsid w:val="00472B9D"/>
    <w:rsid w:val="00472C28"/>
    <w:rsid w:val="00482103"/>
    <w:rsid w:val="0048284C"/>
    <w:rsid w:val="00483CE8"/>
    <w:rsid w:val="004848E7"/>
    <w:rsid w:val="0048566E"/>
    <w:rsid w:val="00486902"/>
    <w:rsid w:val="00487FCB"/>
    <w:rsid w:val="00491D65"/>
    <w:rsid w:val="0049501C"/>
    <w:rsid w:val="004965B6"/>
    <w:rsid w:val="004A10AF"/>
    <w:rsid w:val="004A1889"/>
    <w:rsid w:val="004A1A38"/>
    <w:rsid w:val="004A2876"/>
    <w:rsid w:val="004A2A0E"/>
    <w:rsid w:val="004A7E70"/>
    <w:rsid w:val="004B066B"/>
    <w:rsid w:val="004B11A8"/>
    <w:rsid w:val="004B133C"/>
    <w:rsid w:val="004B1F25"/>
    <w:rsid w:val="004B4652"/>
    <w:rsid w:val="004B4AAA"/>
    <w:rsid w:val="004B4AE0"/>
    <w:rsid w:val="004B555B"/>
    <w:rsid w:val="004B5E1F"/>
    <w:rsid w:val="004C0BFE"/>
    <w:rsid w:val="004C0E53"/>
    <w:rsid w:val="004C1389"/>
    <w:rsid w:val="004C139B"/>
    <w:rsid w:val="004C1F1C"/>
    <w:rsid w:val="004C3D02"/>
    <w:rsid w:val="004C3FAD"/>
    <w:rsid w:val="004C417B"/>
    <w:rsid w:val="004C54F8"/>
    <w:rsid w:val="004D05F7"/>
    <w:rsid w:val="004D0EE2"/>
    <w:rsid w:val="004D1862"/>
    <w:rsid w:val="004D19E7"/>
    <w:rsid w:val="004D3EE1"/>
    <w:rsid w:val="004D4169"/>
    <w:rsid w:val="004D6DB9"/>
    <w:rsid w:val="004D7AC7"/>
    <w:rsid w:val="004E084D"/>
    <w:rsid w:val="004E2B92"/>
    <w:rsid w:val="004E315F"/>
    <w:rsid w:val="004E3A32"/>
    <w:rsid w:val="004E3A78"/>
    <w:rsid w:val="004E4C09"/>
    <w:rsid w:val="004E5D09"/>
    <w:rsid w:val="004E6C60"/>
    <w:rsid w:val="004F26BA"/>
    <w:rsid w:val="004F2C3C"/>
    <w:rsid w:val="004F2E59"/>
    <w:rsid w:val="004F5197"/>
    <w:rsid w:val="004F52CA"/>
    <w:rsid w:val="004F75D8"/>
    <w:rsid w:val="005000C7"/>
    <w:rsid w:val="00500601"/>
    <w:rsid w:val="0050086F"/>
    <w:rsid w:val="00505B3A"/>
    <w:rsid w:val="00512329"/>
    <w:rsid w:val="00512543"/>
    <w:rsid w:val="0051509F"/>
    <w:rsid w:val="00516B64"/>
    <w:rsid w:val="00516EB8"/>
    <w:rsid w:val="00520642"/>
    <w:rsid w:val="00522D07"/>
    <w:rsid w:val="00526395"/>
    <w:rsid w:val="00526CC9"/>
    <w:rsid w:val="00527AFB"/>
    <w:rsid w:val="00530382"/>
    <w:rsid w:val="00530D43"/>
    <w:rsid w:val="005325B3"/>
    <w:rsid w:val="00533D3C"/>
    <w:rsid w:val="005346AA"/>
    <w:rsid w:val="00536871"/>
    <w:rsid w:val="0054114C"/>
    <w:rsid w:val="0054120C"/>
    <w:rsid w:val="00543995"/>
    <w:rsid w:val="00543ACE"/>
    <w:rsid w:val="00544AF0"/>
    <w:rsid w:val="00550F2E"/>
    <w:rsid w:val="00552AFF"/>
    <w:rsid w:val="00552EEA"/>
    <w:rsid w:val="00553DA9"/>
    <w:rsid w:val="0056370C"/>
    <w:rsid w:val="00570529"/>
    <w:rsid w:val="0057105C"/>
    <w:rsid w:val="00576BAD"/>
    <w:rsid w:val="00580005"/>
    <w:rsid w:val="0058134B"/>
    <w:rsid w:val="00581C82"/>
    <w:rsid w:val="005825AB"/>
    <w:rsid w:val="0058261E"/>
    <w:rsid w:val="00582A90"/>
    <w:rsid w:val="005847A6"/>
    <w:rsid w:val="00586FBF"/>
    <w:rsid w:val="0058730A"/>
    <w:rsid w:val="005927B8"/>
    <w:rsid w:val="0059736E"/>
    <w:rsid w:val="005A28D8"/>
    <w:rsid w:val="005A2E50"/>
    <w:rsid w:val="005A3355"/>
    <w:rsid w:val="005A36D4"/>
    <w:rsid w:val="005A6A5E"/>
    <w:rsid w:val="005B42D6"/>
    <w:rsid w:val="005B485E"/>
    <w:rsid w:val="005B69F6"/>
    <w:rsid w:val="005C0798"/>
    <w:rsid w:val="005C13CE"/>
    <w:rsid w:val="005C16FA"/>
    <w:rsid w:val="005C3D3B"/>
    <w:rsid w:val="005C5B3C"/>
    <w:rsid w:val="005C613D"/>
    <w:rsid w:val="005C6344"/>
    <w:rsid w:val="005C7137"/>
    <w:rsid w:val="005C7178"/>
    <w:rsid w:val="005D3929"/>
    <w:rsid w:val="005D5608"/>
    <w:rsid w:val="005D7CF6"/>
    <w:rsid w:val="005E3085"/>
    <w:rsid w:val="005E3C0E"/>
    <w:rsid w:val="005E3F40"/>
    <w:rsid w:val="005E5989"/>
    <w:rsid w:val="005E7C76"/>
    <w:rsid w:val="005F0CF8"/>
    <w:rsid w:val="005F20A4"/>
    <w:rsid w:val="005F486D"/>
    <w:rsid w:val="005F6039"/>
    <w:rsid w:val="005F6A12"/>
    <w:rsid w:val="0060298B"/>
    <w:rsid w:val="006029A3"/>
    <w:rsid w:val="00606521"/>
    <w:rsid w:val="006114F8"/>
    <w:rsid w:val="00613728"/>
    <w:rsid w:val="00614D42"/>
    <w:rsid w:val="00615A5F"/>
    <w:rsid w:val="006173E8"/>
    <w:rsid w:val="00617AB5"/>
    <w:rsid w:val="00620508"/>
    <w:rsid w:val="00626C26"/>
    <w:rsid w:val="006345C3"/>
    <w:rsid w:val="00637D9F"/>
    <w:rsid w:val="0064119C"/>
    <w:rsid w:val="00643F1F"/>
    <w:rsid w:val="00643F62"/>
    <w:rsid w:val="006449E2"/>
    <w:rsid w:val="00644AE1"/>
    <w:rsid w:val="00645626"/>
    <w:rsid w:val="006476EC"/>
    <w:rsid w:val="00655528"/>
    <w:rsid w:val="00662242"/>
    <w:rsid w:val="0066310F"/>
    <w:rsid w:val="006649FC"/>
    <w:rsid w:val="006658CE"/>
    <w:rsid w:val="0066726C"/>
    <w:rsid w:val="00670016"/>
    <w:rsid w:val="00670991"/>
    <w:rsid w:val="006735E1"/>
    <w:rsid w:val="0067366D"/>
    <w:rsid w:val="00673C09"/>
    <w:rsid w:val="0068044B"/>
    <w:rsid w:val="0068222D"/>
    <w:rsid w:val="0068269C"/>
    <w:rsid w:val="00690AFB"/>
    <w:rsid w:val="00691140"/>
    <w:rsid w:val="006918B8"/>
    <w:rsid w:val="006919B4"/>
    <w:rsid w:val="00693A58"/>
    <w:rsid w:val="0069440D"/>
    <w:rsid w:val="00694D69"/>
    <w:rsid w:val="006A0985"/>
    <w:rsid w:val="006A7099"/>
    <w:rsid w:val="006B0837"/>
    <w:rsid w:val="006B1184"/>
    <w:rsid w:val="006B3C08"/>
    <w:rsid w:val="006B4C80"/>
    <w:rsid w:val="006B5084"/>
    <w:rsid w:val="006B5BBC"/>
    <w:rsid w:val="006B5D2C"/>
    <w:rsid w:val="006B6F50"/>
    <w:rsid w:val="006B7852"/>
    <w:rsid w:val="006B7B69"/>
    <w:rsid w:val="006C0719"/>
    <w:rsid w:val="006C1675"/>
    <w:rsid w:val="006C5619"/>
    <w:rsid w:val="006C6E84"/>
    <w:rsid w:val="006D0B7F"/>
    <w:rsid w:val="006D2C75"/>
    <w:rsid w:val="006D30A5"/>
    <w:rsid w:val="006D3A5D"/>
    <w:rsid w:val="006D550E"/>
    <w:rsid w:val="006D5F23"/>
    <w:rsid w:val="006E078B"/>
    <w:rsid w:val="006E7E9E"/>
    <w:rsid w:val="006F078D"/>
    <w:rsid w:val="006F1601"/>
    <w:rsid w:val="006F3CB5"/>
    <w:rsid w:val="006F7933"/>
    <w:rsid w:val="006F7F9B"/>
    <w:rsid w:val="00700009"/>
    <w:rsid w:val="00700BFE"/>
    <w:rsid w:val="00700D6C"/>
    <w:rsid w:val="00701A4B"/>
    <w:rsid w:val="00702D9C"/>
    <w:rsid w:val="00703019"/>
    <w:rsid w:val="00705ED7"/>
    <w:rsid w:val="007069D2"/>
    <w:rsid w:val="00707A1B"/>
    <w:rsid w:val="0071117D"/>
    <w:rsid w:val="00711E9E"/>
    <w:rsid w:val="0071210E"/>
    <w:rsid w:val="00712303"/>
    <w:rsid w:val="007136F9"/>
    <w:rsid w:val="007137EA"/>
    <w:rsid w:val="007149A2"/>
    <w:rsid w:val="00714BBC"/>
    <w:rsid w:val="00714DF1"/>
    <w:rsid w:val="00716A08"/>
    <w:rsid w:val="00721540"/>
    <w:rsid w:val="00723031"/>
    <w:rsid w:val="0072381B"/>
    <w:rsid w:val="0072400E"/>
    <w:rsid w:val="00726045"/>
    <w:rsid w:val="00731E66"/>
    <w:rsid w:val="00732C3D"/>
    <w:rsid w:val="00733355"/>
    <w:rsid w:val="0073430C"/>
    <w:rsid w:val="00734310"/>
    <w:rsid w:val="007355C3"/>
    <w:rsid w:val="0073765E"/>
    <w:rsid w:val="007409AC"/>
    <w:rsid w:val="00741421"/>
    <w:rsid w:val="007426BA"/>
    <w:rsid w:val="00744F33"/>
    <w:rsid w:val="00745D53"/>
    <w:rsid w:val="00751B71"/>
    <w:rsid w:val="00752373"/>
    <w:rsid w:val="00753534"/>
    <w:rsid w:val="007556F2"/>
    <w:rsid w:val="00755EB1"/>
    <w:rsid w:val="00761530"/>
    <w:rsid w:val="00761A00"/>
    <w:rsid w:val="007663E5"/>
    <w:rsid w:val="0077176C"/>
    <w:rsid w:val="00772010"/>
    <w:rsid w:val="00772658"/>
    <w:rsid w:val="00772781"/>
    <w:rsid w:val="00772D6B"/>
    <w:rsid w:val="0077376B"/>
    <w:rsid w:val="00773C6F"/>
    <w:rsid w:val="00774347"/>
    <w:rsid w:val="00774E5E"/>
    <w:rsid w:val="0077624A"/>
    <w:rsid w:val="00777EF0"/>
    <w:rsid w:val="00780590"/>
    <w:rsid w:val="00780596"/>
    <w:rsid w:val="007827AF"/>
    <w:rsid w:val="007829F0"/>
    <w:rsid w:val="00783510"/>
    <w:rsid w:val="00783678"/>
    <w:rsid w:val="00784FBF"/>
    <w:rsid w:val="0078641B"/>
    <w:rsid w:val="00787DE8"/>
    <w:rsid w:val="00790177"/>
    <w:rsid w:val="00791946"/>
    <w:rsid w:val="00791A05"/>
    <w:rsid w:val="007927DC"/>
    <w:rsid w:val="00793694"/>
    <w:rsid w:val="00793BBC"/>
    <w:rsid w:val="0079409D"/>
    <w:rsid w:val="0079504D"/>
    <w:rsid w:val="00795143"/>
    <w:rsid w:val="00795C90"/>
    <w:rsid w:val="00797A5A"/>
    <w:rsid w:val="007A2A9D"/>
    <w:rsid w:val="007A348E"/>
    <w:rsid w:val="007A3952"/>
    <w:rsid w:val="007A3989"/>
    <w:rsid w:val="007A5030"/>
    <w:rsid w:val="007A5F4B"/>
    <w:rsid w:val="007B043C"/>
    <w:rsid w:val="007B0A00"/>
    <w:rsid w:val="007B2B5C"/>
    <w:rsid w:val="007B62BB"/>
    <w:rsid w:val="007C1407"/>
    <w:rsid w:val="007C2B0D"/>
    <w:rsid w:val="007C2CA5"/>
    <w:rsid w:val="007C2DCD"/>
    <w:rsid w:val="007C3CB6"/>
    <w:rsid w:val="007C4143"/>
    <w:rsid w:val="007C48B7"/>
    <w:rsid w:val="007C4DFE"/>
    <w:rsid w:val="007C523F"/>
    <w:rsid w:val="007C56A6"/>
    <w:rsid w:val="007D02B9"/>
    <w:rsid w:val="007D1D1F"/>
    <w:rsid w:val="007D37D1"/>
    <w:rsid w:val="007D4A30"/>
    <w:rsid w:val="007D538F"/>
    <w:rsid w:val="007D5D4E"/>
    <w:rsid w:val="007D77A8"/>
    <w:rsid w:val="007D7803"/>
    <w:rsid w:val="007E1AE0"/>
    <w:rsid w:val="007E27CC"/>
    <w:rsid w:val="007E33C8"/>
    <w:rsid w:val="007E505F"/>
    <w:rsid w:val="007E646C"/>
    <w:rsid w:val="007E66E7"/>
    <w:rsid w:val="007E66F1"/>
    <w:rsid w:val="007F0768"/>
    <w:rsid w:val="007F1ABC"/>
    <w:rsid w:val="007F21BA"/>
    <w:rsid w:val="007F2249"/>
    <w:rsid w:val="007F543F"/>
    <w:rsid w:val="007F6295"/>
    <w:rsid w:val="007F68E8"/>
    <w:rsid w:val="007F7312"/>
    <w:rsid w:val="007F73F6"/>
    <w:rsid w:val="007F7C7B"/>
    <w:rsid w:val="0080147E"/>
    <w:rsid w:val="00802092"/>
    <w:rsid w:val="00803A4D"/>
    <w:rsid w:val="008050CF"/>
    <w:rsid w:val="0080550E"/>
    <w:rsid w:val="008102BE"/>
    <w:rsid w:val="00814224"/>
    <w:rsid w:val="008142E1"/>
    <w:rsid w:val="0081512E"/>
    <w:rsid w:val="008155EA"/>
    <w:rsid w:val="008201EF"/>
    <w:rsid w:val="00820982"/>
    <w:rsid w:val="008210EE"/>
    <w:rsid w:val="00821C4C"/>
    <w:rsid w:val="008225D0"/>
    <w:rsid w:val="00825462"/>
    <w:rsid w:val="008262B5"/>
    <w:rsid w:val="0082749F"/>
    <w:rsid w:val="00840B88"/>
    <w:rsid w:val="00845F6C"/>
    <w:rsid w:val="0085006E"/>
    <w:rsid w:val="00851E77"/>
    <w:rsid w:val="00852931"/>
    <w:rsid w:val="00853F42"/>
    <w:rsid w:val="008548DC"/>
    <w:rsid w:val="00854C95"/>
    <w:rsid w:val="00855FBC"/>
    <w:rsid w:val="00856CEB"/>
    <w:rsid w:val="00861F7B"/>
    <w:rsid w:val="0086343E"/>
    <w:rsid w:val="00863C66"/>
    <w:rsid w:val="00863EE2"/>
    <w:rsid w:val="008642D5"/>
    <w:rsid w:val="00866B3D"/>
    <w:rsid w:val="008677FD"/>
    <w:rsid w:val="00870FB4"/>
    <w:rsid w:val="00873A1D"/>
    <w:rsid w:val="008759F2"/>
    <w:rsid w:val="00875AA6"/>
    <w:rsid w:val="008800A3"/>
    <w:rsid w:val="00882D06"/>
    <w:rsid w:val="008835B0"/>
    <w:rsid w:val="008836E3"/>
    <w:rsid w:val="0088464F"/>
    <w:rsid w:val="00885C18"/>
    <w:rsid w:val="00885F1E"/>
    <w:rsid w:val="00893FC5"/>
    <w:rsid w:val="00895E62"/>
    <w:rsid w:val="00896B42"/>
    <w:rsid w:val="00897544"/>
    <w:rsid w:val="008A413A"/>
    <w:rsid w:val="008A787A"/>
    <w:rsid w:val="008A7B2A"/>
    <w:rsid w:val="008B2D0B"/>
    <w:rsid w:val="008B69D7"/>
    <w:rsid w:val="008C168A"/>
    <w:rsid w:val="008C33D3"/>
    <w:rsid w:val="008C745A"/>
    <w:rsid w:val="008C7AAA"/>
    <w:rsid w:val="008D3E81"/>
    <w:rsid w:val="008D549B"/>
    <w:rsid w:val="008E09DB"/>
    <w:rsid w:val="008E41B7"/>
    <w:rsid w:val="008E47E8"/>
    <w:rsid w:val="008F0155"/>
    <w:rsid w:val="008F0D83"/>
    <w:rsid w:val="008F1965"/>
    <w:rsid w:val="008F34CF"/>
    <w:rsid w:val="008F3816"/>
    <w:rsid w:val="008F3D85"/>
    <w:rsid w:val="008F5A79"/>
    <w:rsid w:val="008F6C65"/>
    <w:rsid w:val="008F73C9"/>
    <w:rsid w:val="008F7BE4"/>
    <w:rsid w:val="008F7DCD"/>
    <w:rsid w:val="00900770"/>
    <w:rsid w:val="00900FF4"/>
    <w:rsid w:val="00902AD3"/>
    <w:rsid w:val="00903F33"/>
    <w:rsid w:val="00904BB4"/>
    <w:rsid w:val="00904F1D"/>
    <w:rsid w:val="00910883"/>
    <w:rsid w:val="009114CE"/>
    <w:rsid w:val="009132DC"/>
    <w:rsid w:val="009136C0"/>
    <w:rsid w:val="00914725"/>
    <w:rsid w:val="00914DFB"/>
    <w:rsid w:val="00914EAF"/>
    <w:rsid w:val="0091542D"/>
    <w:rsid w:val="00916472"/>
    <w:rsid w:val="009206B6"/>
    <w:rsid w:val="00920C0B"/>
    <w:rsid w:val="009212A2"/>
    <w:rsid w:val="00922B9C"/>
    <w:rsid w:val="00923653"/>
    <w:rsid w:val="00924420"/>
    <w:rsid w:val="00926830"/>
    <w:rsid w:val="0092691F"/>
    <w:rsid w:val="0093052B"/>
    <w:rsid w:val="0093134B"/>
    <w:rsid w:val="00932A06"/>
    <w:rsid w:val="00934124"/>
    <w:rsid w:val="009353BC"/>
    <w:rsid w:val="00937A64"/>
    <w:rsid w:val="00937B48"/>
    <w:rsid w:val="0094050F"/>
    <w:rsid w:val="00940E16"/>
    <w:rsid w:val="00941E73"/>
    <w:rsid w:val="00943D53"/>
    <w:rsid w:val="00945451"/>
    <w:rsid w:val="009459B9"/>
    <w:rsid w:val="00947F4F"/>
    <w:rsid w:val="00952B6E"/>
    <w:rsid w:val="00952EED"/>
    <w:rsid w:val="00955DE3"/>
    <w:rsid w:val="00955EB3"/>
    <w:rsid w:val="00956B03"/>
    <w:rsid w:val="0096110A"/>
    <w:rsid w:val="009619A8"/>
    <w:rsid w:val="009623CA"/>
    <w:rsid w:val="0096301F"/>
    <w:rsid w:val="00963141"/>
    <w:rsid w:val="00964B53"/>
    <w:rsid w:val="0096539D"/>
    <w:rsid w:val="00966A34"/>
    <w:rsid w:val="00967B9A"/>
    <w:rsid w:val="009706BF"/>
    <w:rsid w:val="009722C7"/>
    <w:rsid w:val="00972D49"/>
    <w:rsid w:val="00973648"/>
    <w:rsid w:val="00973F1C"/>
    <w:rsid w:val="009748A7"/>
    <w:rsid w:val="00975B50"/>
    <w:rsid w:val="009767C8"/>
    <w:rsid w:val="0098286F"/>
    <w:rsid w:val="00982D6D"/>
    <w:rsid w:val="00982F09"/>
    <w:rsid w:val="0098385C"/>
    <w:rsid w:val="00984803"/>
    <w:rsid w:val="00986671"/>
    <w:rsid w:val="00986C9B"/>
    <w:rsid w:val="00987514"/>
    <w:rsid w:val="00987552"/>
    <w:rsid w:val="009878F1"/>
    <w:rsid w:val="00990A86"/>
    <w:rsid w:val="0099587A"/>
    <w:rsid w:val="00995CDD"/>
    <w:rsid w:val="00996EDC"/>
    <w:rsid w:val="00997D0F"/>
    <w:rsid w:val="009A0C53"/>
    <w:rsid w:val="009A18E1"/>
    <w:rsid w:val="009A5061"/>
    <w:rsid w:val="009A6E3E"/>
    <w:rsid w:val="009A7B84"/>
    <w:rsid w:val="009B124D"/>
    <w:rsid w:val="009B328E"/>
    <w:rsid w:val="009B3545"/>
    <w:rsid w:val="009B50A3"/>
    <w:rsid w:val="009B5F75"/>
    <w:rsid w:val="009C342C"/>
    <w:rsid w:val="009C5259"/>
    <w:rsid w:val="009C5A3A"/>
    <w:rsid w:val="009C5C5B"/>
    <w:rsid w:val="009C6644"/>
    <w:rsid w:val="009D435F"/>
    <w:rsid w:val="009D771E"/>
    <w:rsid w:val="009D7EB9"/>
    <w:rsid w:val="009E22DA"/>
    <w:rsid w:val="009E3CC5"/>
    <w:rsid w:val="009E59F7"/>
    <w:rsid w:val="009E5C8B"/>
    <w:rsid w:val="009E5E56"/>
    <w:rsid w:val="009F0F33"/>
    <w:rsid w:val="009F162F"/>
    <w:rsid w:val="009F1853"/>
    <w:rsid w:val="009F4AE9"/>
    <w:rsid w:val="009F58D4"/>
    <w:rsid w:val="009F7215"/>
    <w:rsid w:val="009F7791"/>
    <w:rsid w:val="009F79FF"/>
    <w:rsid w:val="009F7FEC"/>
    <w:rsid w:val="00A00A5D"/>
    <w:rsid w:val="00A04FE6"/>
    <w:rsid w:val="00A0564C"/>
    <w:rsid w:val="00A1112E"/>
    <w:rsid w:val="00A1326C"/>
    <w:rsid w:val="00A1420E"/>
    <w:rsid w:val="00A272CC"/>
    <w:rsid w:val="00A27CA5"/>
    <w:rsid w:val="00A30B01"/>
    <w:rsid w:val="00A320B1"/>
    <w:rsid w:val="00A3256B"/>
    <w:rsid w:val="00A326F2"/>
    <w:rsid w:val="00A32715"/>
    <w:rsid w:val="00A327B0"/>
    <w:rsid w:val="00A366C9"/>
    <w:rsid w:val="00A3674E"/>
    <w:rsid w:val="00A36F24"/>
    <w:rsid w:val="00A42303"/>
    <w:rsid w:val="00A424F7"/>
    <w:rsid w:val="00A42B46"/>
    <w:rsid w:val="00A433F6"/>
    <w:rsid w:val="00A43B65"/>
    <w:rsid w:val="00A44E30"/>
    <w:rsid w:val="00A46865"/>
    <w:rsid w:val="00A470C0"/>
    <w:rsid w:val="00A4733B"/>
    <w:rsid w:val="00A51525"/>
    <w:rsid w:val="00A51C72"/>
    <w:rsid w:val="00A52451"/>
    <w:rsid w:val="00A53923"/>
    <w:rsid w:val="00A540E6"/>
    <w:rsid w:val="00A54542"/>
    <w:rsid w:val="00A55D86"/>
    <w:rsid w:val="00A60433"/>
    <w:rsid w:val="00A61DD6"/>
    <w:rsid w:val="00A63C9F"/>
    <w:rsid w:val="00A64123"/>
    <w:rsid w:val="00A64C53"/>
    <w:rsid w:val="00A66B66"/>
    <w:rsid w:val="00A7022F"/>
    <w:rsid w:val="00A71133"/>
    <w:rsid w:val="00A71920"/>
    <w:rsid w:val="00A71CF3"/>
    <w:rsid w:val="00A748A1"/>
    <w:rsid w:val="00A763C6"/>
    <w:rsid w:val="00A76439"/>
    <w:rsid w:val="00A766C6"/>
    <w:rsid w:val="00A80800"/>
    <w:rsid w:val="00A83554"/>
    <w:rsid w:val="00A85235"/>
    <w:rsid w:val="00A873B0"/>
    <w:rsid w:val="00A87B3C"/>
    <w:rsid w:val="00A90575"/>
    <w:rsid w:val="00A90D3A"/>
    <w:rsid w:val="00A94927"/>
    <w:rsid w:val="00A94B68"/>
    <w:rsid w:val="00A96284"/>
    <w:rsid w:val="00AA0A3A"/>
    <w:rsid w:val="00AA137C"/>
    <w:rsid w:val="00AA2D0D"/>
    <w:rsid w:val="00AA4203"/>
    <w:rsid w:val="00AA4D9A"/>
    <w:rsid w:val="00AA501D"/>
    <w:rsid w:val="00AB0206"/>
    <w:rsid w:val="00AB1B4A"/>
    <w:rsid w:val="00AB3A5C"/>
    <w:rsid w:val="00AB4560"/>
    <w:rsid w:val="00AB466C"/>
    <w:rsid w:val="00AB4967"/>
    <w:rsid w:val="00AC3FE6"/>
    <w:rsid w:val="00AC4D18"/>
    <w:rsid w:val="00AC5363"/>
    <w:rsid w:val="00AC6081"/>
    <w:rsid w:val="00AC69AC"/>
    <w:rsid w:val="00AC7121"/>
    <w:rsid w:val="00AC7213"/>
    <w:rsid w:val="00AC755B"/>
    <w:rsid w:val="00AD14EC"/>
    <w:rsid w:val="00AD16D0"/>
    <w:rsid w:val="00AD328D"/>
    <w:rsid w:val="00AD3BFA"/>
    <w:rsid w:val="00AD42EF"/>
    <w:rsid w:val="00AD4589"/>
    <w:rsid w:val="00AD4F7B"/>
    <w:rsid w:val="00AD6A05"/>
    <w:rsid w:val="00AD712A"/>
    <w:rsid w:val="00AD7988"/>
    <w:rsid w:val="00AE0704"/>
    <w:rsid w:val="00AE22F9"/>
    <w:rsid w:val="00AE30FC"/>
    <w:rsid w:val="00AE4E0E"/>
    <w:rsid w:val="00AE631A"/>
    <w:rsid w:val="00AE781E"/>
    <w:rsid w:val="00AE7DCA"/>
    <w:rsid w:val="00AE7E5C"/>
    <w:rsid w:val="00AF0F4F"/>
    <w:rsid w:val="00AF2075"/>
    <w:rsid w:val="00AF265E"/>
    <w:rsid w:val="00AF54CB"/>
    <w:rsid w:val="00AF57FA"/>
    <w:rsid w:val="00AF5EAB"/>
    <w:rsid w:val="00AF6F9D"/>
    <w:rsid w:val="00AF7AD1"/>
    <w:rsid w:val="00B0104A"/>
    <w:rsid w:val="00B01376"/>
    <w:rsid w:val="00B01E81"/>
    <w:rsid w:val="00B02D6A"/>
    <w:rsid w:val="00B03C86"/>
    <w:rsid w:val="00B10D85"/>
    <w:rsid w:val="00B12B12"/>
    <w:rsid w:val="00B13517"/>
    <w:rsid w:val="00B172EA"/>
    <w:rsid w:val="00B1756D"/>
    <w:rsid w:val="00B25EDD"/>
    <w:rsid w:val="00B274F5"/>
    <w:rsid w:val="00B27DCA"/>
    <w:rsid w:val="00B31B91"/>
    <w:rsid w:val="00B349CD"/>
    <w:rsid w:val="00B35E1C"/>
    <w:rsid w:val="00B42257"/>
    <w:rsid w:val="00B442DC"/>
    <w:rsid w:val="00B47472"/>
    <w:rsid w:val="00B47D82"/>
    <w:rsid w:val="00B5324C"/>
    <w:rsid w:val="00B554D2"/>
    <w:rsid w:val="00B562DB"/>
    <w:rsid w:val="00B57BD5"/>
    <w:rsid w:val="00B60A40"/>
    <w:rsid w:val="00B61CD5"/>
    <w:rsid w:val="00B73EAE"/>
    <w:rsid w:val="00B73EC5"/>
    <w:rsid w:val="00B742CF"/>
    <w:rsid w:val="00B77B9D"/>
    <w:rsid w:val="00B829CE"/>
    <w:rsid w:val="00B846BA"/>
    <w:rsid w:val="00B87CCB"/>
    <w:rsid w:val="00B90290"/>
    <w:rsid w:val="00B90F62"/>
    <w:rsid w:val="00B91273"/>
    <w:rsid w:val="00B9132B"/>
    <w:rsid w:val="00B96674"/>
    <w:rsid w:val="00B966B0"/>
    <w:rsid w:val="00B975E1"/>
    <w:rsid w:val="00BA014D"/>
    <w:rsid w:val="00BA184C"/>
    <w:rsid w:val="00BA2FE4"/>
    <w:rsid w:val="00BA3082"/>
    <w:rsid w:val="00BA4295"/>
    <w:rsid w:val="00BA43D2"/>
    <w:rsid w:val="00BA5C71"/>
    <w:rsid w:val="00BB0A3F"/>
    <w:rsid w:val="00BB20CB"/>
    <w:rsid w:val="00BB2E05"/>
    <w:rsid w:val="00BB55CB"/>
    <w:rsid w:val="00BB6EE6"/>
    <w:rsid w:val="00BB72A9"/>
    <w:rsid w:val="00BB7CD0"/>
    <w:rsid w:val="00BC0465"/>
    <w:rsid w:val="00BC1329"/>
    <w:rsid w:val="00BC16CF"/>
    <w:rsid w:val="00BC182E"/>
    <w:rsid w:val="00BC4486"/>
    <w:rsid w:val="00BC4C3F"/>
    <w:rsid w:val="00BC5FA8"/>
    <w:rsid w:val="00BC73F2"/>
    <w:rsid w:val="00BD38EB"/>
    <w:rsid w:val="00BD5DB0"/>
    <w:rsid w:val="00BD7898"/>
    <w:rsid w:val="00BE08EC"/>
    <w:rsid w:val="00BE61AD"/>
    <w:rsid w:val="00BF0604"/>
    <w:rsid w:val="00BF2EED"/>
    <w:rsid w:val="00C00A3E"/>
    <w:rsid w:val="00C01662"/>
    <w:rsid w:val="00C01E26"/>
    <w:rsid w:val="00C03CA9"/>
    <w:rsid w:val="00C104E6"/>
    <w:rsid w:val="00C17AA9"/>
    <w:rsid w:val="00C2042A"/>
    <w:rsid w:val="00C21A0C"/>
    <w:rsid w:val="00C21B3C"/>
    <w:rsid w:val="00C21BB6"/>
    <w:rsid w:val="00C226E3"/>
    <w:rsid w:val="00C23C9B"/>
    <w:rsid w:val="00C24364"/>
    <w:rsid w:val="00C2620D"/>
    <w:rsid w:val="00C30500"/>
    <w:rsid w:val="00C31D91"/>
    <w:rsid w:val="00C32605"/>
    <w:rsid w:val="00C34FDA"/>
    <w:rsid w:val="00C34FF3"/>
    <w:rsid w:val="00C35688"/>
    <w:rsid w:val="00C36822"/>
    <w:rsid w:val="00C3700A"/>
    <w:rsid w:val="00C40AB5"/>
    <w:rsid w:val="00C40F69"/>
    <w:rsid w:val="00C4139B"/>
    <w:rsid w:val="00C41843"/>
    <w:rsid w:val="00C424D2"/>
    <w:rsid w:val="00C43830"/>
    <w:rsid w:val="00C440B7"/>
    <w:rsid w:val="00C52246"/>
    <w:rsid w:val="00C5262D"/>
    <w:rsid w:val="00C53504"/>
    <w:rsid w:val="00C559EE"/>
    <w:rsid w:val="00C6013F"/>
    <w:rsid w:val="00C65015"/>
    <w:rsid w:val="00C65ED9"/>
    <w:rsid w:val="00C67941"/>
    <w:rsid w:val="00C67B08"/>
    <w:rsid w:val="00C70C7C"/>
    <w:rsid w:val="00C71264"/>
    <w:rsid w:val="00C71A04"/>
    <w:rsid w:val="00C71E0E"/>
    <w:rsid w:val="00C74F61"/>
    <w:rsid w:val="00C7676A"/>
    <w:rsid w:val="00C80C5C"/>
    <w:rsid w:val="00C8261C"/>
    <w:rsid w:val="00C86F7D"/>
    <w:rsid w:val="00C872FD"/>
    <w:rsid w:val="00C91BBA"/>
    <w:rsid w:val="00C928D4"/>
    <w:rsid w:val="00C95832"/>
    <w:rsid w:val="00C95BC9"/>
    <w:rsid w:val="00C9665C"/>
    <w:rsid w:val="00C96F07"/>
    <w:rsid w:val="00CA0CE3"/>
    <w:rsid w:val="00CA1590"/>
    <w:rsid w:val="00CA1FDF"/>
    <w:rsid w:val="00CA57D3"/>
    <w:rsid w:val="00CA5F4F"/>
    <w:rsid w:val="00CA75DA"/>
    <w:rsid w:val="00CA796B"/>
    <w:rsid w:val="00CA7D97"/>
    <w:rsid w:val="00CB0C6C"/>
    <w:rsid w:val="00CB1541"/>
    <w:rsid w:val="00CB1C55"/>
    <w:rsid w:val="00CB54D3"/>
    <w:rsid w:val="00CB790C"/>
    <w:rsid w:val="00CC0939"/>
    <w:rsid w:val="00CC16AE"/>
    <w:rsid w:val="00CC1C94"/>
    <w:rsid w:val="00CC4710"/>
    <w:rsid w:val="00CC5918"/>
    <w:rsid w:val="00CC75B2"/>
    <w:rsid w:val="00CD081D"/>
    <w:rsid w:val="00CD2E60"/>
    <w:rsid w:val="00CD36DD"/>
    <w:rsid w:val="00CD48A3"/>
    <w:rsid w:val="00CD5A16"/>
    <w:rsid w:val="00CD6F60"/>
    <w:rsid w:val="00CD704B"/>
    <w:rsid w:val="00CD7473"/>
    <w:rsid w:val="00CE02F2"/>
    <w:rsid w:val="00CE0E45"/>
    <w:rsid w:val="00CE3EE1"/>
    <w:rsid w:val="00CE77D3"/>
    <w:rsid w:val="00CF000B"/>
    <w:rsid w:val="00CF33D9"/>
    <w:rsid w:val="00CF34A2"/>
    <w:rsid w:val="00CF45E1"/>
    <w:rsid w:val="00CF4BA6"/>
    <w:rsid w:val="00CF589A"/>
    <w:rsid w:val="00CF7EDB"/>
    <w:rsid w:val="00D0238F"/>
    <w:rsid w:val="00D028C5"/>
    <w:rsid w:val="00D03551"/>
    <w:rsid w:val="00D03713"/>
    <w:rsid w:val="00D03998"/>
    <w:rsid w:val="00D03A2D"/>
    <w:rsid w:val="00D0546A"/>
    <w:rsid w:val="00D059D5"/>
    <w:rsid w:val="00D106D3"/>
    <w:rsid w:val="00D13DD6"/>
    <w:rsid w:val="00D1529F"/>
    <w:rsid w:val="00D15A61"/>
    <w:rsid w:val="00D161E9"/>
    <w:rsid w:val="00D20F3A"/>
    <w:rsid w:val="00D2430A"/>
    <w:rsid w:val="00D24E4D"/>
    <w:rsid w:val="00D2749E"/>
    <w:rsid w:val="00D335A8"/>
    <w:rsid w:val="00D34ED8"/>
    <w:rsid w:val="00D4192D"/>
    <w:rsid w:val="00D4486B"/>
    <w:rsid w:val="00D44C5C"/>
    <w:rsid w:val="00D451E2"/>
    <w:rsid w:val="00D453DA"/>
    <w:rsid w:val="00D46B15"/>
    <w:rsid w:val="00D46DEE"/>
    <w:rsid w:val="00D4713D"/>
    <w:rsid w:val="00D50C4A"/>
    <w:rsid w:val="00D514C8"/>
    <w:rsid w:val="00D51991"/>
    <w:rsid w:val="00D555CD"/>
    <w:rsid w:val="00D57DAE"/>
    <w:rsid w:val="00D60B8A"/>
    <w:rsid w:val="00D618D8"/>
    <w:rsid w:val="00D6389E"/>
    <w:rsid w:val="00D66FA7"/>
    <w:rsid w:val="00D67CBF"/>
    <w:rsid w:val="00D707B6"/>
    <w:rsid w:val="00D70B07"/>
    <w:rsid w:val="00D734EF"/>
    <w:rsid w:val="00D76A5B"/>
    <w:rsid w:val="00D77D10"/>
    <w:rsid w:val="00D80151"/>
    <w:rsid w:val="00D8095A"/>
    <w:rsid w:val="00D80A5D"/>
    <w:rsid w:val="00D83C90"/>
    <w:rsid w:val="00D852FE"/>
    <w:rsid w:val="00D911EB"/>
    <w:rsid w:val="00D9223C"/>
    <w:rsid w:val="00D93D1D"/>
    <w:rsid w:val="00D94AEC"/>
    <w:rsid w:val="00D95575"/>
    <w:rsid w:val="00D97A14"/>
    <w:rsid w:val="00DA1DB2"/>
    <w:rsid w:val="00DA3F7A"/>
    <w:rsid w:val="00DA5BCB"/>
    <w:rsid w:val="00DA6C57"/>
    <w:rsid w:val="00DB108E"/>
    <w:rsid w:val="00DB31FC"/>
    <w:rsid w:val="00DB644B"/>
    <w:rsid w:val="00DC038B"/>
    <w:rsid w:val="00DD03C0"/>
    <w:rsid w:val="00DD1133"/>
    <w:rsid w:val="00DD2223"/>
    <w:rsid w:val="00DD233B"/>
    <w:rsid w:val="00DD236C"/>
    <w:rsid w:val="00DD3129"/>
    <w:rsid w:val="00DD3651"/>
    <w:rsid w:val="00DD3E58"/>
    <w:rsid w:val="00DD431D"/>
    <w:rsid w:val="00DD43AF"/>
    <w:rsid w:val="00DD638C"/>
    <w:rsid w:val="00DD7A1F"/>
    <w:rsid w:val="00DE0B54"/>
    <w:rsid w:val="00DE3CCF"/>
    <w:rsid w:val="00DE3D4A"/>
    <w:rsid w:val="00DE4071"/>
    <w:rsid w:val="00DE4E80"/>
    <w:rsid w:val="00DE5CB6"/>
    <w:rsid w:val="00DF0557"/>
    <w:rsid w:val="00E00386"/>
    <w:rsid w:val="00E0061C"/>
    <w:rsid w:val="00E0102A"/>
    <w:rsid w:val="00E01480"/>
    <w:rsid w:val="00E03715"/>
    <w:rsid w:val="00E03C55"/>
    <w:rsid w:val="00E042EE"/>
    <w:rsid w:val="00E04A73"/>
    <w:rsid w:val="00E0683D"/>
    <w:rsid w:val="00E076A9"/>
    <w:rsid w:val="00E10A39"/>
    <w:rsid w:val="00E138DB"/>
    <w:rsid w:val="00E13B96"/>
    <w:rsid w:val="00E175CF"/>
    <w:rsid w:val="00E21165"/>
    <w:rsid w:val="00E24A83"/>
    <w:rsid w:val="00E24B74"/>
    <w:rsid w:val="00E25A05"/>
    <w:rsid w:val="00E27737"/>
    <w:rsid w:val="00E30034"/>
    <w:rsid w:val="00E32965"/>
    <w:rsid w:val="00E32FAB"/>
    <w:rsid w:val="00E3381D"/>
    <w:rsid w:val="00E36051"/>
    <w:rsid w:val="00E375A0"/>
    <w:rsid w:val="00E41D11"/>
    <w:rsid w:val="00E42230"/>
    <w:rsid w:val="00E46871"/>
    <w:rsid w:val="00E5000C"/>
    <w:rsid w:val="00E50E33"/>
    <w:rsid w:val="00E52125"/>
    <w:rsid w:val="00E52762"/>
    <w:rsid w:val="00E52D4E"/>
    <w:rsid w:val="00E52E43"/>
    <w:rsid w:val="00E52F2F"/>
    <w:rsid w:val="00E53418"/>
    <w:rsid w:val="00E53766"/>
    <w:rsid w:val="00E544BD"/>
    <w:rsid w:val="00E554C4"/>
    <w:rsid w:val="00E56B17"/>
    <w:rsid w:val="00E57C07"/>
    <w:rsid w:val="00E6154C"/>
    <w:rsid w:val="00E61967"/>
    <w:rsid w:val="00E6365E"/>
    <w:rsid w:val="00E65CF2"/>
    <w:rsid w:val="00E67831"/>
    <w:rsid w:val="00E67A4D"/>
    <w:rsid w:val="00E70E77"/>
    <w:rsid w:val="00E74EF2"/>
    <w:rsid w:val="00E75538"/>
    <w:rsid w:val="00E75874"/>
    <w:rsid w:val="00E759C7"/>
    <w:rsid w:val="00E75DF7"/>
    <w:rsid w:val="00E773FF"/>
    <w:rsid w:val="00E77BF4"/>
    <w:rsid w:val="00E805A1"/>
    <w:rsid w:val="00E8176D"/>
    <w:rsid w:val="00E834F0"/>
    <w:rsid w:val="00E85FA0"/>
    <w:rsid w:val="00E879B2"/>
    <w:rsid w:val="00E925CD"/>
    <w:rsid w:val="00E92B30"/>
    <w:rsid w:val="00E942DF"/>
    <w:rsid w:val="00EA05A1"/>
    <w:rsid w:val="00EA1527"/>
    <w:rsid w:val="00EA24E3"/>
    <w:rsid w:val="00EA4EF4"/>
    <w:rsid w:val="00EA5D72"/>
    <w:rsid w:val="00EB0898"/>
    <w:rsid w:val="00EB1778"/>
    <w:rsid w:val="00EB1F3C"/>
    <w:rsid w:val="00EB1F82"/>
    <w:rsid w:val="00EB2FB5"/>
    <w:rsid w:val="00EB3134"/>
    <w:rsid w:val="00EB3A68"/>
    <w:rsid w:val="00EB4303"/>
    <w:rsid w:val="00EB4CA0"/>
    <w:rsid w:val="00EB58FB"/>
    <w:rsid w:val="00EB5942"/>
    <w:rsid w:val="00EC0C47"/>
    <w:rsid w:val="00EC6042"/>
    <w:rsid w:val="00EC64AE"/>
    <w:rsid w:val="00EC7946"/>
    <w:rsid w:val="00EC7D01"/>
    <w:rsid w:val="00ED0C33"/>
    <w:rsid w:val="00ED0C7E"/>
    <w:rsid w:val="00ED57BA"/>
    <w:rsid w:val="00ED6142"/>
    <w:rsid w:val="00EE1385"/>
    <w:rsid w:val="00EE19EE"/>
    <w:rsid w:val="00EE2B56"/>
    <w:rsid w:val="00EE4695"/>
    <w:rsid w:val="00EE5317"/>
    <w:rsid w:val="00EE79EA"/>
    <w:rsid w:val="00EF0732"/>
    <w:rsid w:val="00EF19FB"/>
    <w:rsid w:val="00EF24C1"/>
    <w:rsid w:val="00EF4134"/>
    <w:rsid w:val="00EF4377"/>
    <w:rsid w:val="00EF5CA6"/>
    <w:rsid w:val="00EF6CC2"/>
    <w:rsid w:val="00EF6F2F"/>
    <w:rsid w:val="00F00958"/>
    <w:rsid w:val="00F018F2"/>
    <w:rsid w:val="00F022D4"/>
    <w:rsid w:val="00F031C8"/>
    <w:rsid w:val="00F03E04"/>
    <w:rsid w:val="00F04C16"/>
    <w:rsid w:val="00F06F90"/>
    <w:rsid w:val="00F10449"/>
    <w:rsid w:val="00F10928"/>
    <w:rsid w:val="00F12594"/>
    <w:rsid w:val="00F13180"/>
    <w:rsid w:val="00F132E4"/>
    <w:rsid w:val="00F14853"/>
    <w:rsid w:val="00F202B8"/>
    <w:rsid w:val="00F20FD1"/>
    <w:rsid w:val="00F22872"/>
    <w:rsid w:val="00F26DE1"/>
    <w:rsid w:val="00F302F2"/>
    <w:rsid w:val="00F31148"/>
    <w:rsid w:val="00F31541"/>
    <w:rsid w:val="00F31662"/>
    <w:rsid w:val="00F327A7"/>
    <w:rsid w:val="00F34C1A"/>
    <w:rsid w:val="00F350F0"/>
    <w:rsid w:val="00F36F75"/>
    <w:rsid w:val="00F408E4"/>
    <w:rsid w:val="00F46224"/>
    <w:rsid w:val="00F50D13"/>
    <w:rsid w:val="00F5276B"/>
    <w:rsid w:val="00F533CA"/>
    <w:rsid w:val="00F559FC"/>
    <w:rsid w:val="00F61B25"/>
    <w:rsid w:val="00F63337"/>
    <w:rsid w:val="00F64065"/>
    <w:rsid w:val="00F6515A"/>
    <w:rsid w:val="00F65BEB"/>
    <w:rsid w:val="00F66F69"/>
    <w:rsid w:val="00F7002C"/>
    <w:rsid w:val="00F70BAC"/>
    <w:rsid w:val="00F725B3"/>
    <w:rsid w:val="00F7309A"/>
    <w:rsid w:val="00F73A01"/>
    <w:rsid w:val="00F76444"/>
    <w:rsid w:val="00F76CD9"/>
    <w:rsid w:val="00F770B4"/>
    <w:rsid w:val="00F819A2"/>
    <w:rsid w:val="00F81CA0"/>
    <w:rsid w:val="00F843F5"/>
    <w:rsid w:val="00F84CA0"/>
    <w:rsid w:val="00F852E6"/>
    <w:rsid w:val="00F85BDE"/>
    <w:rsid w:val="00F85F37"/>
    <w:rsid w:val="00F871B8"/>
    <w:rsid w:val="00F903D2"/>
    <w:rsid w:val="00F909EF"/>
    <w:rsid w:val="00F93AC6"/>
    <w:rsid w:val="00F94A64"/>
    <w:rsid w:val="00F94EA2"/>
    <w:rsid w:val="00FA4149"/>
    <w:rsid w:val="00FA4484"/>
    <w:rsid w:val="00FA614C"/>
    <w:rsid w:val="00FA6BDF"/>
    <w:rsid w:val="00FB12D3"/>
    <w:rsid w:val="00FB2C49"/>
    <w:rsid w:val="00FB475E"/>
    <w:rsid w:val="00FB5004"/>
    <w:rsid w:val="00FB6500"/>
    <w:rsid w:val="00FB6974"/>
    <w:rsid w:val="00FC02A0"/>
    <w:rsid w:val="00FC293A"/>
    <w:rsid w:val="00FC4BAA"/>
    <w:rsid w:val="00FC542C"/>
    <w:rsid w:val="00FD4F47"/>
    <w:rsid w:val="00FD4F55"/>
    <w:rsid w:val="00FD58A7"/>
    <w:rsid w:val="00FD5C56"/>
    <w:rsid w:val="00FE1BB7"/>
    <w:rsid w:val="00FE5B52"/>
    <w:rsid w:val="00FE67E2"/>
    <w:rsid w:val="00FF0875"/>
    <w:rsid w:val="00FF3EEB"/>
    <w:rsid w:val="00FF4CC9"/>
    <w:rsid w:val="00FF7A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03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259FF"/>
    <w:pPr>
      <w:spacing w:after="0" w:line="240" w:lineRule="auto"/>
      <w:ind w:firstLine="284"/>
    </w:pPr>
    <w:rPr>
      <w:rFonts w:ascii="Cambria" w:eastAsia="MS Mincho" w:hAnsi="Cambria" w:cs="Times New Roman"/>
      <w:sz w:val="24"/>
      <w:szCs w:val="24"/>
      <w:lang w:val="en-US"/>
    </w:rPr>
  </w:style>
  <w:style w:type="paragraph" w:styleId="Heading1">
    <w:name w:val="heading 1"/>
    <w:basedOn w:val="Normal"/>
    <w:next w:val="Normal"/>
    <w:link w:val="Heading1Char"/>
    <w:autoRedefine/>
    <w:uiPriority w:val="9"/>
    <w:qFormat/>
    <w:rsid w:val="00482103"/>
    <w:pPr>
      <w:keepNext/>
      <w:keepLines/>
      <w:numPr>
        <w:numId w:val="34"/>
      </w:numPr>
      <w:outlineLvl w:val="0"/>
    </w:pPr>
    <w:rPr>
      <w:rFonts w:asciiTheme="minorHAnsi" w:eastAsia="MS Gothic" w:hAnsiTheme="minorHAnsi" w:cstheme="minorHAnsi"/>
      <w:b/>
      <w:bCs/>
      <w:noProof/>
    </w:rPr>
  </w:style>
  <w:style w:type="paragraph" w:styleId="Heading2">
    <w:name w:val="heading 2"/>
    <w:basedOn w:val="Normal"/>
    <w:next w:val="Normal"/>
    <w:link w:val="Heading2Char"/>
    <w:uiPriority w:val="9"/>
    <w:unhideWhenUsed/>
    <w:qFormat/>
    <w:rsid w:val="00A52451"/>
    <w:pPr>
      <w:keepNext/>
      <w:keepLines/>
      <w:numPr>
        <w:ilvl w:val="1"/>
        <w:numId w:val="24"/>
      </w:numPr>
      <w:spacing w:before="200"/>
      <w:outlineLvl w:val="1"/>
    </w:pPr>
    <w:rPr>
      <w:rFonts w:ascii="Calibri" w:eastAsia="MS Gothic" w:hAnsi="Calibri"/>
      <w:b/>
      <w:bCs/>
      <w:color w:val="4F81BD"/>
      <w:sz w:val="26"/>
      <w:szCs w:val="26"/>
    </w:rPr>
  </w:style>
  <w:style w:type="paragraph" w:styleId="Heading3">
    <w:name w:val="heading 3"/>
    <w:basedOn w:val="Normal"/>
    <w:link w:val="Heading3Char"/>
    <w:uiPriority w:val="9"/>
    <w:qFormat/>
    <w:rsid w:val="00A52451"/>
    <w:pPr>
      <w:numPr>
        <w:ilvl w:val="2"/>
        <w:numId w:val="24"/>
      </w:numPr>
      <w:spacing w:before="100" w:beforeAutospacing="1" w:after="100" w:afterAutospacing="1"/>
      <w:outlineLvl w:val="2"/>
    </w:pPr>
    <w:rPr>
      <w:rFonts w:ascii="Times New Roman" w:hAnsi="Times New Roman"/>
      <w:b/>
      <w:bCs/>
      <w:sz w:val="27"/>
      <w:szCs w:val="27"/>
    </w:rPr>
  </w:style>
  <w:style w:type="paragraph" w:styleId="Heading4">
    <w:name w:val="heading 4"/>
    <w:basedOn w:val="Normal"/>
    <w:next w:val="Normal"/>
    <w:link w:val="Heading4Char"/>
    <w:uiPriority w:val="9"/>
    <w:unhideWhenUsed/>
    <w:qFormat/>
    <w:rsid w:val="00FF7AF4"/>
    <w:pPr>
      <w:keepNext/>
      <w:keepLines/>
      <w:numPr>
        <w:ilvl w:val="3"/>
        <w:numId w:val="24"/>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A52451"/>
    <w:pPr>
      <w:keepNext/>
      <w:keepLines/>
      <w:numPr>
        <w:ilvl w:val="4"/>
        <w:numId w:val="24"/>
      </w:numPr>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FF7AF4"/>
    <w:pPr>
      <w:keepNext/>
      <w:keepLines/>
      <w:numPr>
        <w:ilvl w:val="5"/>
        <w:numId w:val="24"/>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FF7AF4"/>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7AF4"/>
    <w:pPr>
      <w:keepNext/>
      <w:keepLines/>
      <w:numPr>
        <w:ilvl w:val="7"/>
        <w:numId w:val="2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F7AF4"/>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103"/>
    <w:rPr>
      <w:rFonts w:eastAsia="MS Gothic" w:cstheme="minorHAnsi"/>
      <w:b/>
      <w:bCs/>
      <w:noProof/>
      <w:sz w:val="24"/>
      <w:szCs w:val="24"/>
      <w:lang w:val="en-US"/>
    </w:rPr>
  </w:style>
  <w:style w:type="character" w:customStyle="1" w:styleId="Heading2Char">
    <w:name w:val="Heading 2 Char"/>
    <w:basedOn w:val="DefaultParagraphFont"/>
    <w:link w:val="Heading2"/>
    <w:uiPriority w:val="9"/>
    <w:rsid w:val="00A52451"/>
    <w:rPr>
      <w:rFonts w:ascii="Calibri" w:eastAsia="MS Gothic" w:hAnsi="Calibri" w:cs="Times New Roman"/>
      <w:b/>
      <w:bCs/>
      <w:color w:val="4F81BD"/>
      <w:sz w:val="26"/>
      <w:szCs w:val="26"/>
      <w:lang w:val="en-US"/>
    </w:rPr>
  </w:style>
  <w:style w:type="character" w:customStyle="1" w:styleId="Heading3Char">
    <w:name w:val="Heading 3 Char"/>
    <w:basedOn w:val="DefaultParagraphFont"/>
    <w:link w:val="Heading3"/>
    <w:uiPriority w:val="9"/>
    <w:rsid w:val="00A52451"/>
    <w:rPr>
      <w:rFonts w:ascii="Times New Roman" w:eastAsia="MS Mincho" w:hAnsi="Times New Roman" w:cs="Times New Roman"/>
      <w:b/>
      <w:bCs/>
      <w:sz w:val="27"/>
      <w:szCs w:val="27"/>
      <w:lang w:val="en-US"/>
    </w:rPr>
  </w:style>
  <w:style w:type="character" w:customStyle="1" w:styleId="Heading5Char">
    <w:name w:val="Heading 5 Char"/>
    <w:basedOn w:val="DefaultParagraphFont"/>
    <w:link w:val="Heading5"/>
    <w:uiPriority w:val="9"/>
    <w:rsid w:val="00A52451"/>
    <w:rPr>
      <w:rFonts w:ascii="Calibri" w:eastAsia="MS Gothic" w:hAnsi="Calibri" w:cs="Times New Roman"/>
      <w:color w:val="243F60"/>
      <w:sz w:val="24"/>
      <w:szCs w:val="24"/>
      <w:lang w:val="en-US"/>
    </w:rPr>
  </w:style>
  <w:style w:type="paragraph" w:styleId="NormalWeb">
    <w:name w:val="Normal (Web)"/>
    <w:basedOn w:val="Normal"/>
    <w:uiPriority w:val="99"/>
    <w:unhideWhenUsed/>
    <w:rsid w:val="00A52451"/>
    <w:pPr>
      <w:spacing w:before="100" w:beforeAutospacing="1" w:after="100" w:afterAutospacing="1"/>
    </w:pPr>
    <w:rPr>
      <w:rFonts w:ascii="Times New Roman" w:hAnsi="Times New Roman"/>
      <w:sz w:val="20"/>
      <w:szCs w:val="20"/>
    </w:rPr>
  </w:style>
  <w:style w:type="paragraph" w:customStyle="1" w:styleId="Standard">
    <w:name w:val="Standard"/>
    <w:link w:val="StandardChar"/>
    <w:uiPriority w:val="99"/>
    <w:rsid w:val="00A52451"/>
    <w:pPr>
      <w:suppressAutoHyphens/>
      <w:autoSpaceDN w:val="0"/>
      <w:spacing w:after="120" w:line="360" w:lineRule="auto"/>
      <w:jc w:val="both"/>
      <w:textAlignment w:val="baseline"/>
    </w:pPr>
    <w:rPr>
      <w:rFonts w:ascii="Times New Roman" w:eastAsia="SimSun" w:hAnsi="Times New Roman" w:cs="Calibri"/>
      <w:kern w:val="3"/>
      <w:sz w:val="24"/>
    </w:rPr>
  </w:style>
  <w:style w:type="character" w:customStyle="1" w:styleId="StandardChar">
    <w:name w:val="Standard Char"/>
    <w:link w:val="Standard"/>
    <w:uiPriority w:val="99"/>
    <w:rsid w:val="00A52451"/>
    <w:rPr>
      <w:rFonts w:ascii="Times New Roman" w:eastAsia="SimSun" w:hAnsi="Times New Roman" w:cs="Calibri"/>
      <w:kern w:val="3"/>
      <w:sz w:val="24"/>
    </w:rPr>
  </w:style>
  <w:style w:type="character" w:styleId="Hyperlink">
    <w:name w:val="Hyperlink"/>
    <w:uiPriority w:val="99"/>
    <w:unhideWhenUsed/>
    <w:rsid w:val="00A52451"/>
    <w:rPr>
      <w:color w:val="0000FF"/>
      <w:u w:val="single"/>
    </w:rPr>
  </w:style>
  <w:style w:type="character" w:customStyle="1" w:styleId="apple-converted-space">
    <w:name w:val="apple-converted-space"/>
    <w:basedOn w:val="DefaultParagraphFont"/>
    <w:rsid w:val="00A52451"/>
  </w:style>
  <w:style w:type="paragraph" w:customStyle="1" w:styleId="p">
    <w:name w:val="p"/>
    <w:basedOn w:val="Normal"/>
    <w:rsid w:val="00A52451"/>
    <w:pPr>
      <w:spacing w:before="100" w:beforeAutospacing="1" w:after="100" w:afterAutospacing="1"/>
    </w:pPr>
    <w:rPr>
      <w:rFonts w:ascii="Times New Roman" w:hAnsi="Times New Roman"/>
      <w:sz w:val="20"/>
      <w:szCs w:val="20"/>
    </w:rPr>
  </w:style>
  <w:style w:type="paragraph" w:styleId="Header">
    <w:name w:val="header"/>
    <w:basedOn w:val="Normal"/>
    <w:link w:val="HeaderChar"/>
    <w:uiPriority w:val="99"/>
    <w:unhideWhenUsed/>
    <w:rsid w:val="00A52451"/>
    <w:pPr>
      <w:tabs>
        <w:tab w:val="center" w:pos="4513"/>
        <w:tab w:val="right" w:pos="9026"/>
      </w:tabs>
    </w:pPr>
    <w:rPr>
      <w:rFonts w:eastAsia="Cambria"/>
      <w:sz w:val="22"/>
      <w:szCs w:val="22"/>
      <w:lang w:val="en-AU"/>
    </w:rPr>
  </w:style>
  <w:style w:type="character" w:customStyle="1" w:styleId="HeaderChar">
    <w:name w:val="Header Char"/>
    <w:basedOn w:val="DefaultParagraphFont"/>
    <w:link w:val="Header"/>
    <w:uiPriority w:val="99"/>
    <w:rsid w:val="00A52451"/>
    <w:rPr>
      <w:rFonts w:ascii="Cambria" w:eastAsia="Cambria" w:hAnsi="Cambria" w:cs="Times New Roman"/>
    </w:rPr>
  </w:style>
  <w:style w:type="paragraph" w:styleId="Footer">
    <w:name w:val="footer"/>
    <w:basedOn w:val="Normal"/>
    <w:link w:val="FooterChar"/>
    <w:uiPriority w:val="99"/>
    <w:unhideWhenUsed/>
    <w:rsid w:val="00A52451"/>
    <w:pPr>
      <w:tabs>
        <w:tab w:val="center" w:pos="4513"/>
        <w:tab w:val="right" w:pos="9026"/>
      </w:tabs>
    </w:pPr>
    <w:rPr>
      <w:rFonts w:eastAsia="Cambria"/>
      <w:sz w:val="22"/>
      <w:szCs w:val="22"/>
      <w:lang w:val="en-AU"/>
    </w:rPr>
  </w:style>
  <w:style w:type="character" w:customStyle="1" w:styleId="FooterChar">
    <w:name w:val="Footer Char"/>
    <w:basedOn w:val="DefaultParagraphFont"/>
    <w:link w:val="Footer"/>
    <w:uiPriority w:val="99"/>
    <w:rsid w:val="00A52451"/>
    <w:rPr>
      <w:rFonts w:ascii="Cambria" w:eastAsia="Cambria" w:hAnsi="Cambria" w:cs="Times New Roman"/>
    </w:rPr>
  </w:style>
  <w:style w:type="paragraph" w:customStyle="1" w:styleId="EndNoteBibliographyTitle">
    <w:name w:val="EndNote Bibliography Title"/>
    <w:basedOn w:val="Normal"/>
    <w:link w:val="EndNoteBibliographyTitleChar"/>
    <w:rsid w:val="00A52451"/>
    <w:pPr>
      <w:spacing w:line="276" w:lineRule="auto"/>
      <w:jc w:val="center"/>
    </w:pPr>
    <w:rPr>
      <w:rFonts w:eastAsia="Cambria"/>
      <w:noProof/>
      <w:szCs w:val="22"/>
    </w:rPr>
  </w:style>
  <w:style w:type="character" w:customStyle="1" w:styleId="EndNoteBibliographyTitleChar">
    <w:name w:val="EndNote Bibliography Title Char"/>
    <w:link w:val="EndNoteBibliographyTitle"/>
    <w:rsid w:val="00A52451"/>
    <w:rPr>
      <w:rFonts w:ascii="Cambria" w:eastAsia="Cambria" w:hAnsi="Cambria" w:cs="Times New Roman"/>
      <w:noProof/>
      <w:sz w:val="24"/>
      <w:lang w:val="en-US"/>
    </w:rPr>
  </w:style>
  <w:style w:type="paragraph" w:customStyle="1" w:styleId="EndNoteBibliography">
    <w:name w:val="EndNote Bibliography"/>
    <w:basedOn w:val="Normal"/>
    <w:link w:val="EndNoteBibliographyChar"/>
    <w:rsid w:val="00A52451"/>
    <w:pPr>
      <w:spacing w:after="200"/>
    </w:pPr>
    <w:rPr>
      <w:rFonts w:eastAsia="Cambria"/>
      <w:noProof/>
      <w:szCs w:val="22"/>
    </w:rPr>
  </w:style>
  <w:style w:type="character" w:customStyle="1" w:styleId="EndNoteBibliographyChar">
    <w:name w:val="EndNote Bibliography Char"/>
    <w:link w:val="EndNoteBibliography"/>
    <w:rsid w:val="00A52451"/>
    <w:rPr>
      <w:rFonts w:ascii="Cambria" w:eastAsia="Cambria" w:hAnsi="Cambria" w:cs="Times New Roman"/>
      <w:noProof/>
      <w:sz w:val="24"/>
      <w:lang w:val="en-US"/>
    </w:rPr>
  </w:style>
  <w:style w:type="paragraph" w:styleId="ListParagraph">
    <w:name w:val="List Paragraph"/>
    <w:basedOn w:val="Normal"/>
    <w:uiPriority w:val="34"/>
    <w:qFormat/>
    <w:rsid w:val="00A52451"/>
    <w:pPr>
      <w:spacing w:after="200" w:line="276" w:lineRule="auto"/>
      <w:ind w:left="720"/>
      <w:contextualSpacing/>
    </w:pPr>
    <w:rPr>
      <w:rFonts w:eastAsia="Cambria"/>
      <w:sz w:val="22"/>
      <w:szCs w:val="22"/>
      <w:lang w:val="en-AU"/>
    </w:rPr>
  </w:style>
  <w:style w:type="paragraph" w:styleId="EndnoteText">
    <w:name w:val="endnote text"/>
    <w:basedOn w:val="Normal"/>
    <w:link w:val="EndnoteTextChar"/>
    <w:uiPriority w:val="99"/>
    <w:unhideWhenUsed/>
    <w:rsid w:val="00A52451"/>
    <w:rPr>
      <w:rFonts w:eastAsia="Cambria"/>
      <w:sz w:val="20"/>
      <w:szCs w:val="20"/>
      <w:lang w:val="en-AU"/>
    </w:rPr>
  </w:style>
  <w:style w:type="character" w:customStyle="1" w:styleId="EndnoteTextChar">
    <w:name w:val="Endnote Text Char"/>
    <w:basedOn w:val="DefaultParagraphFont"/>
    <w:link w:val="EndnoteText"/>
    <w:uiPriority w:val="99"/>
    <w:rsid w:val="00A52451"/>
    <w:rPr>
      <w:rFonts w:ascii="Cambria" w:eastAsia="Cambria" w:hAnsi="Cambria" w:cs="Times New Roman"/>
      <w:sz w:val="20"/>
      <w:szCs w:val="20"/>
    </w:rPr>
  </w:style>
  <w:style w:type="character" w:styleId="EndnoteReference">
    <w:name w:val="endnote reference"/>
    <w:uiPriority w:val="99"/>
    <w:unhideWhenUsed/>
    <w:rsid w:val="00A52451"/>
    <w:rPr>
      <w:vertAlign w:val="superscript"/>
    </w:rPr>
  </w:style>
  <w:style w:type="paragraph" w:styleId="BalloonText">
    <w:name w:val="Balloon Text"/>
    <w:basedOn w:val="Normal"/>
    <w:link w:val="BalloonTextChar"/>
    <w:uiPriority w:val="99"/>
    <w:semiHidden/>
    <w:unhideWhenUsed/>
    <w:rsid w:val="00A52451"/>
    <w:rPr>
      <w:rFonts w:ascii="Segoe UI" w:eastAsia="Cambria" w:hAnsi="Segoe UI" w:cs="Segoe UI"/>
      <w:sz w:val="18"/>
      <w:szCs w:val="18"/>
      <w:lang w:val="en-AU"/>
    </w:rPr>
  </w:style>
  <w:style w:type="character" w:customStyle="1" w:styleId="BalloonTextChar">
    <w:name w:val="Balloon Text Char"/>
    <w:basedOn w:val="DefaultParagraphFont"/>
    <w:link w:val="BalloonText"/>
    <w:uiPriority w:val="99"/>
    <w:semiHidden/>
    <w:rsid w:val="00A52451"/>
    <w:rPr>
      <w:rFonts w:ascii="Segoe UI" w:eastAsia="Cambria" w:hAnsi="Segoe UI" w:cs="Segoe UI"/>
      <w:sz w:val="18"/>
      <w:szCs w:val="18"/>
    </w:rPr>
  </w:style>
  <w:style w:type="character" w:customStyle="1" w:styleId="CommentTextChar">
    <w:name w:val="Comment Text Char"/>
    <w:link w:val="CommentText"/>
    <w:uiPriority w:val="99"/>
    <w:rsid w:val="00A52451"/>
    <w:rPr>
      <w:rFonts w:eastAsia="Cambria"/>
      <w:sz w:val="20"/>
      <w:szCs w:val="20"/>
    </w:rPr>
  </w:style>
  <w:style w:type="paragraph" w:styleId="CommentText">
    <w:name w:val="annotation text"/>
    <w:basedOn w:val="Normal"/>
    <w:link w:val="CommentTextChar"/>
    <w:uiPriority w:val="99"/>
    <w:unhideWhenUsed/>
    <w:rsid w:val="00A52451"/>
    <w:pPr>
      <w:spacing w:after="200"/>
    </w:pPr>
    <w:rPr>
      <w:rFonts w:asciiTheme="minorHAnsi" w:eastAsia="Cambria" w:hAnsiTheme="minorHAnsi" w:cstheme="minorBidi"/>
      <w:sz w:val="20"/>
      <w:szCs w:val="20"/>
      <w:lang w:val="en-AU"/>
    </w:rPr>
  </w:style>
  <w:style w:type="character" w:customStyle="1" w:styleId="CommentTextChar1">
    <w:name w:val="Comment Text Char1"/>
    <w:basedOn w:val="DefaultParagraphFont"/>
    <w:uiPriority w:val="99"/>
    <w:semiHidden/>
    <w:rsid w:val="00A52451"/>
    <w:rPr>
      <w:rFonts w:ascii="Cambria" w:eastAsia="MS Mincho" w:hAnsi="Cambria" w:cs="Times New Roman"/>
      <w:sz w:val="20"/>
      <w:szCs w:val="20"/>
      <w:lang w:val="en-US"/>
    </w:rPr>
  </w:style>
  <w:style w:type="character" w:customStyle="1" w:styleId="CommentSubjectChar">
    <w:name w:val="Comment Subject Char"/>
    <w:link w:val="CommentSubject"/>
    <w:uiPriority w:val="99"/>
    <w:semiHidden/>
    <w:rsid w:val="00A52451"/>
    <w:rPr>
      <w:rFonts w:eastAsia="Cambria"/>
      <w:b/>
      <w:bCs/>
      <w:sz w:val="20"/>
      <w:szCs w:val="20"/>
    </w:rPr>
  </w:style>
  <w:style w:type="paragraph" w:styleId="CommentSubject">
    <w:name w:val="annotation subject"/>
    <w:basedOn w:val="CommentText"/>
    <w:next w:val="CommentText"/>
    <w:link w:val="CommentSubjectChar"/>
    <w:uiPriority w:val="99"/>
    <w:semiHidden/>
    <w:unhideWhenUsed/>
    <w:rsid w:val="00A52451"/>
    <w:rPr>
      <w:b/>
      <w:bCs/>
    </w:rPr>
  </w:style>
  <w:style w:type="character" w:customStyle="1" w:styleId="CommentSubjectChar1">
    <w:name w:val="Comment Subject Char1"/>
    <w:basedOn w:val="CommentTextChar1"/>
    <w:uiPriority w:val="99"/>
    <w:semiHidden/>
    <w:rsid w:val="00A52451"/>
    <w:rPr>
      <w:rFonts w:ascii="Cambria" w:eastAsia="MS Mincho" w:hAnsi="Cambria" w:cs="Times New Roman"/>
      <w:b/>
      <w:bCs/>
      <w:sz w:val="20"/>
      <w:szCs w:val="20"/>
      <w:lang w:val="en-US"/>
    </w:rPr>
  </w:style>
  <w:style w:type="paragraph" w:styleId="TOCHeading">
    <w:name w:val="TOC Heading"/>
    <w:basedOn w:val="Heading1"/>
    <w:next w:val="Normal"/>
    <w:uiPriority w:val="39"/>
    <w:unhideWhenUsed/>
    <w:qFormat/>
    <w:rsid w:val="00A52451"/>
    <w:pPr>
      <w:spacing w:before="240" w:line="259" w:lineRule="auto"/>
      <w:ind w:left="720" w:hanging="720"/>
      <w:outlineLvl w:val="9"/>
    </w:pPr>
    <w:rPr>
      <w:b w:val="0"/>
      <w:bCs w:val="0"/>
      <w:color w:val="365F91"/>
      <w14:textFill>
        <w14:solidFill>
          <w14:srgbClr w14:val="365F91">
            <w14:lumMod w14:val="75000"/>
          </w14:srgbClr>
        </w14:solidFill>
      </w14:textFill>
    </w:rPr>
  </w:style>
  <w:style w:type="paragraph" w:styleId="TOC1">
    <w:name w:val="toc 1"/>
    <w:basedOn w:val="Normal"/>
    <w:next w:val="Normal"/>
    <w:autoRedefine/>
    <w:uiPriority w:val="39"/>
    <w:unhideWhenUsed/>
    <w:rsid w:val="0067366D"/>
    <w:pPr>
      <w:tabs>
        <w:tab w:val="left" w:pos="362"/>
        <w:tab w:val="right" w:leader="dot" w:pos="8471"/>
      </w:tabs>
      <w:spacing w:before="120"/>
    </w:pPr>
    <w:rPr>
      <w:rFonts w:ascii="Calibri" w:hAnsi="Calibri"/>
      <w:b/>
      <w:color w:val="548DD4"/>
    </w:rPr>
  </w:style>
  <w:style w:type="paragraph" w:styleId="TOC3">
    <w:name w:val="toc 3"/>
    <w:basedOn w:val="Normal"/>
    <w:next w:val="Normal"/>
    <w:autoRedefine/>
    <w:uiPriority w:val="39"/>
    <w:unhideWhenUsed/>
    <w:rsid w:val="008B69D7"/>
    <w:pPr>
      <w:tabs>
        <w:tab w:val="left" w:pos="1166"/>
        <w:tab w:val="right" w:leader="dot" w:pos="8471"/>
      </w:tabs>
      <w:ind w:left="240"/>
      <w:jc w:val="both"/>
    </w:pPr>
    <w:rPr>
      <w:i/>
      <w:sz w:val="22"/>
      <w:szCs w:val="22"/>
    </w:rPr>
  </w:style>
  <w:style w:type="paragraph" w:styleId="TOC2">
    <w:name w:val="toc 2"/>
    <w:basedOn w:val="Normal"/>
    <w:next w:val="Normal"/>
    <w:autoRedefine/>
    <w:uiPriority w:val="39"/>
    <w:unhideWhenUsed/>
    <w:rsid w:val="00797A5A"/>
    <w:pPr>
      <w:tabs>
        <w:tab w:val="left" w:pos="720"/>
        <w:tab w:val="right" w:leader="dot" w:pos="8732"/>
      </w:tabs>
    </w:pPr>
    <w:rPr>
      <w:sz w:val="22"/>
      <w:szCs w:val="22"/>
    </w:rPr>
  </w:style>
  <w:style w:type="paragraph" w:styleId="FootnoteText">
    <w:name w:val="footnote text"/>
    <w:aliases w:val="single space,ft,fn,FOOTNOTES"/>
    <w:basedOn w:val="Normal"/>
    <w:link w:val="FootnoteTextChar"/>
    <w:uiPriority w:val="99"/>
    <w:unhideWhenUsed/>
    <w:rsid w:val="00A52451"/>
    <w:rPr>
      <w:rFonts w:ascii="Calibri" w:eastAsia="Calibri" w:hAnsi="Calibri"/>
      <w:sz w:val="20"/>
      <w:szCs w:val="20"/>
    </w:rPr>
  </w:style>
  <w:style w:type="character" w:customStyle="1" w:styleId="FootnoteTextChar">
    <w:name w:val="Footnote Text Char"/>
    <w:aliases w:val="single space Char,ft Char,fn Char,FOOTNOTES Char"/>
    <w:basedOn w:val="DefaultParagraphFont"/>
    <w:link w:val="FootnoteText"/>
    <w:uiPriority w:val="99"/>
    <w:rsid w:val="00A52451"/>
    <w:rPr>
      <w:rFonts w:ascii="Calibri" w:eastAsia="Calibri" w:hAnsi="Calibri" w:cs="Times New Roman"/>
      <w:sz w:val="20"/>
      <w:szCs w:val="20"/>
      <w:lang w:val="en-US"/>
    </w:rPr>
  </w:style>
  <w:style w:type="character" w:styleId="FootnoteReference">
    <w:name w:val="footnote reference"/>
    <w:uiPriority w:val="99"/>
    <w:unhideWhenUsed/>
    <w:rsid w:val="00A52451"/>
    <w:rPr>
      <w:vertAlign w:val="superscript"/>
    </w:rPr>
  </w:style>
  <w:style w:type="character" w:customStyle="1" w:styleId="personname">
    <w:name w:val="person_name"/>
    <w:basedOn w:val="DefaultParagraphFont"/>
    <w:rsid w:val="00A52451"/>
  </w:style>
  <w:style w:type="character" w:customStyle="1" w:styleId="readingname9d39d09722501d7f84bccdd93ec39083">
    <w:name w:val="reading_name_9d39d09722501d7f84bccdd93ec39083"/>
    <w:basedOn w:val="DefaultParagraphFont"/>
    <w:rsid w:val="00A52451"/>
  </w:style>
  <w:style w:type="character" w:styleId="Emphasis">
    <w:name w:val="Emphasis"/>
    <w:uiPriority w:val="20"/>
    <w:qFormat/>
    <w:rsid w:val="00A52451"/>
    <w:rPr>
      <w:i/>
      <w:iCs/>
    </w:rPr>
  </w:style>
  <w:style w:type="paragraph" w:customStyle="1" w:styleId="suggested-citation">
    <w:name w:val="suggested-citation"/>
    <w:basedOn w:val="Normal"/>
    <w:rsid w:val="00A52451"/>
    <w:pPr>
      <w:spacing w:before="100" w:beforeAutospacing="1" w:after="100" w:afterAutospacing="1"/>
    </w:pPr>
    <w:rPr>
      <w:rFonts w:ascii="Times New Roman" w:eastAsia="Times New Roman" w:hAnsi="Times New Roman"/>
    </w:rPr>
  </w:style>
  <w:style w:type="paragraph" w:styleId="Index1">
    <w:name w:val="index 1"/>
    <w:basedOn w:val="Normal"/>
    <w:next w:val="Normal"/>
    <w:autoRedefine/>
    <w:uiPriority w:val="99"/>
    <w:unhideWhenUsed/>
    <w:rsid w:val="00A52451"/>
    <w:pPr>
      <w:spacing w:after="200" w:line="276" w:lineRule="auto"/>
      <w:ind w:left="220" w:hanging="220"/>
    </w:pPr>
    <w:rPr>
      <w:rFonts w:eastAsia="Cambria"/>
      <w:sz w:val="22"/>
      <w:szCs w:val="22"/>
      <w:lang w:val="en-AU"/>
    </w:rPr>
  </w:style>
  <w:style w:type="paragraph" w:styleId="Index2">
    <w:name w:val="index 2"/>
    <w:basedOn w:val="Normal"/>
    <w:next w:val="Normal"/>
    <w:autoRedefine/>
    <w:uiPriority w:val="99"/>
    <w:unhideWhenUsed/>
    <w:rsid w:val="00A52451"/>
    <w:pPr>
      <w:spacing w:after="200" w:line="276" w:lineRule="auto"/>
      <w:ind w:left="440" w:hanging="220"/>
    </w:pPr>
    <w:rPr>
      <w:rFonts w:eastAsia="Cambria"/>
      <w:sz w:val="22"/>
      <w:szCs w:val="22"/>
      <w:lang w:val="en-AU"/>
    </w:rPr>
  </w:style>
  <w:style w:type="paragraph" w:styleId="Index3">
    <w:name w:val="index 3"/>
    <w:basedOn w:val="Normal"/>
    <w:next w:val="Normal"/>
    <w:autoRedefine/>
    <w:uiPriority w:val="99"/>
    <w:unhideWhenUsed/>
    <w:rsid w:val="00A52451"/>
    <w:pPr>
      <w:spacing w:after="200" w:line="276" w:lineRule="auto"/>
      <w:ind w:left="660" w:hanging="220"/>
    </w:pPr>
    <w:rPr>
      <w:rFonts w:eastAsia="Cambria"/>
      <w:sz w:val="22"/>
      <w:szCs w:val="22"/>
      <w:lang w:val="en-AU"/>
    </w:rPr>
  </w:style>
  <w:style w:type="paragraph" w:styleId="Index4">
    <w:name w:val="index 4"/>
    <w:basedOn w:val="Normal"/>
    <w:next w:val="Normal"/>
    <w:autoRedefine/>
    <w:uiPriority w:val="99"/>
    <w:unhideWhenUsed/>
    <w:rsid w:val="00A52451"/>
    <w:pPr>
      <w:spacing w:after="200" w:line="276" w:lineRule="auto"/>
      <w:ind w:left="880" w:hanging="220"/>
    </w:pPr>
    <w:rPr>
      <w:rFonts w:eastAsia="Cambria"/>
      <w:sz w:val="22"/>
      <w:szCs w:val="22"/>
      <w:lang w:val="en-AU"/>
    </w:rPr>
  </w:style>
  <w:style w:type="paragraph" w:styleId="Index5">
    <w:name w:val="index 5"/>
    <w:basedOn w:val="Normal"/>
    <w:next w:val="Normal"/>
    <w:autoRedefine/>
    <w:uiPriority w:val="99"/>
    <w:unhideWhenUsed/>
    <w:rsid w:val="00A52451"/>
    <w:pPr>
      <w:spacing w:after="200" w:line="276" w:lineRule="auto"/>
      <w:ind w:left="1100" w:hanging="220"/>
    </w:pPr>
    <w:rPr>
      <w:rFonts w:eastAsia="Cambria"/>
      <w:sz w:val="22"/>
      <w:szCs w:val="22"/>
      <w:lang w:val="en-AU"/>
    </w:rPr>
  </w:style>
  <w:style w:type="paragraph" w:styleId="Index6">
    <w:name w:val="index 6"/>
    <w:basedOn w:val="Normal"/>
    <w:next w:val="Normal"/>
    <w:autoRedefine/>
    <w:uiPriority w:val="99"/>
    <w:unhideWhenUsed/>
    <w:rsid w:val="00A52451"/>
    <w:pPr>
      <w:spacing w:after="200" w:line="276" w:lineRule="auto"/>
      <w:ind w:left="1320" w:hanging="220"/>
    </w:pPr>
    <w:rPr>
      <w:rFonts w:eastAsia="Cambria"/>
      <w:sz w:val="22"/>
      <w:szCs w:val="22"/>
      <w:lang w:val="en-AU"/>
    </w:rPr>
  </w:style>
  <w:style w:type="paragraph" w:styleId="Index7">
    <w:name w:val="index 7"/>
    <w:basedOn w:val="Normal"/>
    <w:next w:val="Normal"/>
    <w:autoRedefine/>
    <w:uiPriority w:val="99"/>
    <w:unhideWhenUsed/>
    <w:rsid w:val="00A52451"/>
    <w:pPr>
      <w:spacing w:after="200" w:line="276" w:lineRule="auto"/>
      <w:ind w:left="1540" w:hanging="220"/>
    </w:pPr>
    <w:rPr>
      <w:rFonts w:eastAsia="Cambria"/>
      <w:sz w:val="22"/>
      <w:szCs w:val="22"/>
      <w:lang w:val="en-AU"/>
    </w:rPr>
  </w:style>
  <w:style w:type="paragraph" w:styleId="Index8">
    <w:name w:val="index 8"/>
    <w:basedOn w:val="Normal"/>
    <w:next w:val="Normal"/>
    <w:autoRedefine/>
    <w:uiPriority w:val="99"/>
    <w:unhideWhenUsed/>
    <w:rsid w:val="00A52451"/>
    <w:pPr>
      <w:spacing w:after="200" w:line="276" w:lineRule="auto"/>
      <w:ind w:left="1760" w:hanging="220"/>
    </w:pPr>
    <w:rPr>
      <w:rFonts w:eastAsia="Cambria"/>
      <w:sz w:val="22"/>
      <w:szCs w:val="22"/>
      <w:lang w:val="en-AU"/>
    </w:rPr>
  </w:style>
  <w:style w:type="paragraph" w:styleId="Index9">
    <w:name w:val="index 9"/>
    <w:basedOn w:val="Normal"/>
    <w:next w:val="Normal"/>
    <w:autoRedefine/>
    <w:uiPriority w:val="99"/>
    <w:unhideWhenUsed/>
    <w:rsid w:val="00A52451"/>
    <w:pPr>
      <w:spacing w:after="200" w:line="276" w:lineRule="auto"/>
      <w:ind w:left="1980" w:hanging="220"/>
    </w:pPr>
    <w:rPr>
      <w:rFonts w:eastAsia="Cambria"/>
      <w:sz w:val="22"/>
      <w:szCs w:val="22"/>
      <w:lang w:val="en-AU"/>
    </w:rPr>
  </w:style>
  <w:style w:type="paragraph" w:styleId="IndexHeading">
    <w:name w:val="index heading"/>
    <w:basedOn w:val="Normal"/>
    <w:next w:val="Index1"/>
    <w:uiPriority w:val="99"/>
    <w:unhideWhenUsed/>
    <w:rsid w:val="00A52451"/>
    <w:pPr>
      <w:spacing w:after="200" w:line="276" w:lineRule="auto"/>
    </w:pPr>
    <w:rPr>
      <w:rFonts w:eastAsia="Cambria"/>
      <w:sz w:val="22"/>
      <w:szCs w:val="22"/>
      <w:lang w:val="en-AU"/>
    </w:rPr>
  </w:style>
  <w:style w:type="paragraph" w:styleId="TOC4">
    <w:name w:val="toc 4"/>
    <w:basedOn w:val="Normal"/>
    <w:next w:val="Normal"/>
    <w:autoRedefine/>
    <w:uiPriority w:val="39"/>
    <w:unhideWhenUsed/>
    <w:rsid w:val="00A52451"/>
    <w:pPr>
      <w:pBdr>
        <w:between w:val="double" w:sz="6" w:space="0" w:color="auto"/>
      </w:pBdr>
      <w:ind w:left="480"/>
    </w:pPr>
    <w:rPr>
      <w:sz w:val="20"/>
      <w:szCs w:val="20"/>
    </w:rPr>
  </w:style>
  <w:style w:type="paragraph" w:styleId="TOC5">
    <w:name w:val="toc 5"/>
    <w:basedOn w:val="Normal"/>
    <w:next w:val="Normal"/>
    <w:autoRedefine/>
    <w:uiPriority w:val="39"/>
    <w:unhideWhenUsed/>
    <w:rsid w:val="00A52451"/>
    <w:pPr>
      <w:pBdr>
        <w:between w:val="double" w:sz="6" w:space="0" w:color="auto"/>
      </w:pBdr>
      <w:ind w:left="720"/>
    </w:pPr>
    <w:rPr>
      <w:sz w:val="20"/>
      <w:szCs w:val="20"/>
    </w:rPr>
  </w:style>
  <w:style w:type="paragraph" w:styleId="TOC6">
    <w:name w:val="toc 6"/>
    <w:basedOn w:val="Normal"/>
    <w:next w:val="Normal"/>
    <w:autoRedefine/>
    <w:uiPriority w:val="39"/>
    <w:unhideWhenUsed/>
    <w:rsid w:val="00A52451"/>
    <w:pPr>
      <w:pBdr>
        <w:between w:val="double" w:sz="6" w:space="0" w:color="auto"/>
      </w:pBdr>
      <w:ind w:left="960"/>
    </w:pPr>
    <w:rPr>
      <w:sz w:val="20"/>
      <w:szCs w:val="20"/>
    </w:rPr>
  </w:style>
  <w:style w:type="paragraph" w:styleId="TOC7">
    <w:name w:val="toc 7"/>
    <w:basedOn w:val="Normal"/>
    <w:next w:val="Normal"/>
    <w:autoRedefine/>
    <w:uiPriority w:val="39"/>
    <w:unhideWhenUsed/>
    <w:rsid w:val="00A52451"/>
    <w:pPr>
      <w:pBdr>
        <w:between w:val="double" w:sz="6" w:space="0" w:color="auto"/>
      </w:pBdr>
      <w:ind w:left="1200"/>
    </w:pPr>
    <w:rPr>
      <w:sz w:val="20"/>
      <w:szCs w:val="20"/>
    </w:rPr>
  </w:style>
  <w:style w:type="paragraph" w:styleId="TOC8">
    <w:name w:val="toc 8"/>
    <w:basedOn w:val="Normal"/>
    <w:next w:val="Normal"/>
    <w:autoRedefine/>
    <w:uiPriority w:val="39"/>
    <w:unhideWhenUsed/>
    <w:rsid w:val="00A52451"/>
    <w:pPr>
      <w:pBdr>
        <w:between w:val="double" w:sz="6" w:space="0" w:color="auto"/>
      </w:pBdr>
      <w:ind w:left="1440"/>
    </w:pPr>
    <w:rPr>
      <w:sz w:val="20"/>
      <w:szCs w:val="20"/>
    </w:rPr>
  </w:style>
  <w:style w:type="paragraph" w:styleId="TOC9">
    <w:name w:val="toc 9"/>
    <w:basedOn w:val="Normal"/>
    <w:next w:val="Normal"/>
    <w:autoRedefine/>
    <w:uiPriority w:val="39"/>
    <w:unhideWhenUsed/>
    <w:rsid w:val="00A52451"/>
    <w:pPr>
      <w:pBdr>
        <w:between w:val="double" w:sz="6" w:space="0" w:color="auto"/>
      </w:pBdr>
      <w:ind w:left="1680"/>
    </w:pPr>
    <w:rPr>
      <w:sz w:val="20"/>
      <w:szCs w:val="20"/>
    </w:rPr>
  </w:style>
  <w:style w:type="character" w:customStyle="1" w:styleId="mixed-citation">
    <w:name w:val="mixed-citation"/>
    <w:basedOn w:val="DefaultParagraphFont"/>
    <w:rsid w:val="00A52451"/>
  </w:style>
  <w:style w:type="character" w:customStyle="1" w:styleId="ref-journal">
    <w:name w:val="ref-journal"/>
    <w:basedOn w:val="DefaultParagraphFont"/>
    <w:rsid w:val="00A52451"/>
  </w:style>
  <w:style w:type="character" w:customStyle="1" w:styleId="ref-vol">
    <w:name w:val="ref-vol"/>
    <w:basedOn w:val="DefaultParagraphFont"/>
    <w:rsid w:val="00A52451"/>
  </w:style>
  <w:style w:type="character" w:customStyle="1" w:styleId="nowrap">
    <w:name w:val="nowrap"/>
    <w:basedOn w:val="DefaultParagraphFont"/>
    <w:rsid w:val="00A52451"/>
  </w:style>
  <w:style w:type="character" w:styleId="Strong">
    <w:name w:val="Strong"/>
    <w:uiPriority w:val="22"/>
    <w:qFormat/>
    <w:rsid w:val="00A52451"/>
    <w:rPr>
      <w:b/>
      <w:bCs/>
    </w:rPr>
  </w:style>
  <w:style w:type="character" w:customStyle="1" w:styleId="italic">
    <w:name w:val="italic"/>
    <w:basedOn w:val="DefaultParagraphFont"/>
    <w:rsid w:val="00A52451"/>
  </w:style>
  <w:style w:type="character" w:customStyle="1" w:styleId="text">
    <w:name w:val="text"/>
    <w:basedOn w:val="DefaultParagraphFont"/>
    <w:rsid w:val="00A52451"/>
  </w:style>
  <w:style w:type="character" w:customStyle="1" w:styleId="element-citation">
    <w:name w:val="element-citation"/>
    <w:basedOn w:val="DefaultParagraphFont"/>
    <w:rsid w:val="00A52451"/>
  </w:style>
  <w:style w:type="character" w:customStyle="1" w:styleId="article-headerjournal">
    <w:name w:val="article-header__journal"/>
    <w:basedOn w:val="DefaultParagraphFont"/>
    <w:rsid w:val="00A52451"/>
  </w:style>
  <w:style w:type="character" w:customStyle="1" w:styleId="article-headersep">
    <w:name w:val="article-header__sep"/>
    <w:basedOn w:val="DefaultParagraphFont"/>
    <w:rsid w:val="00A52451"/>
  </w:style>
  <w:style w:type="character" w:customStyle="1" w:styleId="article-headerpages">
    <w:name w:val="article-header__pages"/>
    <w:basedOn w:val="DefaultParagraphFont"/>
    <w:rsid w:val="00A52451"/>
  </w:style>
  <w:style w:type="character" w:customStyle="1" w:styleId="article-headerdate">
    <w:name w:val="article-header__date"/>
    <w:basedOn w:val="DefaultParagraphFont"/>
    <w:rsid w:val="00A52451"/>
  </w:style>
  <w:style w:type="character" w:customStyle="1" w:styleId="basic">
    <w:name w:val="basic"/>
    <w:basedOn w:val="DefaultParagraphFont"/>
    <w:rsid w:val="00A52451"/>
  </w:style>
  <w:style w:type="character" w:customStyle="1" w:styleId="article-headeraccess">
    <w:name w:val="article-header__access"/>
    <w:basedOn w:val="DefaultParagraphFont"/>
    <w:rsid w:val="00A52451"/>
  </w:style>
  <w:style w:type="character" w:customStyle="1" w:styleId="article-headerpublish-datevalue">
    <w:name w:val="article-header__publish-date__value"/>
    <w:basedOn w:val="DefaultParagraphFont"/>
    <w:rsid w:val="00A52451"/>
  </w:style>
  <w:style w:type="character" w:customStyle="1" w:styleId="article-headerpublish-datelabel">
    <w:name w:val="article-header__publish-date__label"/>
    <w:basedOn w:val="DefaultParagraphFont"/>
    <w:rsid w:val="00A52451"/>
  </w:style>
  <w:style w:type="character" w:customStyle="1" w:styleId="article-headerdoi">
    <w:name w:val="article-header__doi"/>
    <w:basedOn w:val="DefaultParagraphFont"/>
    <w:rsid w:val="00A52451"/>
  </w:style>
  <w:style w:type="character" w:customStyle="1" w:styleId="article-headerdoilabel">
    <w:name w:val="article-header__doi__label"/>
    <w:basedOn w:val="DefaultParagraphFont"/>
    <w:rsid w:val="00A52451"/>
  </w:style>
  <w:style w:type="character" w:styleId="FollowedHyperlink">
    <w:name w:val="FollowedHyperlink"/>
    <w:uiPriority w:val="99"/>
    <w:semiHidden/>
    <w:unhideWhenUsed/>
    <w:rsid w:val="00A52451"/>
    <w:rPr>
      <w:color w:val="800080"/>
      <w:u w:val="single"/>
    </w:rPr>
  </w:style>
  <w:style w:type="character" w:customStyle="1" w:styleId="refseries">
    <w:name w:val="ref__series"/>
    <w:basedOn w:val="DefaultParagraphFont"/>
    <w:rsid w:val="00A52451"/>
  </w:style>
  <w:style w:type="character" w:customStyle="1" w:styleId="refseriesdate">
    <w:name w:val="ref__seriesdate"/>
    <w:basedOn w:val="DefaultParagraphFont"/>
    <w:rsid w:val="00A52451"/>
  </w:style>
  <w:style w:type="character" w:customStyle="1" w:styleId="refseriesvolume">
    <w:name w:val="ref__seriesvolume"/>
    <w:basedOn w:val="DefaultParagraphFont"/>
    <w:rsid w:val="00A52451"/>
  </w:style>
  <w:style w:type="character" w:customStyle="1" w:styleId="refseriespages">
    <w:name w:val="ref__seriespages"/>
    <w:basedOn w:val="DefaultParagraphFont"/>
    <w:rsid w:val="00A52451"/>
  </w:style>
  <w:style w:type="paragraph" w:styleId="Revision">
    <w:name w:val="Revision"/>
    <w:hidden/>
    <w:uiPriority w:val="99"/>
    <w:semiHidden/>
    <w:rsid w:val="00A52451"/>
    <w:pPr>
      <w:spacing w:after="0" w:line="240" w:lineRule="auto"/>
    </w:pPr>
    <w:rPr>
      <w:rFonts w:ascii="Cambria" w:eastAsia="MS Mincho" w:hAnsi="Cambria" w:cs="Times New Roman"/>
      <w:sz w:val="24"/>
      <w:szCs w:val="24"/>
      <w:lang w:val="en-US"/>
    </w:rPr>
  </w:style>
  <w:style w:type="character" w:styleId="PageNumber">
    <w:name w:val="page number"/>
    <w:basedOn w:val="DefaultParagraphFont"/>
    <w:uiPriority w:val="99"/>
    <w:semiHidden/>
    <w:unhideWhenUsed/>
    <w:rsid w:val="00A52451"/>
  </w:style>
  <w:style w:type="paragraph" w:styleId="Title">
    <w:name w:val="Title"/>
    <w:basedOn w:val="Normal"/>
    <w:next w:val="Normal"/>
    <w:link w:val="TitleChar"/>
    <w:uiPriority w:val="10"/>
    <w:qFormat/>
    <w:rsid w:val="00A52451"/>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basedOn w:val="DefaultParagraphFont"/>
    <w:link w:val="Title"/>
    <w:uiPriority w:val="10"/>
    <w:rsid w:val="00A52451"/>
    <w:rPr>
      <w:rFonts w:ascii="Calibri" w:eastAsia="MS Gothic" w:hAnsi="Calibri" w:cs="Times New Roman"/>
      <w:color w:val="17365D"/>
      <w:spacing w:val="5"/>
      <w:kern w:val="28"/>
      <w:sz w:val="52"/>
      <w:szCs w:val="52"/>
      <w:lang w:val="en-US"/>
    </w:rPr>
  </w:style>
  <w:style w:type="table" w:styleId="TableGrid">
    <w:name w:val="Table Grid"/>
    <w:basedOn w:val="TableNormal"/>
    <w:uiPriority w:val="39"/>
    <w:rsid w:val="00A52451"/>
    <w:pPr>
      <w:spacing w:after="0" w:line="240" w:lineRule="auto"/>
    </w:pPr>
    <w:rPr>
      <w:rFonts w:ascii="Cambria" w:eastAsia="MS Mincho" w:hAnsi="Cambria"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rsid w:val="00256FA8"/>
    <w:pPr>
      <w:spacing w:after="0" w:line="240" w:lineRule="auto"/>
      <w:ind w:left="284" w:hanging="284"/>
    </w:pPr>
    <w:rPr>
      <w:rFonts w:ascii="Times New Roman" w:eastAsia="MS Mincho" w:hAnsi="Times New Roman" w:cs="Times New Roman"/>
      <w:sz w:val="24"/>
      <w:szCs w:val="24"/>
    </w:rPr>
  </w:style>
  <w:style w:type="character" w:customStyle="1" w:styleId="ilfuvd">
    <w:name w:val="ilfuvd"/>
    <w:basedOn w:val="DefaultParagraphFont"/>
    <w:rsid w:val="00A52451"/>
  </w:style>
  <w:style w:type="character" w:styleId="HTMLCite">
    <w:name w:val="HTML Cite"/>
    <w:uiPriority w:val="99"/>
    <w:semiHidden/>
    <w:unhideWhenUsed/>
    <w:rsid w:val="00A52451"/>
    <w:rPr>
      <w:i/>
      <w:iCs/>
    </w:rPr>
  </w:style>
  <w:style w:type="character" w:customStyle="1" w:styleId="hit">
    <w:name w:val="hit"/>
    <w:basedOn w:val="DefaultParagraphFont"/>
    <w:rsid w:val="00A52451"/>
  </w:style>
  <w:style w:type="character" w:customStyle="1" w:styleId="Heading4Char">
    <w:name w:val="Heading 4 Char"/>
    <w:basedOn w:val="DefaultParagraphFont"/>
    <w:link w:val="Heading4"/>
    <w:uiPriority w:val="9"/>
    <w:rsid w:val="00FF7AF4"/>
    <w:rPr>
      <w:rFonts w:asciiTheme="majorHAnsi" w:eastAsiaTheme="majorEastAsia" w:hAnsiTheme="majorHAnsi" w:cstheme="majorBidi"/>
      <w:b/>
      <w:bCs/>
      <w:i/>
      <w:iCs/>
      <w:color w:val="5B9BD5" w:themeColor="accent1"/>
      <w:sz w:val="24"/>
      <w:szCs w:val="24"/>
      <w:lang w:val="en-US"/>
    </w:rPr>
  </w:style>
  <w:style w:type="character" w:customStyle="1" w:styleId="Heading6Char">
    <w:name w:val="Heading 6 Char"/>
    <w:basedOn w:val="DefaultParagraphFont"/>
    <w:link w:val="Heading6"/>
    <w:uiPriority w:val="9"/>
    <w:rsid w:val="00FF7AF4"/>
    <w:rPr>
      <w:rFonts w:asciiTheme="majorHAnsi" w:eastAsiaTheme="majorEastAsia" w:hAnsiTheme="majorHAnsi" w:cstheme="majorBidi"/>
      <w:i/>
      <w:iCs/>
      <w:color w:val="1F4D78" w:themeColor="accent1" w:themeShade="7F"/>
      <w:sz w:val="24"/>
      <w:szCs w:val="24"/>
      <w:lang w:val="en-US"/>
    </w:rPr>
  </w:style>
  <w:style w:type="character" w:customStyle="1" w:styleId="Heading7Char">
    <w:name w:val="Heading 7 Char"/>
    <w:basedOn w:val="DefaultParagraphFont"/>
    <w:link w:val="Heading7"/>
    <w:uiPriority w:val="9"/>
    <w:rsid w:val="00FF7AF4"/>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uiPriority w:val="9"/>
    <w:semiHidden/>
    <w:rsid w:val="00FF7AF4"/>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FF7AF4"/>
    <w:rPr>
      <w:rFonts w:asciiTheme="majorHAnsi" w:eastAsiaTheme="majorEastAsia" w:hAnsiTheme="majorHAnsi" w:cstheme="majorBidi"/>
      <w:i/>
      <w:iCs/>
      <w:color w:val="404040" w:themeColor="text1" w:themeTint="BF"/>
      <w:sz w:val="20"/>
      <w:szCs w:val="20"/>
      <w:lang w:val="en-US"/>
    </w:rPr>
  </w:style>
  <w:style w:type="character" w:styleId="LineNumber">
    <w:name w:val="line number"/>
    <w:basedOn w:val="DefaultParagraphFont"/>
    <w:uiPriority w:val="99"/>
    <w:semiHidden/>
    <w:unhideWhenUsed/>
    <w:rsid w:val="00A3256B"/>
  </w:style>
  <w:style w:type="character" w:customStyle="1" w:styleId="highlight">
    <w:name w:val="highlight"/>
    <w:basedOn w:val="DefaultParagraphFont"/>
    <w:rsid w:val="00246378"/>
  </w:style>
  <w:style w:type="character" w:styleId="CommentReference">
    <w:name w:val="annotation reference"/>
    <w:basedOn w:val="DefaultParagraphFont"/>
    <w:uiPriority w:val="99"/>
    <w:semiHidden/>
    <w:unhideWhenUsed/>
    <w:rsid w:val="00380F54"/>
    <w:rPr>
      <w:sz w:val="16"/>
      <w:szCs w:val="16"/>
    </w:rPr>
  </w:style>
  <w:style w:type="paragraph" w:customStyle="1" w:styleId="Default">
    <w:name w:val="Default"/>
    <w:rsid w:val="00F70BAC"/>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e1">
    <w:name w:val="Style1"/>
    <w:uiPriority w:val="99"/>
    <w:rsid w:val="005C613D"/>
    <w:pPr>
      <w:numPr>
        <w:numId w:val="33"/>
      </w:numPr>
    </w:pPr>
  </w:style>
  <w:style w:type="character" w:styleId="PlaceholderText">
    <w:name w:val="Placeholder Text"/>
    <w:basedOn w:val="DefaultParagraphFont"/>
    <w:uiPriority w:val="99"/>
    <w:semiHidden/>
    <w:rsid w:val="001C24A2"/>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259FF"/>
    <w:pPr>
      <w:spacing w:after="0" w:line="240" w:lineRule="auto"/>
      <w:ind w:firstLine="284"/>
    </w:pPr>
    <w:rPr>
      <w:rFonts w:ascii="Cambria" w:eastAsia="MS Mincho" w:hAnsi="Cambria" w:cs="Times New Roman"/>
      <w:sz w:val="24"/>
      <w:szCs w:val="24"/>
      <w:lang w:val="en-US"/>
    </w:rPr>
  </w:style>
  <w:style w:type="paragraph" w:styleId="Heading1">
    <w:name w:val="heading 1"/>
    <w:basedOn w:val="Normal"/>
    <w:next w:val="Normal"/>
    <w:link w:val="Heading1Char"/>
    <w:autoRedefine/>
    <w:uiPriority w:val="9"/>
    <w:qFormat/>
    <w:rsid w:val="00482103"/>
    <w:pPr>
      <w:keepNext/>
      <w:keepLines/>
      <w:numPr>
        <w:numId w:val="34"/>
      </w:numPr>
      <w:outlineLvl w:val="0"/>
    </w:pPr>
    <w:rPr>
      <w:rFonts w:asciiTheme="minorHAnsi" w:eastAsia="MS Gothic" w:hAnsiTheme="minorHAnsi" w:cstheme="minorHAnsi"/>
      <w:b/>
      <w:bCs/>
      <w:noProof/>
    </w:rPr>
  </w:style>
  <w:style w:type="paragraph" w:styleId="Heading2">
    <w:name w:val="heading 2"/>
    <w:basedOn w:val="Normal"/>
    <w:next w:val="Normal"/>
    <w:link w:val="Heading2Char"/>
    <w:uiPriority w:val="9"/>
    <w:unhideWhenUsed/>
    <w:qFormat/>
    <w:rsid w:val="00A52451"/>
    <w:pPr>
      <w:keepNext/>
      <w:keepLines/>
      <w:numPr>
        <w:ilvl w:val="1"/>
        <w:numId w:val="24"/>
      </w:numPr>
      <w:spacing w:before="200"/>
      <w:outlineLvl w:val="1"/>
    </w:pPr>
    <w:rPr>
      <w:rFonts w:ascii="Calibri" w:eastAsia="MS Gothic" w:hAnsi="Calibri"/>
      <w:b/>
      <w:bCs/>
      <w:color w:val="4F81BD"/>
      <w:sz w:val="26"/>
      <w:szCs w:val="26"/>
    </w:rPr>
  </w:style>
  <w:style w:type="paragraph" w:styleId="Heading3">
    <w:name w:val="heading 3"/>
    <w:basedOn w:val="Normal"/>
    <w:link w:val="Heading3Char"/>
    <w:uiPriority w:val="9"/>
    <w:qFormat/>
    <w:rsid w:val="00A52451"/>
    <w:pPr>
      <w:numPr>
        <w:ilvl w:val="2"/>
        <w:numId w:val="24"/>
      </w:numPr>
      <w:spacing w:before="100" w:beforeAutospacing="1" w:after="100" w:afterAutospacing="1"/>
      <w:outlineLvl w:val="2"/>
    </w:pPr>
    <w:rPr>
      <w:rFonts w:ascii="Times New Roman" w:hAnsi="Times New Roman"/>
      <w:b/>
      <w:bCs/>
      <w:sz w:val="27"/>
      <w:szCs w:val="27"/>
    </w:rPr>
  </w:style>
  <w:style w:type="paragraph" w:styleId="Heading4">
    <w:name w:val="heading 4"/>
    <w:basedOn w:val="Normal"/>
    <w:next w:val="Normal"/>
    <w:link w:val="Heading4Char"/>
    <w:uiPriority w:val="9"/>
    <w:unhideWhenUsed/>
    <w:qFormat/>
    <w:rsid w:val="00FF7AF4"/>
    <w:pPr>
      <w:keepNext/>
      <w:keepLines/>
      <w:numPr>
        <w:ilvl w:val="3"/>
        <w:numId w:val="24"/>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A52451"/>
    <w:pPr>
      <w:keepNext/>
      <w:keepLines/>
      <w:numPr>
        <w:ilvl w:val="4"/>
        <w:numId w:val="24"/>
      </w:numPr>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FF7AF4"/>
    <w:pPr>
      <w:keepNext/>
      <w:keepLines/>
      <w:numPr>
        <w:ilvl w:val="5"/>
        <w:numId w:val="24"/>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FF7AF4"/>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7AF4"/>
    <w:pPr>
      <w:keepNext/>
      <w:keepLines/>
      <w:numPr>
        <w:ilvl w:val="7"/>
        <w:numId w:val="2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F7AF4"/>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103"/>
    <w:rPr>
      <w:rFonts w:eastAsia="MS Gothic" w:cstheme="minorHAnsi"/>
      <w:b/>
      <w:bCs/>
      <w:noProof/>
      <w:sz w:val="24"/>
      <w:szCs w:val="24"/>
      <w:lang w:val="en-US"/>
    </w:rPr>
  </w:style>
  <w:style w:type="character" w:customStyle="1" w:styleId="Heading2Char">
    <w:name w:val="Heading 2 Char"/>
    <w:basedOn w:val="DefaultParagraphFont"/>
    <w:link w:val="Heading2"/>
    <w:uiPriority w:val="9"/>
    <w:rsid w:val="00A52451"/>
    <w:rPr>
      <w:rFonts w:ascii="Calibri" w:eastAsia="MS Gothic" w:hAnsi="Calibri" w:cs="Times New Roman"/>
      <w:b/>
      <w:bCs/>
      <w:color w:val="4F81BD"/>
      <w:sz w:val="26"/>
      <w:szCs w:val="26"/>
      <w:lang w:val="en-US"/>
    </w:rPr>
  </w:style>
  <w:style w:type="character" w:customStyle="1" w:styleId="Heading3Char">
    <w:name w:val="Heading 3 Char"/>
    <w:basedOn w:val="DefaultParagraphFont"/>
    <w:link w:val="Heading3"/>
    <w:uiPriority w:val="9"/>
    <w:rsid w:val="00A52451"/>
    <w:rPr>
      <w:rFonts w:ascii="Times New Roman" w:eastAsia="MS Mincho" w:hAnsi="Times New Roman" w:cs="Times New Roman"/>
      <w:b/>
      <w:bCs/>
      <w:sz w:val="27"/>
      <w:szCs w:val="27"/>
      <w:lang w:val="en-US"/>
    </w:rPr>
  </w:style>
  <w:style w:type="character" w:customStyle="1" w:styleId="Heading5Char">
    <w:name w:val="Heading 5 Char"/>
    <w:basedOn w:val="DefaultParagraphFont"/>
    <w:link w:val="Heading5"/>
    <w:uiPriority w:val="9"/>
    <w:rsid w:val="00A52451"/>
    <w:rPr>
      <w:rFonts w:ascii="Calibri" w:eastAsia="MS Gothic" w:hAnsi="Calibri" w:cs="Times New Roman"/>
      <w:color w:val="243F60"/>
      <w:sz w:val="24"/>
      <w:szCs w:val="24"/>
      <w:lang w:val="en-US"/>
    </w:rPr>
  </w:style>
  <w:style w:type="paragraph" w:styleId="NormalWeb">
    <w:name w:val="Normal (Web)"/>
    <w:basedOn w:val="Normal"/>
    <w:uiPriority w:val="99"/>
    <w:unhideWhenUsed/>
    <w:rsid w:val="00A52451"/>
    <w:pPr>
      <w:spacing w:before="100" w:beforeAutospacing="1" w:after="100" w:afterAutospacing="1"/>
    </w:pPr>
    <w:rPr>
      <w:rFonts w:ascii="Times New Roman" w:hAnsi="Times New Roman"/>
      <w:sz w:val="20"/>
      <w:szCs w:val="20"/>
    </w:rPr>
  </w:style>
  <w:style w:type="paragraph" w:customStyle="1" w:styleId="Standard">
    <w:name w:val="Standard"/>
    <w:link w:val="StandardChar"/>
    <w:uiPriority w:val="99"/>
    <w:rsid w:val="00A52451"/>
    <w:pPr>
      <w:suppressAutoHyphens/>
      <w:autoSpaceDN w:val="0"/>
      <w:spacing w:after="120" w:line="360" w:lineRule="auto"/>
      <w:jc w:val="both"/>
      <w:textAlignment w:val="baseline"/>
    </w:pPr>
    <w:rPr>
      <w:rFonts w:ascii="Times New Roman" w:eastAsia="SimSun" w:hAnsi="Times New Roman" w:cs="Calibri"/>
      <w:kern w:val="3"/>
      <w:sz w:val="24"/>
    </w:rPr>
  </w:style>
  <w:style w:type="character" w:customStyle="1" w:styleId="StandardChar">
    <w:name w:val="Standard Char"/>
    <w:link w:val="Standard"/>
    <w:uiPriority w:val="99"/>
    <w:rsid w:val="00A52451"/>
    <w:rPr>
      <w:rFonts w:ascii="Times New Roman" w:eastAsia="SimSun" w:hAnsi="Times New Roman" w:cs="Calibri"/>
      <w:kern w:val="3"/>
      <w:sz w:val="24"/>
    </w:rPr>
  </w:style>
  <w:style w:type="character" w:styleId="Hyperlink">
    <w:name w:val="Hyperlink"/>
    <w:uiPriority w:val="99"/>
    <w:unhideWhenUsed/>
    <w:rsid w:val="00A52451"/>
    <w:rPr>
      <w:color w:val="0000FF"/>
      <w:u w:val="single"/>
    </w:rPr>
  </w:style>
  <w:style w:type="character" w:customStyle="1" w:styleId="apple-converted-space">
    <w:name w:val="apple-converted-space"/>
    <w:basedOn w:val="DefaultParagraphFont"/>
    <w:rsid w:val="00A52451"/>
  </w:style>
  <w:style w:type="paragraph" w:customStyle="1" w:styleId="p">
    <w:name w:val="p"/>
    <w:basedOn w:val="Normal"/>
    <w:rsid w:val="00A52451"/>
    <w:pPr>
      <w:spacing w:before="100" w:beforeAutospacing="1" w:after="100" w:afterAutospacing="1"/>
    </w:pPr>
    <w:rPr>
      <w:rFonts w:ascii="Times New Roman" w:hAnsi="Times New Roman"/>
      <w:sz w:val="20"/>
      <w:szCs w:val="20"/>
    </w:rPr>
  </w:style>
  <w:style w:type="paragraph" w:styleId="Header">
    <w:name w:val="header"/>
    <w:basedOn w:val="Normal"/>
    <w:link w:val="HeaderChar"/>
    <w:uiPriority w:val="99"/>
    <w:unhideWhenUsed/>
    <w:rsid w:val="00A52451"/>
    <w:pPr>
      <w:tabs>
        <w:tab w:val="center" w:pos="4513"/>
        <w:tab w:val="right" w:pos="9026"/>
      </w:tabs>
    </w:pPr>
    <w:rPr>
      <w:rFonts w:eastAsia="Cambria"/>
      <w:sz w:val="22"/>
      <w:szCs w:val="22"/>
      <w:lang w:val="en-AU"/>
    </w:rPr>
  </w:style>
  <w:style w:type="character" w:customStyle="1" w:styleId="HeaderChar">
    <w:name w:val="Header Char"/>
    <w:basedOn w:val="DefaultParagraphFont"/>
    <w:link w:val="Header"/>
    <w:uiPriority w:val="99"/>
    <w:rsid w:val="00A52451"/>
    <w:rPr>
      <w:rFonts w:ascii="Cambria" w:eastAsia="Cambria" w:hAnsi="Cambria" w:cs="Times New Roman"/>
    </w:rPr>
  </w:style>
  <w:style w:type="paragraph" w:styleId="Footer">
    <w:name w:val="footer"/>
    <w:basedOn w:val="Normal"/>
    <w:link w:val="FooterChar"/>
    <w:uiPriority w:val="99"/>
    <w:unhideWhenUsed/>
    <w:rsid w:val="00A52451"/>
    <w:pPr>
      <w:tabs>
        <w:tab w:val="center" w:pos="4513"/>
        <w:tab w:val="right" w:pos="9026"/>
      </w:tabs>
    </w:pPr>
    <w:rPr>
      <w:rFonts w:eastAsia="Cambria"/>
      <w:sz w:val="22"/>
      <w:szCs w:val="22"/>
      <w:lang w:val="en-AU"/>
    </w:rPr>
  </w:style>
  <w:style w:type="character" w:customStyle="1" w:styleId="FooterChar">
    <w:name w:val="Footer Char"/>
    <w:basedOn w:val="DefaultParagraphFont"/>
    <w:link w:val="Footer"/>
    <w:uiPriority w:val="99"/>
    <w:rsid w:val="00A52451"/>
    <w:rPr>
      <w:rFonts w:ascii="Cambria" w:eastAsia="Cambria" w:hAnsi="Cambria" w:cs="Times New Roman"/>
    </w:rPr>
  </w:style>
  <w:style w:type="paragraph" w:customStyle="1" w:styleId="EndNoteBibliographyTitle">
    <w:name w:val="EndNote Bibliography Title"/>
    <w:basedOn w:val="Normal"/>
    <w:link w:val="EndNoteBibliographyTitleChar"/>
    <w:rsid w:val="00A52451"/>
    <w:pPr>
      <w:spacing w:line="276" w:lineRule="auto"/>
      <w:jc w:val="center"/>
    </w:pPr>
    <w:rPr>
      <w:rFonts w:eastAsia="Cambria"/>
      <w:noProof/>
      <w:szCs w:val="22"/>
    </w:rPr>
  </w:style>
  <w:style w:type="character" w:customStyle="1" w:styleId="EndNoteBibliographyTitleChar">
    <w:name w:val="EndNote Bibliography Title Char"/>
    <w:link w:val="EndNoteBibliographyTitle"/>
    <w:rsid w:val="00A52451"/>
    <w:rPr>
      <w:rFonts w:ascii="Cambria" w:eastAsia="Cambria" w:hAnsi="Cambria" w:cs="Times New Roman"/>
      <w:noProof/>
      <w:sz w:val="24"/>
      <w:lang w:val="en-US"/>
    </w:rPr>
  </w:style>
  <w:style w:type="paragraph" w:customStyle="1" w:styleId="EndNoteBibliography">
    <w:name w:val="EndNote Bibliography"/>
    <w:basedOn w:val="Normal"/>
    <w:link w:val="EndNoteBibliographyChar"/>
    <w:rsid w:val="00A52451"/>
    <w:pPr>
      <w:spacing w:after="200"/>
    </w:pPr>
    <w:rPr>
      <w:rFonts w:eastAsia="Cambria"/>
      <w:noProof/>
      <w:szCs w:val="22"/>
    </w:rPr>
  </w:style>
  <w:style w:type="character" w:customStyle="1" w:styleId="EndNoteBibliographyChar">
    <w:name w:val="EndNote Bibliography Char"/>
    <w:link w:val="EndNoteBibliography"/>
    <w:rsid w:val="00A52451"/>
    <w:rPr>
      <w:rFonts w:ascii="Cambria" w:eastAsia="Cambria" w:hAnsi="Cambria" w:cs="Times New Roman"/>
      <w:noProof/>
      <w:sz w:val="24"/>
      <w:lang w:val="en-US"/>
    </w:rPr>
  </w:style>
  <w:style w:type="paragraph" w:styleId="ListParagraph">
    <w:name w:val="List Paragraph"/>
    <w:basedOn w:val="Normal"/>
    <w:uiPriority w:val="34"/>
    <w:qFormat/>
    <w:rsid w:val="00A52451"/>
    <w:pPr>
      <w:spacing w:after="200" w:line="276" w:lineRule="auto"/>
      <w:ind w:left="720"/>
      <w:contextualSpacing/>
    </w:pPr>
    <w:rPr>
      <w:rFonts w:eastAsia="Cambria"/>
      <w:sz w:val="22"/>
      <w:szCs w:val="22"/>
      <w:lang w:val="en-AU"/>
    </w:rPr>
  </w:style>
  <w:style w:type="paragraph" w:styleId="EndnoteText">
    <w:name w:val="endnote text"/>
    <w:basedOn w:val="Normal"/>
    <w:link w:val="EndnoteTextChar"/>
    <w:uiPriority w:val="99"/>
    <w:unhideWhenUsed/>
    <w:rsid w:val="00A52451"/>
    <w:rPr>
      <w:rFonts w:eastAsia="Cambria"/>
      <w:sz w:val="20"/>
      <w:szCs w:val="20"/>
      <w:lang w:val="en-AU"/>
    </w:rPr>
  </w:style>
  <w:style w:type="character" w:customStyle="1" w:styleId="EndnoteTextChar">
    <w:name w:val="Endnote Text Char"/>
    <w:basedOn w:val="DefaultParagraphFont"/>
    <w:link w:val="EndnoteText"/>
    <w:uiPriority w:val="99"/>
    <w:rsid w:val="00A52451"/>
    <w:rPr>
      <w:rFonts w:ascii="Cambria" w:eastAsia="Cambria" w:hAnsi="Cambria" w:cs="Times New Roman"/>
      <w:sz w:val="20"/>
      <w:szCs w:val="20"/>
    </w:rPr>
  </w:style>
  <w:style w:type="character" w:styleId="EndnoteReference">
    <w:name w:val="endnote reference"/>
    <w:uiPriority w:val="99"/>
    <w:unhideWhenUsed/>
    <w:rsid w:val="00A52451"/>
    <w:rPr>
      <w:vertAlign w:val="superscript"/>
    </w:rPr>
  </w:style>
  <w:style w:type="paragraph" w:styleId="BalloonText">
    <w:name w:val="Balloon Text"/>
    <w:basedOn w:val="Normal"/>
    <w:link w:val="BalloonTextChar"/>
    <w:uiPriority w:val="99"/>
    <w:semiHidden/>
    <w:unhideWhenUsed/>
    <w:rsid w:val="00A52451"/>
    <w:rPr>
      <w:rFonts w:ascii="Segoe UI" w:eastAsia="Cambria" w:hAnsi="Segoe UI" w:cs="Segoe UI"/>
      <w:sz w:val="18"/>
      <w:szCs w:val="18"/>
      <w:lang w:val="en-AU"/>
    </w:rPr>
  </w:style>
  <w:style w:type="character" w:customStyle="1" w:styleId="BalloonTextChar">
    <w:name w:val="Balloon Text Char"/>
    <w:basedOn w:val="DefaultParagraphFont"/>
    <w:link w:val="BalloonText"/>
    <w:uiPriority w:val="99"/>
    <w:semiHidden/>
    <w:rsid w:val="00A52451"/>
    <w:rPr>
      <w:rFonts w:ascii="Segoe UI" w:eastAsia="Cambria" w:hAnsi="Segoe UI" w:cs="Segoe UI"/>
      <w:sz w:val="18"/>
      <w:szCs w:val="18"/>
    </w:rPr>
  </w:style>
  <w:style w:type="character" w:customStyle="1" w:styleId="CommentTextChar">
    <w:name w:val="Comment Text Char"/>
    <w:link w:val="CommentText"/>
    <w:uiPriority w:val="99"/>
    <w:rsid w:val="00A52451"/>
    <w:rPr>
      <w:rFonts w:eastAsia="Cambria"/>
      <w:sz w:val="20"/>
      <w:szCs w:val="20"/>
    </w:rPr>
  </w:style>
  <w:style w:type="paragraph" w:styleId="CommentText">
    <w:name w:val="annotation text"/>
    <w:basedOn w:val="Normal"/>
    <w:link w:val="CommentTextChar"/>
    <w:uiPriority w:val="99"/>
    <w:unhideWhenUsed/>
    <w:rsid w:val="00A52451"/>
    <w:pPr>
      <w:spacing w:after="200"/>
    </w:pPr>
    <w:rPr>
      <w:rFonts w:asciiTheme="minorHAnsi" w:eastAsia="Cambria" w:hAnsiTheme="minorHAnsi" w:cstheme="minorBidi"/>
      <w:sz w:val="20"/>
      <w:szCs w:val="20"/>
      <w:lang w:val="en-AU"/>
    </w:rPr>
  </w:style>
  <w:style w:type="character" w:customStyle="1" w:styleId="CommentTextChar1">
    <w:name w:val="Comment Text Char1"/>
    <w:basedOn w:val="DefaultParagraphFont"/>
    <w:uiPriority w:val="99"/>
    <w:semiHidden/>
    <w:rsid w:val="00A52451"/>
    <w:rPr>
      <w:rFonts w:ascii="Cambria" w:eastAsia="MS Mincho" w:hAnsi="Cambria" w:cs="Times New Roman"/>
      <w:sz w:val="20"/>
      <w:szCs w:val="20"/>
      <w:lang w:val="en-US"/>
    </w:rPr>
  </w:style>
  <w:style w:type="character" w:customStyle="1" w:styleId="CommentSubjectChar">
    <w:name w:val="Comment Subject Char"/>
    <w:link w:val="CommentSubject"/>
    <w:uiPriority w:val="99"/>
    <w:semiHidden/>
    <w:rsid w:val="00A52451"/>
    <w:rPr>
      <w:rFonts w:eastAsia="Cambria"/>
      <w:b/>
      <w:bCs/>
      <w:sz w:val="20"/>
      <w:szCs w:val="20"/>
    </w:rPr>
  </w:style>
  <w:style w:type="paragraph" w:styleId="CommentSubject">
    <w:name w:val="annotation subject"/>
    <w:basedOn w:val="CommentText"/>
    <w:next w:val="CommentText"/>
    <w:link w:val="CommentSubjectChar"/>
    <w:uiPriority w:val="99"/>
    <w:semiHidden/>
    <w:unhideWhenUsed/>
    <w:rsid w:val="00A52451"/>
    <w:rPr>
      <w:b/>
      <w:bCs/>
    </w:rPr>
  </w:style>
  <w:style w:type="character" w:customStyle="1" w:styleId="CommentSubjectChar1">
    <w:name w:val="Comment Subject Char1"/>
    <w:basedOn w:val="CommentTextChar1"/>
    <w:uiPriority w:val="99"/>
    <w:semiHidden/>
    <w:rsid w:val="00A52451"/>
    <w:rPr>
      <w:rFonts w:ascii="Cambria" w:eastAsia="MS Mincho" w:hAnsi="Cambria" w:cs="Times New Roman"/>
      <w:b/>
      <w:bCs/>
      <w:sz w:val="20"/>
      <w:szCs w:val="20"/>
      <w:lang w:val="en-US"/>
    </w:rPr>
  </w:style>
  <w:style w:type="paragraph" w:styleId="TOCHeading">
    <w:name w:val="TOC Heading"/>
    <w:basedOn w:val="Heading1"/>
    <w:next w:val="Normal"/>
    <w:uiPriority w:val="39"/>
    <w:unhideWhenUsed/>
    <w:qFormat/>
    <w:rsid w:val="00A52451"/>
    <w:pPr>
      <w:spacing w:before="240" w:line="259" w:lineRule="auto"/>
      <w:ind w:left="720" w:hanging="720"/>
      <w:outlineLvl w:val="9"/>
    </w:pPr>
    <w:rPr>
      <w:b w:val="0"/>
      <w:bCs w:val="0"/>
      <w:color w:val="365F91"/>
      <w14:textFill>
        <w14:solidFill>
          <w14:srgbClr w14:val="365F91">
            <w14:lumMod w14:val="75000"/>
          </w14:srgbClr>
        </w14:solidFill>
      </w14:textFill>
    </w:rPr>
  </w:style>
  <w:style w:type="paragraph" w:styleId="TOC1">
    <w:name w:val="toc 1"/>
    <w:basedOn w:val="Normal"/>
    <w:next w:val="Normal"/>
    <w:autoRedefine/>
    <w:uiPriority w:val="39"/>
    <w:unhideWhenUsed/>
    <w:rsid w:val="0067366D"/>
    <w:pPr>
      <w:tabs>
        <w:tab w:val="left" w:pos="362"/>
        <w:tab w:val="right" w:leader="dot" w:pos="8471"/>
      </w:tabs>
      <w:spacing w:before="120"/>
    </w:pPr>
    <w:rPr>
      <w:rFonts w:ascii="Calibri" w:hAnsi="Calibri"/>
      <w:b/>
      <w:color w:val="548DD4"/>
    </w:rPr>
  </w:style>
  <w:style w:type="paragraph" w:styleId="TOC3">
    <w:name w:val="toc 3"/>
    <w:basedOn w:val="Normal"/>
    <w:next w:val="Normal"/>
    <w:autoRedefine/>
    <w:uiPriority w:val="39"/>
    <w:unhideWhenUsed/>
    <w:rsid w:val="008B69D7"/>
    <w:pPr>
      <w:tabs>
        <w:tab w:val="left" w:pos="1166"/>
        <w:tab w:val="right" w:leader="dot" w:pos="8471"/>
      </w:tabs>
      <w:ind w:left="240"/>
      <w:jc w:val="both"/>
    </w:pPr>
    <w:rPr>
      <w:i/>
      <w:sz w:val="22"/>
      <w:szCs w:val="22"/>
    </w:rPr>
  </w:style>
  <w:style w:type="paragraph" w:styleId="TOC2">
    <w:name w:val="toc 2"/>
    <w:basedOn w:val="Normal"/>
    <w:next w:val="Normal"/>
    <w:autoRedefine/>
    <w:uiPriority w:val="39"/>
    <w:unhideWhenUsed/>
    <w:rsid w:val="00797A5A"/>
    <w:pPr>
      <w:tabs>
        <w:tab w:val="left" w:pos="720"/>
        <w:tab w:val="right" w:leader="dot" w:pos="8732"/>
      </w:tabs>
    </w:pPr>
    <w:rPr>
      <w:sz w:val="22"/>
      <w:szCs w:val="22"/>
    </w:rPr>
  </w:style>
  <w:style w:type="paragraph" w:styleId="FootnoteText">
    <w:name w:val="footnote text"/>
    <w:aliases w:val="single space,ft,fn,FOOTNOTES"/>
    <w:basedOn w:val="Normal"/>
    <w:link w:val="FootnoteTextChar"/>
    <w:uiPriority w:val="99"/>
    <w:unhideWhenUsed/>
    <w:rsid w:val="00A52451"/>
    <w:rPr>
      <w:rFonts w:ascii="Calibri" w:eastAsia="Calibri" w:hAnsi="Calibri"/>
      <w:sz w:val="20"/>
      <w:szCs w:val="20"/>
    </w:rPr>
  </w:style>
  <w:style w:type="character" w:customStyle="1" w:styleId="FootnoteTextChar">
    <w:name w:val="Footnote Text Char"/>
    <w:aliases w:val="single space Char,ft Char,fn Char,FOOTNOTES Char"/>
    <w:basedOn w:val="DefaultParagraphFont"/>
    <w:link w:val="FootnoteText"/>
    <w:uiPriority w:val="99"/>
    <w:rsid w:val="00A52451"/>
    <w:rPr>
      <w:rFonts w:ascii="Calibri" w:eastAsia="Calibri" w:hAnsi="Calibri" w:cs="Times New Roman"/>
      <w:sz w:val="20"/>
      <w:szCs w:val="20"/>
      <w:lang w:val="en-US"/>
    </w:rPr>
  </w:style>
  <w:style w:type="character" w:styleId="FootnoteReference">
    <w:name w:val="footnote reference"/>
    <w:uiPriority w:val="99"/>
    <w:unhideWhenUsed/>
    <w:rsid w:val="00A52451"/>
    <w:rPr>
      <w:vertAlign w:val="superscript"/>
    </w:rPr>
  </w:style>
  <w:style w:type="character" w:customStyle="1" w:styleId="personname">
    <w:name w:val="person_name"/>
    <w:basedOn w:val="DefaultParagraphFont"/>
    <w:rsid w:val="00A52451"/>
  </w:style>
  <w:style w:type="character" w:customStyle="1" w:styleId="readingname9d39d09722501d7f84bccdd93ec39083">
    <w:name w:val="reading_name_9d39d09722501d7f84bccdd93ec39083"/>
    <w:basedOn w:val="DefaultParagraphFont"/>
    <w:rsid w:val="00A52451"/>
  </w:style>
  <w:style w:type="character" w:styleId="Emphasis">
    <w:name w:val="Emphasis"/>
    <w:uiPriority w:val="20"/>
    <w:qFormat/>
    <w:rsid w:val="00A52451"/>
    <w:rPr>
      <w:i/>
      <w:iCs/>
    </w:rPr>
  </w:style>
  <w:style w:type="paragraph" w:customStyle="1" w:styleId="suggested-citation">
    <w:name w:val="suggested-citation"/>
    <w:basedOn w:val="Normal"/>
    <w:rsid w:val="00A52451"/>
    <w:pPr>
      <w:spacing w:before="100" w:beforeAutospacing="1" w:after="100" w:afterAutospacing="1"/>
    </w:pPr>
    <w:rPr>
      <w:rFonts w:ascii="Times New Roman" w:eastAsia="Times New Roman" w:hAnsi="Times New Roman"/>
    </w:rPr>
  </w:style>
  <w:style w:type="paragraph" w:styleId="Index1">
    <w:name w:val="index 1"/>
    <w:basedOn w:val="Normal"/>
    <w:next w:val="Normal"/>
    <w:autoRedefine/>
    <w:uiPriority w:val="99"/>
    <w:unhideWhenUsed/>
    <w:rsid w:val="00A52451"/>
    <w:pPr>
      <w:spacing w:after="200" w:line="276" w:lineRule="auto"/>
      <w:ind w:left="220" w:hanging="220"/>
    </w:pPr>
    <w:rPr>
      <w:rFonts w:eastAsia="Cambria"/>
      <w:sz w:val="22"/>
      <w:szCs w:val="22"/>
      <w:lang w:val="en-AU"/>
    </w:rPr>
  </w:style>
  <w:style w:type="paragraph" w:styleId="Index2">
    <w:name w:val="index 2"/>
    <w:basedOn w:val="Normal"/>
    <w:next w:val="Normal"/>
    <w:autoRedefine/>
    <w:uiPriority w:val="99"/>
    <w:unhideWhenUsed/>
    <w:rsid w:val="00A52451"/>
    <w:pPr>
      <w:spacing w:after="200" w:line="276" w:lineRule="auto"/>
      <w:ind w:left="440" w:hanging="220"/>
    </w:pPr>
    <w:rPr>
      <w:rFonts w:eastAsia="Cambria"/>
      <w:sz w:val="22"/>
      <w:szCs w:val="22"/>
      <w:lang w:val="en-AU"/>
    </w:rPr>
  </w:style>
  <w:style w:type="paragraph" w:styleId="Index3">
    <w:name w:val="index 3"/>
    <w:basedOn w:val="Normal"/>
    <w:next w:val="Normal"/>
    <w:autoRedefine/>
    <w:uiPriority w:val="99"/>
    <w:unhideWhenUsed/>
    <w:rsid w:val="00A52451"/>
    <w:pPr>
      <w:spacing w:after="200" w:line="276" w:lineRule="auto"/>
      <w:ind w:left="660" w:hanging="220"/>
    </w:pPr>
    <w:rPr>
      <w:rFonts w:eastAsia="Cambria"/>
      <w:sz w:val="22"/>
      <w:szCs w:val="22"/>
      <w:lang w:val="en-AU"/>
    </w:rPr>
  </w:style>
  <w:style w:type="paragraph" w:styleId="Index4">
    <w:name w:val="index 4"/>
    <w:basedOn w:val="Normal"/>
    <w:next w:val="Normal"/>
    <w:autoRedefine/>
    <w:uiPriority w:val="99"/>
    <w:unhideWhenUsed/>
    <w:rsid w:val="00A52451"/>
    <w:pPr>
      <w:spacing w:after="200" w:line="276" w:lineRule="auto"/>
      <w:ind w:left="880" w:hanging="220"/>
    </w:pPr>
    <w:rPr>
      <w:rFonts w:eastAsia="Cambria"/>
      <w:sz w:val="22"/>
      <w:szCs w:val="22"/>
      <w:lang w:val="en-AU"/>
    </w:rPr>
  </w:style>
  <w:style w:type="paragraph" w:styleId="Index5">
    <w:name w:val="index 5"/>
    <w:basedOn w:val="Normal"/>
    <w:next w:val="Normal"/>
    <w:autoRedefine/>
    <w:uiPriority w:val="99"/>
    <w:unhideWhenUsed/>
    <w:rsid w:val="00A52451"/>
    <w:pPr>
      <w:spacing w:after="200" w:line="276" w:lineRule="auto"/>
      <w:ind w:left="1100" w:hanging="220"/>
    </w:pPr>
    <w:rPr>
      <w:rFonts w:eastAsia="Cambria"/>
      <w:sz w:val="22"/>
      <w:szCs w:val="22"/>
      <w:lang w:val="en-AU"/>
    </w:rPr>
  </w:style>
  <w:style w:type="paragraph" w:styleId="Index6">
    <w:name w:val="index 6"/>
    <w:basedOn w:val="Normal"/>
    <w:next w:val="Normal"/>
    <w:autoRedefine/>
    <w:uiPriority w:val="99"/>
    <w:unhideWhenUsed/>
    <w:rsid w:val="00A52451"/>
    <w:pPr>
      <w:spacing w:after="200" w:line="276" w:lineRule="auto"/>
      <w:ind w:left="1320" w:hanging="220"/>
    </w:pPr>
    <w:rPr>
      <w:rFonts w:eastAsia="Cambria"/>
      <w:sz w:val="22"/>
      <w:szCs w:val="22"/>
      <w:lang w:val="en-AU"/>
    </w:rPr>
  </w:style>
  <w:style w:type="paragraph" w:styleId="Index7">
    <w:name w:val="index 7"/>
    <w:basedOn w:val="Normal"/>
    <w:next w:val="Normal"/>
    <w:autoRedefine/>
    <w:uiPriority w:val="99"/>
    <w:unhideWhenUsed/>
    <w:rsid w:val="00A52451"/>
    <w:pPr>
      <w:spacing w:after="200" w:line="276" w:lineRule="auto"/>
      <w:ind w:left="1540" w:hanging="220"/>
    </w:pPr>
    <w:rPr>
      <w:rFonts w:eastAsia="Cambria"/>
      <w:sz w:val="22"/>
      <w:szCs w:val="22"/>
      <w:lang w:val="en-AU"/>
    </w:rPr>
  </w:style>
  <w:style w:type="paragraph" w:styleId="Index8">
    <w:name w:val="index 8"/>
    <w:basedOn w:val="Normal"/>
    <w:next w:val="Normal"/>
    <w:autoRedefine/>
    <w:uiPriority w:val="99"/>
    <w:unhideWhenUsed/>
    <w:rsid w:val="00A52451"/>
    <w:pPr>
      <w:spacing w:after="200" w:line="276" w:lineRule="auto"/>
      <w:ind w:left="1760" w:hanging="220"/>
    </w:pPr>
    <w:rPr>
      <w:rFonts w:eastAsia="Cambria"/>
      <w:sz w:val="22"/>
      <w:szCs w:val="22"/>
      <w:lang w:val="en-AU"/>
    </w:rPr>
  </w:style>
  <w:style w:type="paragraph" w:styleId="Index9">
    <w:name w:val="index 9"/>
    <w:basedOn w:val="Normal"/>
    <w:next w:val="Normal"/>
    <w:autoRedefine/>
    <w:uiPriority w:val="99"/>
    <w:unhideWhenUsed/>
    <w:rsid w:val="00A52451"/>
    <w:pPr>
      <w:spacing w:after="200" w:line="276" w:lineRule="auto"/>
      <w:ind w:left="1980" w:hanging="220"/>
    </w:pPr>
    <w:rPr>
      <w:rFonts w:eastAsia="Cambria"/>
      <w:sz w:val="22"/>
      <w:szCs w:val="22"/>
      <w:lang w:val="en-AU"/>
    </w:rPr>
  </w:style>
  <w:style w:type="paragraph" w:styleId="IndexHeading">
    <w:name w:val="index heading"/>
    <w:basedOn w:val="Normal"/>
    <w:next w:val="Index1"/>
    <w:uiPriority w:val="99"/>
    <w:unhideWhenUsed/>
    <w:rsid w:val="00A52451"/>
    <w:pPr>
      <w:spacing w:after="200" w:line="276" w:lineRule="auto"/>
    </w:pPr>
    <w:rPr>
      <w:rFonts w:eastAsia="Cambria"/>
      <w:sz w:val="22"/>
      <w:szCs w:val="22"/>
      <w:lang w:val="en-AU"/>
    </w:rPr>
  </w:style>
  <w:style w:type="paragraph" w:styleId="TOC4">
    <w:name w:val="toc 4"/>
    <w:basedOn w:val="Normal"/>
    <w:next w:val="Normal"/>
    <w:autoRedefine/>
    <w:uiPriority w:val="39"/>
    <w:unhideWhenUsed/>
    <w:rsid w:val="00A52451"/>
    <w:pPr>
      <w:pBdr>
        <w:between w:val="double" w:sz="6" w:space="0" w:color="auto"/>
      </w:pBdr>
      <w:ind w:left="480"/>
    </w:pPr>
    <w:rPr>
      <w:sz w:val="20"/>
      <w:szCs w:val="20"/>
    </w:rPr>
  </w:style>
  <w:style w:type="paragraph" w:styleId="TOC5">
    <w:name w:val="toc 5"/>
    <w:basedOn w:val="Normal"/>
    <w:next w:val="Normal"/>
    <w:autoRedefine/>
    <w:uiPriority w:val="39"/>
    <w:unhideWhenUsed/>
    <w:rsid w:val="00A52451"/>
    <w:pPr>
      <w:pBdr>
        <w:between w:val="double" w:sz="6" w:space="0" w:color="auto"/>
      </w:pBdr>
      <w:ind w:left="720"/>
    </w:pPr>
    <w:rPr>
      <w:sz w:val="20"/>
      <w:szCs w:val="20"/>
    </w:rPr>
  </w:style>
  <w:style w:type="paragraph" w:styleId="TOC6">
    <w:name w:val="toc 6"/>
    <w:basedOn w:val="Normal"/>
    <w:next w:val="Normal"/>
    <w:autoRedefine/>
    <w:uiPriority w:val="39"/>
    <w:unhideWhenUsed/>
    <w:rsid w:val="00A52451"/>
    <w:pPr>
      <w:pBdr>
        <w:between w:val="double" w:sz="6" w:space="0" w:color="auto"/>
      </w:pBdr>
      <w:ind w:left="960"/>
    </w:pPr>
    <w:rPr>
      <w:sz w:val="20"/>
      <w:szCs w:val="20"/>
    </w:rPr>
  </w:style>
  <w:style w:type="paragraph" w:styleId="TOC7">
    <w:name w:val="toc 7"/>
    <w:basedOn w:val="Normal"/>
    <w:next w:val="Normal"/>
    <w:autoRedefine/>
    <w:uiPriority w:val="39"/>
    <w:unhideWhenUsed/>
    <w:rsid w:val="00A52451"/>
    <w:pPr>
      <w:pBdr>
        <w:between w:val="double" w:sz="6" w:space="0" w:color="auto"/>
      </w:pBdr>
      <w:ind w:left="1200"/>
    </w:pPr>
    <w:rPr>
      <w:sz w:val="20"/>
      <w:szCs w:val="20"/>
    </w:rPr>
  </w:style>
  <w:style w:type="paragraph" w:styleId="TOC8">
    <w:name w:val="toc 8"/>
    <w:basedOn w:val="Normal"/>
    <w:next w:val="Normal"/>
    <w:autoRedefine/>
    <w:uiPriority w:val="39"/>
    <w:unhideWhenUsed/>
    <w:rsid w:val="00A52451"/>
    <w:pPr>
      <w:pBdr>
        <w:between w:val="double" w:sz="6" w:space="0" w:color="auto"/>
      </w:pBdr>
      <w:ind w:left="1440"/>
    </w:pPr>
    <w:rPr>
      <w:sz w:val="20"/>
      <w:szCs w:val="20"/>
    </w:rPr>
  </w:style>
  <w:style w:type="paragraph" w:styleId="TOC9">
    <w:name w:val="toc 9"/>
    <w:basedOn w:val="Normal"/>
    <w:next w:val="Normal"/>
    <w:autoRedefine/>
    <w:uiPriority w:val="39"/>
    <w:unhideWhenUsed/>
    <w:rsid w:val="00A52451"/>
    <w:pPr>
      <w:pBdr>
        <w:between w:val="double" w:sz="6" w:space="0" w:color="auto"/>
      </w:pBdr>
      <w:ind w:left="1680"/>
    </w:pPr>
    <w:rPr>
      <w:sz w:val="20"/>
      <w:szCs w:val="20"/>
    </w:rPr>
  </w:style>
  <w:style w:type="character" w:customStyle="1" w:styleId="mixed-citation">
    <w:name w:val="mixed-citation"/>
    <w:basedOn w:val="DefaultParagraphFont"/>
    <w:rsid w:val="00A52451"/>
  </w:style>
  <w:style w:type="character" w:customStyle="1" w:styleId="ref-journal">
    <w:name w:val="ref-journal"/>
    <w:basedOn w:val="DefaultParagraphFont"/>
    <w:rsid w:val="00A52451"/>
  </w:style>
  <w:style w:type="character" w:customStyle="1" w:styleId="ref-vol">
    <w:name w:val="ref-vol"/>
    <w:basedOn w:val="DefaultParagraphFont"/>
    <w:rsid w:val="00A52451"/>
  </w:style>
  <w:style w:type="character" w:customStyle="1" w:styleId="nowrap">
    <w:name w:val="nowrap"/>
    <w:basedOn w:val="DefaultParagraphFont"/>
    <w:rsid w:val="00A52451"/>
  </w:style>
  <w:style w:type="character" w:styleId="Strong">
    <w:name w:val="Strong"/>
    <w:uiPriority w:val="22"/>
    <w:qFormat/>
    <w:rsid w:val="00A52451"/>
    <w:rPr>
      <w:b/>
      <w:bCs/>
    </w:rPr>
  </w:style>
  <w:style w:type="character" w:customStyle="1" w:styleId="italic">
    <w:name w:val="italic"/>
    <w:basedOn w:val="DefaultParagraphFont"/>
    <w:rsid w:val="00A52451"/>
  </w:style>
  <w:style w:type="character" w:customStyle="1" w:styleId="text">
    <w:name w:val="text"/>
    <w:basedOn w:val="DefaultParagraphFont"/>
    <w:rsid w:val="00A52451"/>
  </w:style>
  <w:style w:type="character" w:customStyle="1" w:styleId="element-citation">
    <w:name w:val="element-citation"/>
    <w:basedOn w:val="DefaultParagraphFont"/>
    <w:rsid w:val="00A52451"/>
  </w:style>
  <w:style w:type="character" w:customStyle="1" w:styleId="article-headerjournal">
    <w:name w:val="article-header__journal"/>
    <w:basedOn w:val="DefaultParagraphFont"/>
    <w:rsid w:val="00A52451"/>
  </w:style>
  <w:style w:type="character" w:customStyle="1" w:styleId="article-headersep">
    <w:name w:val="article-header__sep"/>
    <w:basedOn w:val="DefaultParagraphFont"/>
    <w:rsid w:val="00A52451"/>
  </w:style>
  <w:style w:type="character" w:customStyle="1" w:styleId="article-headerpages">
    <w:name w:val="article-header__pages"/>
    <w:basedOn w:val="DefaultParagraphFont"/>
    <w:rsid w:val="00A52451"/>
  </w:style>
  <w:style w:type="character" w:customStyle="1" w:styleId="article-headerdate">
    <w:name w:val="article-header__date"/>
    <w:basedOn w:val="DefaultParagraphFont"/>
    <w:rsid w:val="00A52451"/>
  </w:style>
  <w:style w:type="character" w:customStyle="1" w:styleId="basic">
    <w:name w:val="basic"/>
    <w:basedOn w:val="DefaultParagraphFont"/>
    <w:rsid w:val="00A52451"/>
  </w:style>
  <w:style w:type="character" w:customStyle="1" w:styleId="article-headeraccess">
    <w:name w:val="article-header__access"/>
    <w:basedOn w:val="DefaultParagraphFont"/>
    <w:rsid w:val="00A52451"/>
  </w:style>
  <w:style w:type="character" w:customStyle="1" w:styleId="article-headerpublish-datevalue">
    <w:name w:val="article-header__publish-date__value"/>
    <w:basedOn w:val="DefaultParagraphFont"/>
    <w:rsid w:val="00A52451"/>
  </w:style>
  <w:style w:type="character" w:customStyle="1" w:styleId="article-headerpublish-datelabel">
    <w:name w:val="article-header__publish-date__label"/>
    <w:basedOn w:val="DefaultParagraphFont"/>
    <w:rsid w:val="00A52451"/>
  </w:style>
  <w:style w:type="character" w:customStyle="1" w:styleId="article-headerdoi">
    <w:name w:val="article-header__doi"/>
    <w:basedOn w:val="DefaultParagraphFont"/>
    <w:rsid w:val="00A52451"/>
  </w:style>
  <w:style w:type="character" w:customStyle="1" w:styleId="article-headerdoilabel">
    <w:name w:val="article-header__doi__label"/>
    <w:basedOn w:val="DefaultParagraphFont"/>
    <w:rsid w:val="00A52451"/>
  </w:style>
  <w:style w:type="character" w:styleId="FollowedHyperlink">
    <w:name w:val="FollowedHyperlink"/>
    <w:uiPriority w:val="99"/>
    <w:semiHidden/>
    <w:unhideWhenUsed/>
    <w:rsid w:val="00A52451"/>
    <w:rPr>
      <w:color w:val="800080"/>
      <w:u w:val="single"/>
    </w:rPr>
  </w:style>
  <w:style w:type="character" w:customStyle="1" w:styleId="refseries">
    <w:name w:val="ref__series"/>
    <w:basedOn w:val="DefaultParagraphFont"/>
    <w:rsid w:val="00A52451"/>
  </w:style>
  <w:style w:type="character" w:customStyle="1" w:styleId="refseriesdate">
    <w:name w:val="ref__seriesdate"/>
    <w:basedOn w:val="DefaultParagraphFont"/>
    <w:rsid w:val="00A52451"/>
  </w:style>
  <w:style w:type="character" w:customStyle="1" w:styleId="refseriesvolume">
    <w:name w:val="ref__seriesvolume"/>
    <w:basedOn w:val="DefaultParagraphFont"/>
    <w:rsid w:val="00A52451"/>
  </w:style>
  <w:style w:type="character" w:customStyle="1" w:styleId="refseriespages">
    <w:name w:val="ref__seriespages"/>
    <w:basedOn w:val="DefaultParagraphFont"/>
    <w:rsid w:val="00A52451"/>
  </w:style>
  <w:style w:type="paragraph" w:styleId="Revision">
    <w:name w:val="Revision"/>
    <w:hidden/>
    <w:uiPriority w:val="99"/>
    <w:semiHidden/>
    <w:rsid w:val="00A52451"/>
    <w:pPr>
      <w:spacing w:after="0" w:line="240" w:lineRule="auto"/>
    </w:pPr>
    <w:rPr>
      <w:rFonts w:ascii="Cambria" w:eastAsia="MS Mincho" w:hAnsi="Cambria" w:cs="Times New Roman"/>
      <w:sz w:val="24"/>
      <w:szCs w:val="24"/>
      <w:lang w:val="en-US"/>
    </w:rPr>
  </w:style>
  <w:style w:type="character" w:styleId="PageNumber">
    <w:name w:val="page number"/>
    <w:basedOn w:val="DefaultParagraphFont"/>
    <w:uiPriority w:val="99"/>
    <w:semiHidden/>
    <w:unhideWhenUsed/>
    <w:rsid w:val="00A52451"/>
  </w:style>
  <w:style w:type="paragraph" w:styleId="Title">
    <w:name w:val="Title"/>
    <w:basedOn w:val="Normal"/>
    <w:next w:val="Normal"/>
    <w:link w:val="TitleChar"/>
    <w:uiPriority w:val="10"/>
    <w:qFormat/>
    <w:rsid w:val="00A52451"/>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basedOn w:val="DefaultParagraphFont"/>
    <w:link w:val="Title"/>
    <w:uiPriority w:val="10"/>
    <w:rsid w:val="00A52451"/>
    <w:rPr>
      <w:rFonts w:ascii="Calibri" w:eastAsia="MS Gothic" w:hAnsi="Calibri" w:cs="Times New Roman"/>
      <w:color w:val="17365D"/>
      <w:spacing w:val="5"/>
      <w:kern w:val="28"/>
      <w:sz w:val="52"/>
      <w:szCs w:val="52"/>
      <w:lang w:val="en-US"/>
    </w:rPr>
  </w:style>
  <w:style w:type="table" w:styleId="TableGrid">
    <w:name w:val="Table Grid"/>
    <w:basedOn w:val="TableNormal"/>
    <w:uiPriority w:val="39"/>
    <w:rsid w:val="00A52451"/>
    <w:pPr>
      <w:spacing w:after="0" w:line="240" w:lineRule="auto"/>
    </w:pPr>
    <w:rPr>
      <w:rFonts w:ascii="Cambria" w:eastAsia="MS Mincho" w:hAnsi="Cambria"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rsid w:val="00256FA8"/>
    <w:pPr>
      <w:spacing w:after="0" w:line="240" w:lineRule="auto"/>
      <w:ind w:left="284" w:hanging="284"/>
    </w:pPr>
    <w:rPr>
      <w:rFonts w:ascii="Times New Roman" w:eastAsia="MS Mincho" w:hAnsi="Times New Roman" w:cs="Times New Roman"/>
      <w:sz w:val="24"/>
      <w:szCs w:val="24"/>
    </w:rPr>
  </w:style>
  <w:style w:type="character" w:customStyle="1" w:styleId="ilfuvd">
    <w:name w:val="ilfuvd"/>
    <w:basedOn w:val="DefaultParagraphFont"/>
    <w:rsid w:val="00A52451"/>
  </w:style>
  <w:style w:type="character" w:styleId="HTMLCite">
    <w:name w:val="HTML Cite"/>
    <w:uiPriority w:val="99"/>
    <w:semiHidden/>
    <w:unhideWhenUsed/>
    <w:rsid w:val="00A52451"/>
    <w:rPr>
      <w:i/>
      <w:iCs/>
    </w:rPr>
  </w:style>
  <w:style w:type="character" w:customStyle="1" w:styleId="hit">
    <w:name w:val="hit"/>
    <w:basedOn w:val="DefaultParagraphFont"/>
    <w:rsid w:val="00A52451"/>
  </w:style>
  <w:style w:type="character" w:customStyle="1" w:styleId="Heading4Char">
    <w:name w:val="Heading 4 Char"/>
    <w:basedOn w:val="DefaultParagraphFont"/>
    <w:link w:val="Heading4"/>
    <w:uiPriority w:val="9"/>
    <w:rsid w:val="00FF7AF4"/>
    <w:rPr>
      <w:rFonts w:asciiTheme="majorHAnsi" w:eastAsiaTheme="majorEastAsia" w:hAnsiTheme="majorHAnsi" w:cstheme="majorBidi"/>
      <w:b/>
      <w:bCs/>
      <w:i/>
      <w:iCs/>
      <w:color w:val="5B9BD5" w:themeColor="accent1"/>
      <w:sz w:val="24"/>
      <w:szCs w:val="24"/>
      <w:lang w:val="en-US"/>
    </w:rPr>
  </w:style>
  <w:style w:type="character" w:customStyle="1" w:styleId="Heading6Char">
    <w:name w:val="Heading 6 Char"/>
    <w:basedOn w:val="DefaultParagraphFont"/>
    <w:link w:val="Heading6"/>
    <w:uiPriority w:val="9"/>
    <w:rsid w:val="00FF7AF4"/>
    <w:rPr>
      <w:rFonts w:asciiTheme="majorHAnsi" w:eastAsiaTheme="majorEastAsia" w:hAnsiTheme="majorHAnsi" w:cstheme="majorBidi"/>
      <w:i/>
      <w:iCs/>
      <w:color w:val="1F4D78" w:themeColor="accent1" w:themeShade="7F"/>
      <w:sz w:val="24"/>
      <w:szCs w:val="24"/>
      <w:lang w:val="en-US"/>
    </w:rPr>
  </w:style>
  <w:style w:type="character" w:customStyle="1" w:styleId="Heading7Char">
    <w:name w:val="Heading 7 Char"/>
    <w:basedOn w:val="DefaultParagraphFont"/>
    <w:link w:val="Heading7"/>
    <w:uiPriority w:val="9"/>
    <w:rsid w:val="00FF7AF4"/>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uiPriority w:val="9"/>
    <w:semiHidden/>
    <w:rsid w:val="00FF7AF4"/>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FF7AF4"/>
    <w:rPr>
      <w:rFonts w:asciiTheme="majorHAnsi" w:eastAsiaTheme="majorEastAsia" w:hAnsiTheme="majorHAnsi" w:cstheme="majorBidi"/>
      <w:i/>
      <w:iCs/>
      <w:color w:val="404040" w:themeColor="text1" w:themeTint="BF"/>
      <w:sz w:val="20"/>
      <w:szCs w:val="20"/>
      <w:lang w:val="en-US"/>
    </w:rPr>
  </w:style>
  <w:style w:type="character" w:styleId="LineNumber">
    <w:name w:val="line number"/>
    <w:basedOn w:val="DefaultParagraphFont"/>
    <w:uiPriority w:val="99"/>
    <w:semiHidden/>
    <w:unhideWhenUsed/>
    <w:rsid w:val="00A3256B"/>
  </w:style>
  <w:style w:type="character" w:customStyle="1" w:styleId="highlight">
    <w:name w:val="highlight"/>
    <w:basedOn w:val="DefaultParagraphFont"/>
    <w:rsid w:val="00246378"/>
  </w:style>
  <w:style w:type="character" w:styleId="CommentReference">
    <w:name w:val="annotation reference"/>
    <w:basedOn w:val="DefaultParagraphFont"/>
    <w:uiPriority w:val="99"/>
    <w:semiHidden/>
    <w:unhideWhenUsed/>
    <w:rsid w:val="00380F54"/>
    <w:rPr>
      <w:sz w:val="16"/>
      <w:szCs w:val="16"/>
    </w:rPr>
  </w:style>
  <w:style w:type="paragraph" w:customStyle="1" w:styleId="Default">
    <w:name w:val="Default"/>
    <w:rsid w:val="00F70BAC"/>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e1">
    <w:name w:val="Style1"/>
    <w:uiPriority w:val="99"/>
    <w:rsid w:val="005C613D"/>
    <w:pPr>
      <w:numPr>
        <w:numId w:val="33"/>
      </w:numPr>
    </w:pPr>
  </w:style>
  <w:style w:type="character" w:styleId="PlaceholderText">
    <w:name w:val="Placeholder Text"/>
    <w:basedOn w:val="DefaultParagraphFont"/>
    <w:uiPriority w:val="99"/>
    <w:semiHidden/>
    <w:rsid w:val="001C24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8311">
      <w:bodyDiv w:val="1"/>
      <w:marLeft w:val="0"/>
      <w:marRight w:val="0"/>
      <w:marTop w:val="0"/>
      <w:marBottom w:val="0"/>
      <w:divBdr>
        <w:top w:val="none" w:sz="0" w:space="0" w:color="auto"/>
        <w:left w:val="none" w:sz="0" w:space="0" w:color="auto"/>
        <w:bottom w:val="none" w:sz="0" w:space="0" w:color="auto"/>
        <w:right w:val="none" w:sz="0" w:space="0" w:color="auto"/>
      </w:divBdr>
    </w:div>
    <w:div w:id="46686636">
      <w:bodyDiv w:val="1"/>
      <w:marLeft w:val="0"/>
      <w:marRight w:val="0"/>
      <w:marTop w:val="0"/>
      <w:marBottom w:val="0"/>
      <w:divBdr>
        <w:top w:val="none" w:sz="0" w:space="0" w:color="auto"/>
        <w:left w:val="none" w:sz="0" w:space="0" w:color="auto"/>
        <w:bottom w:val="none" w:sz="0" w:space="0" w:color="auto"/>
        <w:right w:val="none" w:sz="0" w:space="0" w:color="auto"/>
      </w:divBdr>
    </w:div>
    <w:div w:id="82184911">
      <w:bodyDiv w:val="1"/>
      <w:marLeft w:val="0"/>
      <w:marRight w:val="0"/>
      <w:marTop w:val="0"/>
      <w:marBottom w:val="0"/>
      <w:divBdr>
        <w:top w:val="none" w:sz="0" w:space="0" w:color="auto"/>
        <w:left w:val="none" w:sz="0" w:space="0" w:color="auto"/>
        <w:bottom w:val="none" w:sz="0" w:space="0" w:color="auto"/>
        <w:right w:val="none" w:sz="0" w:space="0" w:color="auto"/>
      </w:divBdr>
    </w:div>
    <w:div w:id="94132454">
      <w:bodyDiv w:val="1"/>
      <w:marLeft w:val="0"/>
      <w:marRight w:val="0"/>
      <w:marTop w:val="0"/>
      <w:marBottom w:val="0"/>
      <w:divBdr>
        <w:top w:val="none" w:sz="0" w:space="0" w:color="auto"/>
        <w:left w:val="none" w:sz="0" w:space="0" w:color="auto"/>
        <w:bottom w:val="none" w:sz="0" w:space="0" w:color="auto"/>
        <w:right w:val="none" w:sz="0" w:space="0" w:color="auto"/>
      </w:divBdr>
    </w:div>
    <w:div w:id="94134172">
      <w:bodyDiv w:val="1"/>
      <w:marLeft w:val="0"/>
      <w:marRight w:val="0"/>
      <w:marTop w:val="0"/>
      <w:marBottom w:val="0"/>
      <w:divBdr>
        <w:top w:val="none" w:sz="0" w:space="0" w:color="auto"/>
        <w:left w:val="none" w:sz="0" w:space="0" w:color="auto"/>
        <w:bottom w:val="none" w:sz="0" w:space="0" w:color="auto"/>
        <w:right w:val="none" w:sz="0" w:space="0" w:color="auto"/>
      </w:divBdr>
      <w:divsChild>
        <w:div w:id="1104306753">
          <w:marLeft w:val="0"/>
          <w:marRight w:val="0"/>
          <w:marTop w:val="0"/>
          <w:marBottom w:val="0"/>
          <w:divBdr>
            <w:top w:val="none" w:sz="0" w:space="0" w:color="auto"/>
            <w:left w:val="none" w:sz="0" w:space="0" w:color="auto"/>
            <w:bottom w:val="none" w:sz="0" w:space="0" w:color="auto"/>
            <w:right w:val="none" w:sz="0" w:space="0" w:color="auto"/>
          </w:divBdr>
        </w:div>
      </w:divsChild>
    </w:div>
    <w:div w:id="103693409">
      <w:bodyDiv w:val="1"/>
      <w:marLeft w:val="0"/>
      <w:marRight w:val="0"/>
      <w:marTop w:val="0"/>
      <w:marBottom w:val="0"/>
      <w:divBdr>
        <w:top w:val="none" w:sz="0" w:space="0" w:color="auto"/>
        <w:left w:val="none" w:sz="0" w:space="0" w:color="auto"/>
        <w:bottom w:val="none" w:sz="0" w:space="0" w:color="auto"/>
        <w:right w:val="none" w:sz="0" w:space="0" w:color="auto"/>
      </w:divBdr>
    </w:div>
    <w:div w:id="152109153">
      <w:bodyDiv w:val="1"/>
      <w:marLeft w:val="0"/>
      <w:marRight w:val="0"/>
      <w:marTop w:val="0"/>
      <w:marBottom w:val="0"/>
      <w:divBdr>
        <w:top w:val="none" w:sz="0" w:space="0" w:color="auto"/>
        <w:left w:val="none" w:sz="0" w:space="0" w:color="auto"/>
        <w:bottom w:val="none" w:sz="0" w:space="0" w:color="auto"/>
        <w:right w:val="none" w:sz="0" w:space="0" w:color="auto"/>
      </w:divBdr>
    </w:div>
    <w:div w:id="178280572">
      <w:bodyDiv w:val="1"/>
      <w:marLeft w:val="0"/>
      <w:marRight w:val="0"/>
      <w:marTop w:val="0"/>
      <w:marBottom w:val="0"/>
      <w:divBdr>
        <w:top w:val="none" w:sz="0" w:space="0" w:color="auto"/>
        <w:left w:val="none" w:sz="0" w:space="0" w:color="auto"/>
        <w:bottom w:val="none" w:sz="0" w:space="0" w:color="auto"/>
        <w:right w:val="none" w:sz="0" w:space="0" w:color="auto"/>
      </w:divBdr>
      <w:divsChild>
        <w:div w:id="616985041">
          <w:marLeft w:val="0"/>
          <w:marRight w:val="0"/>
          <w:marTop w:val="0"/>
          <w:marBottom w:val="0"/>
          <w:divBdr>
            <w:top w:val="none" w:sz="0" w:space="0" w:color="auto"/>
            <w:left w:val="none" w:sz="0" w:space="0" w:color="auto"/>
            <w:bottom w:val="none" w:sz="0" w:space="0" w:color="auto"/>
            <w:right w:val="none" w:sz="0" w:space="0" w:color="auto"/>
          </w:divBdr>
        </w:div>
        <w:div w:id="2113814527">
          <w:marLeft w:val="0"/>
          <w:marRight w:val="0"/>
          <w:marTop w:val="0"/>
          <w:marBottom w:val="0"/>
          <w:divBdr>
            <w:top w:val="none" w:sz="0" w:space="0" w:color="auto"/>
            <w:left w:val="none" w:sz="0" w:space="0" w:color="auto"/>
            <w:bottom w:val="none" w:sz="0" w:space="0" w:color="auto"/>
            <w:right w:val="none" w:sz="0" w:space="0" w:color="auto"/>
          </w:divBdr>
        </w:div>
        <w:div w:id="1093163531">
          <w:marLeft w:val="0"/>
          <w:marRight w:val="0"/>
          <w:marTop w:val="0"/>
          <w:marBottom w:val="0"/>
          <w:divBdr>
            <w:top w:val="none" w:sz="0" w:space="0" w:color="auto"/>
            <w:left w:val="none" w:sz="0" w:space="0" w:color="auto"/>
            <w:bottom w:val="none" w:sz="0" w:space="0" w:color="auto"/>
            <w:right w:val="none" w:sz="0" w:space="0" w:color="auto"/>
          </w:divBdr>
        </w:div>
        <w:div w:id="194777016">
          <w:marLeft w:val="0"/>
          <w:marRight w:val="0"/>
          <w:marTop w:val="0"/>
          <w:marBottom w:val="0"/>
          <w:divBdr>
            <w:top w:val="none" w:sz="0" w:space="0" w:color="auto"/>
            <w:left w:val="none" w:sz="0" w:space="0" w:color="auto"/>
            <w:bottom w:val="none" w:sz="0" w:space="0" w:color="auto"/>
            <w:right w:val="none" w:sz="0" w:space="0" w:color="auto"/>
          </w:divBdr>
        </w:div>
        <w:div w:id="139813178">
          <w:marLeft w:val="0"/>
          <w:marRight w:val="0"/>
          <w:marTop w:val="0"/>
          <w:marBottom w:val="0"/>
          <w:divBdr>
            <w:top w:val="none" w:sz="0" w:space="0" w:color="auto"/>
            <w:left w:val="none" w:sz="0" w:space="0" w:color="auto"/>
            <w:bottom w:val="none" w:sz="0" w:space="0" w:color="auto"/>
            <w:right w:val="none" w:sz="0" w:space="0" w:color="auto"/>
          </w:divBdr>
        </w:div>
        <w:div w:id="586311343">
          <w:marLeft w:val="0"/>
          <w:marRight w:val="0"/>
          <w:marTop w:val="0"/>
          <w:marBottom w:val="0"/>
          <w:divBdr>
            <w:top w:val="none" w:sz="0" w:space="0" w:color="auto"/>
            <w:left w:val="none" w:sz="0" w:space="0" w:color="auto"/>
            <w:bottom w:val="none" w:sz="0" w:space="0" w:color="auto"/>
            <w:right w:val="none" w:sz="0" w:space="0" w:color="auto"/>
          </w:divBdr>
        </w:div>
        <w:div w:id="1816096388">
          <w:marLeft w:val="0"/>
          <w:marRight w:val="0"/>
          <w:marTop w:val="0"/>
          <w:marBottom w:val="0"/>
          <w:divBdr>
            <w:top w:val="none" w:sz="0" w:space="0" w:color="auto"/>
            <w:left w:val="none" w:sz="0" w:space="0" w:color="auto"/>
            <w:bottom w:val="none" w:sz="0" w:space="0" w:color="auto"/>
            <w:right w:val="none" w:sz="0" w:space="0" w:color="auto"/>
          </w:divBdr>
        </w:div>
        <w:div w:id="1976325383">
          <w:marLeft w:val="0"/>
          <w:marRight w:val="0"/>
          <w:marTop w:val="0"/>
          <w:marBottom w:val="0"/>
          <w:divBdr>
            <w:top w:val="none" w:sz="0" w:space="0" w:color="auto"/>
            <w:left w:val="none" w:sz="0" w:space="0" w:color="auto"/>
            <w:bottom w:val="none" w:sz="0" w:space="0" w:color="auto"/>
            <w:right w:val="none" w:sz="0" w:space="0" w:color="auto"/>
          </w:divBdr>
        </w:div>
      </w:divsChild>
    </w:div>
    <w:div w:id="188642210">
      <w:bodyDiv w:val="1"/>
      <w:marLeft w:val="0"/>
      <w:marRight w:val="0"/>
      <w:marTop w:val="0"/>
      <w:marBottom w:val="0"/>
      <w:divBdr>
        <w:top w:val="none" w:sz="0" w:space="0" w:color="auto"/>
        <w:left w:val="none" w:sz="0" w:space="0" w:color="auto"/>
        <w:bottom w:val="none" w:sz="0" w:space="0" w:color="auto"/>
        <w:right w:val="none" w:sz="0" w:space="0" w:color="auto"/>
      </w:divBdr>
      <w:divsChild>
        <w:div w:id="842359245">
          <w:marLeft w:val="0"/>
          <w:marRight w:val="0"/>
          <w:marTop w:val="0"/>
          <w:marBottom w:val="0"/>
          <w:divBdr>
            <w:top w:val="none" w:sz="0" w:space="0" w:color="auto"/>
            <w:left w:val="none" w:sz="0" w:space="0" w:color="auto"/>
            <w:bottom w:val="none" w:sz="0" w:space="0" w:color="auto"/>
            <w:right w:val="none" w:sz="0" w:space="0" w:color="auto"/>
          </w:divBdr>
        </w:div>
      </w:divsChild>
    </w:div>
    <w:div w:id="189495849">
      <w:bodyDiv w:val="1"/>
      <w:marLeft w:val="0"/>
      <w:marRight w:val="0"/>
      <w:marTop w:val="0"/>
      <w:marBottom w:val="0"/>
      <w:divBdr>
        <w:top w:val="none" w:sz="0" w:space="0" w:color="auto"/>
        <w:left w:val="none" w:sz="0" w:space="0" w:color="auto"/>
        <w:bottom w:val="none" w:sz="0" w:space="0" w:color="auto"/>
        <w:right w:val="none" w:sz="0" w:space="0" w:color="auto"/>
      </w:divBdr>
      <w:divsChild>
        <w:div w:id="1144812491">
          <w:marLeft w:val="0"/>
          <w:marRight w:val="0"/>
          <w:marTop w:val="0"/>
          <w:marBottom w:val="0"/>
          <w:divBdr>
            <w:top w:val="none" w:sz="0" w:space="0" w:color="auto"/>
            <w:left w:val="none" w:sz="0" w:space="0" w:color="auto"/>
            <w:bottom w:val="none" w:sz="0" w:space="0" w:color="auto"/>
            <w:right w:val="none" w:sz="0" w:space="0" w:color="auto"/>
          </w:divBdr>
        </w:div>
        <w:div w:id="1578901880">
          <w:marLeft w:val="0"/>
          <w:marRight w:val="0"/>
          <w:marTop w:val="0"/>
          <w:marBottom w:val="0"/>
          <w:divBdr>
            <w:top w:val="none" w:sz="0" w:space="0" w:color="auto"/>
            <w:left w:val="none" w:sz="0" w:space="0" w:color="auto"/>
            <w:bottom w:val="none" w:sz="0" w:space="0" w:color="auto"/>
            <w:right w:val="none" w:sz="0" w:space="0" w:color="auto"/>
          </w:divBdr>
        </w:div>
        <w:div w:id="266084805">
          <w:marLeft w:val="0"/>
          <w:marRight w:val="0"/>
          <w:marTop w:val="0"/>
          <w:marBottom w:val="0"/>
          <w:divBdr>
            <w:top w:val="none" w:sz="0" w:space="0" w:color="auto"/>
            <w:left w:val="none" w:sz="0" w:space="0" w:color="auto"/>
            <w:bottom w:val="none" w:sz="0" w:space="0" w:color="auto"/>
            <w:right w:val="none" w:sz="0" w:space="0" w:color="auto"/>
          </w:divBdr>
        </w:div>
        <w:div w:id="160194074">
          <w:marLeft w:val="0"/>
          <w:marRight w:val="0"/>
          <w:marTop w:val="0"/>
          <w:marBottom w:val="0"/>
          <w:divBdr>
            <w:top w:val="none" w:sz="0" w:space="0" w:color="auto"/>
            <w:left w:val="none" w:sz="0" w:space="0" w:color="auto"/>
            <w:bottom w:val="none" w:sz="0" w:space="0" w:color="auto"/>
            <w:right w:val="none" w:sz="0" w:space="0" w:color="auto"/>
          </w:divBdr>
        </w:div>
        <w:div w:id="651105049">
          <w:marLeft w:val="0"/>
          <w:marRight w:val="0"/>
          <w:marTop w:val="0"/>
          <w:marBottom w:val="0"/>
          <w:divBdr>
            <w:top w:val="none" w:sz="0" w:space="0" w:color="auto"/>
            <w:left w:val="none" w:sz="0" w:space="0" w:color="auto"/>
            <w:bottom w:val="none" w:sz="0" w:space="0" w:color="auto"/>
            <w:right w:val="none" w:sz="0" w:space="0" w:color="auto"/>
          </w:divBdr>
        </w:div>
        <w:div w:id="1093041891">
          <w:marLeft w:val="0"/>
          <w:marRight w:val="0"/>
          <w:marTop w:val="0"/>
          <w:marBottom w:val="0"/>
          <w:divBdr>
            <w:top w:val="none" w:sz="0" w:space="0" w:color="auto"/>
            <w:left w:val="none" w:sz="0" w:space="0" w:color="auto"/>
            <w:bottom w:val="none" w:sz="0" w:space="0" w:color="auto"/>
            <w:right w:val="none" w:sz="0" w:space="0" w:color="auto"/>
          </w:divBdr>
        </w:div>
        <w:div w:id="2113433963">
          <w:marLeft w:val="0"/>
          <w:marRight w:val="0"/>
          <w:marTop w:val="0"/>
          <w:marBottom w:val="0"/>
          <w:divBdr>
            <w:top w:val="none" w:sz="0" w:space="0" w:color="auto"/>
            <w:left w:val="none" w:sz="0" w:space="0" w:color="auto"/>
            <w:bottom w:val="none" w:sz="0" w:space="0" w:color="auto"/>
            <w:right w:val="none" w:sz="0" w:space="0" w:color="auto"/>
          </w:divBdr>
        </w:div>
        <w:div w:id="1130323014">
          <w:marLeft w:val="0"/>
          <w:marRight w:val="0"/>
          <w:marTop w:val="0"/>
          <w:marBottom w:val="0"/>
          <w:divBdr>
            <w:top w:val="none" w:sz="0" w:space="0" w:color="auto"/>
            <w:left w:val="none" w:sz="0" w:space="0" w:color="auto"/>
            <w:bottom w:val="none" w:sz="0" w:space="0" w:color="auto"/>
            <w:right w:val="none" w:sz="0" w:space="0" w:color="auto"/>
          </w:divBdr>
        </w:div>
        <w:div w:id="513224445">
          <w:marLeft w:val="0"/>
          <w:marRight w:val="0"/>
          <w:marTop w:val="0"/>
          <w:marBottom w:val="0"/>
          <w:divBdr>
            <w:top w:val="none" w:sz="0" w:space="0" w:color="auto"/>
            <w:left w:val="none" w:sz="0" w:space="0" w:color="auto"/>
            <w:bottom w:val="none" w:sz="0" w:space="0" w:color="auto"/>
            <w:right w:val="none" w:sz="0" w:space="0" w:color="auto"/>
          </w:divBdr>
        </w:div>
        <w:div w:id="729578792">
          <w:marLeft w:val="0"/>
          <w:marRight w:val="0"/>
          <w:marTop w:val="0"/>
          <w:marBottom w:val="0"/>
          <w:divBdr>
            <w:top w:val="none" w:sz="0" w:space="0" w:color="auto"/>
            <w:left w:val="none" w:sz="0" w:space="0" w:color="auto"/>
            <w:bottom w:val="none" w:sz="0" w:space="0" w:color="auto"/>
            <w:right w:val="none" w:sz="0" w:space="0" w:color="auto"/>
          </w:divBdr>
        </w:div>
        <w:div w:id="563955116">
          <w:marLeft w:val="0"/>
          <w:marRight w:val="0"/>
          <w:marTop w:val="0"/>
          <w:marBottom w:val="0"/>
          <w:divBdr>
            <w:top w:val="none" w:sz="0" w:space="0" w:color="auto"/>
            <w:left w:val="none" w:sz="0" w:space="0" w:color="auto"/>
            <w:bottom w:val="none" w:sz="0" w:space="0" w:color="auto"/>
            <w:right w:val="none" w:sz="0" w:space="0" w:color="auto"/>
          </w:divBdr>
        </w:div>
        <w:div w:id="2047441863">
          <w:marLeft w:val="0"/>
          <w:marRight w:val="0"/>
          <w:marTop w:val="0"/>
          <w:marBottom w:val="0"/>
          <w:divBdr>
            <w:top w:val="none" w:sz="0" w:space="0" w:color="auto"/>
            <w:left w:val="none" w:sz="0" w:space="0" w:color="auto"/>
            <w:bottom w:val="none" w:sz="0" w:space="0" w:color="auto"/>
            <w:right w:val="none" w:sz="0" w:space="0" w:color="auto"/>
          </w:divBdr>
        </w:div>
        <w:div w:id="746923901">
          <w:marLeft w:val="0"/>
          <w:marRight w:val="0"/>
          <w:marTop w:val="0"/>
          <w:marBottom w:val="0"/>
          <w:divBdr>
            <w:top w:val="none" w:sz="0" w:space="0" w:color="auto"/>
            <w:left w:val="none" w:sz="0" w:space="0" w:color="auto"/>
            <w:bottom w:val="none" w:sz="0" w:space="0" w:color="auto"/>
            <w:right w:val="none" w:sz="0" w:space="0" w:color="auto"/>
          </w:divBdr>
        </w:div>
        <w:div w:id="1838226516">
          <w:marLeft w:val="0"/>
          <w:marRight w:val="0"/>
          <w:marTop w:val="0"/>
          <w:marBottom w:val="0"/>
          <w:divBdr>
            <w:top w:val="none" w:sz="0" w:space="0" w:color="auto"/>
            <w:left w:val="none" w:sz="0" w:space="0" w:color="auto"/>
            <w:bottom w:val="none" w:sz="0" w:space="0" w:color="auto"/>
            <w:right w:val="none" w:sz="0" w:space="0" w:color="auto"/>
          </w:divBdr>
        </w:div>
        <w:div w:id="1524903947">
          <w:marLeft w:val="0"/>
          <w:marRight w:val="0"/>
          <w:marTop w:val="0"/>
          <w:marBottom w:val="0"/>
          <w:divBdr>
            <w:top w:val="none" w:sz="0" w:space="0" w:color="auto"/>
            <w:left w:val="none" w:sz="0" w:space="0" w:color="auto"/>
            <w:bottom w:val="none" w:sz="0" w:space="0" w:color="auto"/>
            <w:right w:val="none" w:sz="0" w:space="0" w:color="auto"/>
          </w:divBdr>
        </w:div>
        <w:div w:id="753892721">
          <w:marLeft w:val="0"/>
          <w:marRight w:val="0"/>
          <w:marTop w:val="0"/>
          <w:marBottom w:val="0"/>
          <w:divBdr>
            <w:top w:val="none" w:sz="0" w:space="0" w:color="auto"/>
            <w:left w:val="none" w:sz="0" w:space="0" w:color="auto"/>
            <w:bottom w:val="none" w:sz="0" w:space="0" w:color="auto"/>
            <w:right w:val="none" w:sz="0" w:space="0" w:color="auto"/>
          </w:divBdr>
        </w:div>
        <w:div w:id="18897946">
          <w:marLeft w:val="0"/>
          <w:marRight w:val="0"/>
          <w:marTop w:val="0"/>
          <w:marBottom w:val="0"/>
          <w:divBdr>
            <w:top w:val="none" w:sz="0" w:space="0" w:color="auto"/>
            <w:left w:val="none" w:sz="0" w:space="0" w:color="auto"/>
            <w:bottom w:val="none" w:sz="0" w:space="0" w:color="auto"/>
            <w:right w:val="none" w:sz="0" w:space="0" w:color="auto"/>
          </w:divBdr>
        </w:div>
        <w:div w:id="1943143901">
          <w:marLeft w:val="0"/>
          <w:marRight w:val="0"/>
          <w:marTop w:val="0"/>
          <w:marBottom w:val="0"/>
          <w:divBdr>
            <w:top w:val="none" w:sz="0" w:space="0" w:color="auto"/>
            <w:left w:val="none" w:sz="0" w:space="0" w:color="auto"/>
            <w:bottom w:val="none" w:sz="0" w:space="0" w:color="auto"/>
            <w:right w:val="none" w:sz="0" w:space="0" w:color="auto"/>
          </w:divBdr>
        </w:div>
        <w:div w:id="2052684229">
          <w:marLeft w:val="0"/>
          <w:marRight w:val="0"/>
          <w:marTop w:val="0"/>
          <w:marBottom w:val="0"/>
          <w:divBdr>
            <w:top w:val="none" w:sz="0" w:space="0" w:color="auto"/>
            <w:left w:val="none" w:sz="0" w:space="0" w:color="auto"/>
            <w:bottom w:val="none" w:sz="0" w:space="0" w:color="auto"/>
            <w:right w:val="none" w:sz="0" w:space="0" w:color="auto"/>
          </w:divBdr>
        </w:div>
        <w:div w:id="790441777">
          <w:marLeft w:val="0"/>
          <w:marRight w:val="0"/>
          <w:marTop w:val="0"/>
          <w:marBottom w:val="0"/>
          <w:divBdr>
            <w:top w:val="none" w:sz="0" w:space="0" w:color="auto"/>
            <w:left w:val="none" w:sz="0" w:space="0" w:color="auto"/>
            <w:bottom w:val="none" w:sz="0" w:space="0" w:color="auto"/>
            <w:right w:val="none" w:sz="0" w:space="0" w:color="auto"/>
          </w:divBdr>
        </w:div>
        <w:div w:id="2062093511">
          <w:marLeft w:val="0"/>
          <w:marRight w:val="0"/>
          <w:marTop w:val="0"/>
          <w:marBottom w:val="0"/>
          <w:divBdr>
            <w:top w:val="none" w:sz="0" w:space="0" w:color="auto"/>
            <w:left w:val="none" w:sz="0" w:space="0" w:color="auto"/>
            <w:bottom w:val="none" w:sz="0" w:space="0" w:color="auto"/>
            <w:right w:val="none" w:sz="0" w:space="0" w:color="auto"/>
          </w:divBdr>
        </w:div>
        <w:div w:id="820271334">
          <w:marLeft w:val="0"/>
          <w:marRight w:val="0"/>
          <w:marTop w:val="0"/>
          <w:marBottom w:val="0"/>
          <w:divBdr>
            <w:top w:val="none" w:sz="0" w:space="0" w:color="auto"/>
            <w:left w:val="none" w:sz="0" w:space="0" w:color="auto"/>
            <w:bottom w:val="none" w:sz="0" w:space="0" w:color="auto"/>
            <w:right w:val="none" w:sz="0" w:space="0" w:color="auto"/>
          </w:divBdr>
        </w:div>
      </w:divsChild>
    </w:div>
    <w:div w:id="198400965">
      <w:bodyDiv w:val="1"/>
      <w:marLeft w:val="0"/>
      <w:marRight w:val="0"/>
      <w:marTop w:val="0"/>
      <w:marBottom w:val="0"/>
      <w:divBdr>
        <w:top w:val="none" w:sz="0" w:space="0" w:color="auto"/>
        <w:left w:val="none" w:sz="0" w:space="0" w:color="auto"/>
        <w:bottom w:val="none" w:sz="0" w:space="0" w:color="auto"/>
        <w:right w:val="none" w:sz="0" w:space="0" w:color="auto"/>
      </w:divBdr>
      <w:divsChild>
        <w:div w:id="1728919712">
          <w:marLeft w:val="0"/>
          <w:marRight w:val="0"/>
          <w:marTop w:val="0"/>
          <w:marBottom w:val="0"/>
          <w:divBdr>
            <w:top w:val="none" w:sz="0" w:space="0" w:color="auto"/>
            <w:left w:val="none" w:sz="0" w:space="0" w:color="auto"/>
            <w:bottom w:val="none" w:sz="0" w:space="0" w:color="auto"/>
            <w:right w:val="none" w:sz="0" w:space="0" w:color="auto"/>
          </w:divBdr>
        </w:div>
        <w:div w:id="140000581">
          <w:marLeft w:val="0"/>
          <w:marRight w:val="0"/>
          <w:marTop w:val="0"/>
          <w:marBottom w:val="0"/>
          <w:divBdr>
            <w:top w:val="none" w:sz="0" w:space="0" w:color="auto"/>
            <w:left w:val="none" w:sz="0" w:space="0" w:color="auto"/>
            <w:bottom w:val="none" w:sz="0" w:space="0" w:color="auto"/>
            <w:right w:val="none" w:sz="0" w:space="0" w:color="auto"/>
          </w:divBdr>
          <w:divsChild>
            <w:div w:id="179791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954">
      <w:bodyDiv w:val="1"/>
      <w:marLeft w:val="0"/>
      <w:marRight w:val="0"/>
      <w:marTop w:val="0"/>
      <w:marBottom w:val="0"/>
      <w:divBdr>
        <w:top w:val="none" w:sz="0" w:space="0" w:color="auto"/>
        <w:left w:val="none" w:sz="0" w:space="0" w:color="auto"/>
        <w:bottom w:val="none" w:sz="0" w:space="0" w:color="auto"/>
        <w:right w:val="none" w:sz="0" w:space="0" w:color="auto"/>
      </w:divBdr>
      <w:divsChild>
        <w:div w:id="409237274">
          <w:marLeft w:val="0"/>
          <w:marRight w:val="0"/>
          <w:marTop w:val="0"/>
          <w:marBottom w:val="0"/>
          <w:divBdr>
            <w:top w:val="none" w:sz="0" w:space="0" w:color="auto"/>
            <w:left w:val="none" w:sz="0" w:space="0" w:color="auto"/>
            <w:bottom w:val="none" w:sz="0" w:space="0" w:color="auto"/>
            <w:right w:val="none" w:sz="0" w:space="0" w:color="auto"/>
          </w:divBdr>
        </w:div>
        <w:div w:id="1237321077">
          <w:marLeft w:val="0"/>
          <w:marRight w:val="0"/>
          <w:marTop w:val="0"/>
          <w:marBottom w:val="0"/>
          <w:divBdr>
            <w:top w:val="none" w:sz="0" w:space="0" w:color="auto"/>
            <w:left w:val="none" w:sz="0" w:space="0" w:color="auto"/>
            <w:bottom w:val="none" w:sz="0" w:space="0" w:color="auto"/>
            <w:right w:val="none" w:sz="0" w:space="0" w:color="auto"/>
          </w:divBdr>
        </w:div>
        <w:div w:id="1413090699">
          <w:marLeft w:val="0"/>
          <w:marRight w:val="0"/>
          <w:marTop w:val="0"/>
          <w:marBottom w:val="0"/>
          <w:divBdr>
            <w:top w:val="none" w:sz="0" w:space="0" w:color="auto"/>
            <w:left w:val="none" w:sz="0" w:space="0" w:color="auto"/>
            <w:bottom w:val="none" w:sz="0" w:space="0" w:color="auto"/>
            <w:right w:val="none" w:sz="0" w:space="0" w:color="auto"/>
          </w:divBdr>
        </w:div>
        <w:div w:id="559025531">
          <w:marLeft w:val="0"/>
          <w:marRight w:val="0"/>
          <w:marTop w:val="0"/>
          <w:marBottom w:val="0"/>
          <w:divBdr>
            <w:top w:val="none" w:sz="0" w:space="0" w:color="auto"/>
            <w:left w:val="none" w:sz="0" w:space="0" w:color="auto"/>
            <w:bottom w:val="none" w:sz="0" w:space="0" w:color="auto"/>
            <w:right w:val="none" w:sz="0" w:space="0" w:color="auto"/>
          </w:divBdr>
        </w:div>
        <w:div w:id="550579302">
          <w:marLeft w:val="0"/>
          <w:marRight w:val="0"/>
          <w:marTop w:val="0"/>
          <w:marBottom w:val="0"/>
          <w:divBdr>
            <w:top w:val="none" w:sz="0" w:space="0" w:color="auto"/>
            <w:left w:val="none" w:sz="0" w:space="0" w:color="auto"/>
            <w:bottom w:val="none" w:sz="0" w:space="0" w:color="auto"/>
            <w:right w:val="none" w:sz="0" w:space="0" w:color="auto"/>
          </w:divBdr>
        </w:div>
        <w:div w:id="1832452393">
          <w:marLeft w:val="0"/>
          <w:marRight w:val="0"/>
          <w:marTop w:val="0"/>
          <w:marBottom w:val="0"/>
          <w:divBdr>
            <w:top w:val="none" w:sz="0" w:space="0" w:color="auto"/>
            <w:left w:val="none" w:sz="0" w:space="0" w:color="auto"/>
            <w:bottom w:val="none" w:sz="0" w:space="0" w:color="auto"/>
            <w:right w:val="none" w:sz="0" w:space="0" w:color="auto"/>
          </w:divBdr>
          <w:divsChild>
            <w:div w:id="1091854832">
              <w:marLeft w:val="0"/>
              <w:marRight w:val="0"/>
              <w:marTop w:val="0"/>
              <w:marBottom w:val="0"/>
              <w:divBdr>
                <w:top w:val="none" w:sz="0" w:space="0" w:color="auto"/>
                <w:left w:val="none" w:sz="0" w:space="0" w:color="auto"/>
                <w:bottom w:val="none" w:sz="0" w:space="0" w:color="auto"/>
                <w:right w:val="none" w:sz="0" w:space="0" w:color="auto"/>
              </w:divBdr>
            </w:div>
            <w:div w:id="1320379097">
              <w:marLeft w:val="0"/>
              <w:marRight w:val="0"/>
              <w:marTop w:val="0"/>
              <w:marBottom w:val="0"/>
              <w:divBdr>
                <w:top w:val="none" w:sz="0" w:space="0" w:color="auto"/>
                <w:left w:val="none" w:sz="0" w:space="0" w:color="auto"/>
                <w:bottom w:val="none" w:sz="0" w:space="0" w:color="auto"/>
                <w:right w:val="none" w:sz="0" w:space="0" w:color="auto"/>
              </w:divBdr>
            </w:div>
            <w:div w:id="1319115695">
              <w:marLeft w:val="0"/>
              <w:marRight w:val="0"/>
              <w:marTop w:val="0"/>
              <w:marBottom w:val="0"/>
              <w:divBdr>
                <w:top w:val="none" w:sz="0" w:space="0" w:color="auto"/>
                <w:left w:val="none" w:sz="0" w:space="0" w:color="auto"/>
                <w:bottom w:val="none" w:sz="0" w:space="0" w:color="auto"/>
                <w:right w:val="none" w:sz="0" w:space="0" w:color="auto"/>
              </w:divBdr>
            </w:div>
            <w:div w:id="1281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64273">
      <w:bodyDiv w:val="1"/>
      <w:marLeft w:val="0"/>
      <w:marRight w:val="0"/>
      <w:marTop w:val="0"/>
      <w:marBottom w:val="0"/>
      <w:divBdr>
        <w:top w:val="none" w:sz="0" w:space="0" w:color="auto"/>
        <w:left w:val="none" w:sz="0" w:space="0" w:color="auto"/>
        <w:bottom w:val="none" w:sz="0" w:space="0" w:color="auto"/>
        <w:right w:val="none" w:sz="0" w:space="0" w:color="auto"/>
      </w:divBdr>
    </w:div>
    <w:div w:id="272440503">
      <w:bodyDiv w:val="1"/>
      <w:marLeft w:val="0"/>
      <w:marRight w:val="0"/>
      <w:marTop w:val="0"/>
      <w:marBottom w:val="0"/>
      <w:divBdr>
        <w:top w:val="none" w:sz="0" w:space="0" w:color="auto"/>
        <w:left w:val="none" w:sz="0" w:space="0" w:color="auto"/>
        <w:bottom w:val="none" w:sz="0" w:space="0" w:color="auto"/>
        <w:right w:val="none" w:sz="0" w:space="0" w:color="auto"/>
      </w:divBdr>
    </w:div>
    <w:div w:id="314729067">
      <w:bodyDiv w:val="1"/>
      <w:marLeft w:val="0"/>
      <w:marRight w:val="0"/>
      <w:marTop w:val="0"/>
      <w:marBottom w:val="0"/>
      <w:divBdr>
        <w:top w:val="none" w:sz="0" w:space="0" w:color="auto"/>
        <w:left w:val="none" w:sz="0" w:space="0" w:color="auto"/>
        <w:bottom w:val="none" w:sz="0" w:space="0" w:color="auto"/>
        <w:right w:val="none" w:sz="0" w:space="0" w:color="auto"/>
      </w:divBdr>
      <w:divsChild>
        <w:div w:id="1314407778">
          <w:marLeft w:val="0"/>
          <w:marRight w:val="0"/>
          <w:marTop w:val="0"/>
          <w:marBottom w:val="0"/>
          <w:divBdr>
            <w:top w:val="none" w:sz="0" w:space="0" w:color="auto"/>
            <w:left w:val="none" w:sz="0" w:space="0" w:color="auto"/>
            <w:bottom w:val="none" w:sz="0" w:space="0" w:color="auto"/>
            <w:right w:val="none" w:sz="0" w:space="0" w:color="auto"/>
          </w:divBdr>
        </w:div>
        <w:div w:id="1490485949">
          <w:marLeft w:val="0"/>
          <w:marRight w:val="0"/>
          <w:marTop w:val="0"/>
          <w:marBottom w:val="0"/>
          <w:divBdr>
            <w:top w:val="none" w:sz="0" w:space="0" w:color="auto"/>
            <w:left w:val="none" w:sz="0" w:space="0" w:color="auto"/>
            <w:bottom w:val="none" w:sz="0" w:space="0" w:color="auto"/>
            <w:right w:val="none" w:sz="0" w:space="0" w:color="auto"/>
          </w:divBdr>
        </w:div>
      </w:divsChild>
    </w:div>
    <w:div w:id="344132032">
      <w:bodyDiv w:val="1"/>
      <w:marLeft w:val="0"/>
      <w:marRight w:val="0"/>
      <w:marTop w:val="0"/>
      <w:marBottom w:val="0"/>
      <w:divBdr>
        <w:top w:val="none" w:sz="0" w:space="0" w:color="auto"/>
        <w:left w:val="none" w:sz="0" w:space="0" w:color="auto"/>
        <w:bottom w:val="none" w:sz="0" w:space="0" w:color="auto"/>
        <w:right w:val="none" w:sz="0" w:space="0" w:color="auto"/>
      </w:divBdr>
      <w:divsChild>
        <w:div w:id="1507132742">
          <w:marLeft w:val="0"/>
          <w:marRight w:val="0"/>
          <w:marTop w:val="0"/>
          <w:marBottom w:val="0"/>
          <w:divBdr>
            <w:top w:val="none" w:sz="0" w:space="0" w:color="auto"/>
            <w:left w:val="none" w:sz="0" w:space="0" w:color="auto"/>
            <w:bottom w:val="none" w:sz="0" w:space="0" w:color="auto"/>
            <w:right w:val="none" w:sz="0" w:space="0" w:color="auto"/>
          </w:divBdr>
        </w:div>
        <w:div w:id="1311405332">
          <w:marLeft w:val="0"/>
          <w:marRight w:val="0"/>
          <w:marTop w:val="0"/>
          <w:marBottom w:val="0"/>
          <w:divBdr>
            <w:top w:val="none" w:sz="0" w:space="0" w:color="auto"/>
            <w:left w:val="none" w:sz="0" w:space="0" w:color="auto"/>
            <w:bottom w:val="none" w:sz="0" w:space="0" w:color="auto"/>
            <w:right w:val="none" w:sz="0" w:space="0" w:color="auto"/>
          </w:divBdr>
        </w:div>
        <w:div w:id="502669869">
          <w:marLeft w:val="0"/>
          <w:marRight w:val="0"/>
          <w:marTop w:val="0"/>
          <w:marBottom w:val="0"/>
          <w:divBdr>
            <w:top w:val="none" w:sz="0" w:space="0" w:color="auto"/>
            <w:left w:val="none" w:sz="0" w:space="0" w:color="auto"/>
            <w:bottom w:val="none" w:sz="0" w:space="0" w:color="auto"/>
            <w:right w:val="none" w:sz="0" w:space="0" w:color="auto"/>
          </w:divBdr>
        </w:div>
        <w:div w:id="550314901">
          <w:marLeft w:val="0"/>
          <w:marRight w:val="0"/>
          <w:marTop w:val="0"/>
          <w:marBottom w:val="0"/>
          <w:divBdr>
            <w:top w:val="none" w:sz="0" w:space="0" w:color="auto"/>
            <w:left w:val="none" w:sz="0" w:space="0" w:color="auto"/>
            <w:bottom w:val="none" w:sz="0" w:space="0" w:color="auto"/>
            <w:right w:val="none" w:sz="0" w:space="0" w:color="auto"/>
          </w:divBdr>
        </w:div>
      </w:divsChild>
    </w:div>
    <w:div w:id="360783637">
      <w:bodyDiv w:val="1"/>
      <w:marLeft w:val="0"/>
      <w:marRight w:val="0"/>
      <w:marTop w:val="0"/>
      <w:marBottom w:val="0"/>
      <w:divBdr>
        <w:top w:val="none" w:sz="0" w:space="0" w:color="auto"/>
        <w:left w:val="none" w:sz="0" w:space="0" w:color="auto"/>
        <w:bottom w:val="none" w:sz="0" w:space="0" w:color="auto"/>
        <w:right w:val="none" w:sz="0" w:space="0" w:color="auto"/>
      </w:divBdr>
    </w:div>
    <w:div w:id="364913418">
      <w:bodyDiv w:val="1"/>
      <w:marLeft w:val="0"/>
      <w:marRight w:val="0"/>
      <w:marTop w:val="0"/>
      <w:marBottom w:val="0"/>
      <w:divBdr>
        <w:top w:val="none" w:sz="0" w:space="0" w:color="auto"/>
        <w:left w:val="none" w:sz="0" w:space="0" w:color="auto"/>
        <w:bottom w:val="none" w:sz="0" w:space="0" w:color="auto"/>
        <w:right w:val="none" w:sz="0" w:space="0" w:color="auto"/>
      </w:divBdr>
      <w:divsChild>
        <w:div w:id="865409386">
          <w:marLeft w:val="0"/>
          <w:marRight w:val="0"/>
          <w:marTop w:val="0"/>
          <w:marBottom w:val="0"/>
          <w:divBdr>
            <w:top w:val="none" w:sz="0" w:space="0" w:color="auto"/>
            <w:left w:val="none" w:sz="0" w:space="0" w:color="auto"/>
            <w:bottom w:val="none" w:sz="0" w:space="0" w:color="auto"/>
            <w:right w:val="none" w:sz="0" w:space="0" w:color="auto"/>
          </w:divBdr>
        </w:div>
      </w:divsChild>
    </w:div>
    <w:div w:id="438140428">
      <w:bodyDiv w:val="1"/>
      <w:marLeft w:val="0"/>
      <w:marRight w:val="0"/>
      <w:marTop w:val="0"/>
      <w:marBottom w:val="0"/>
      <w:divBdr>
        <w:top w:val="none" w:sz="0" w:space="0" w:color="auto"/>
        <w:left w:val="none" w:sz="0" w:space="0" w:color="auto"/>
        <w:bottom w:val="none" w:sz="0" w:space="0" w:color="auto"/>
        <w:right w:val="none" w:sz="0" w:space="0" w:color="auto"/>
      </w:divBdr>
      <w:divsChild>
        <w:div w:id="782264901">
          <w:marLeft w:val="0"/>
          <w:marRight w:val="0"/>
          <w:marTop w:val="0"/>
          <w:marBottom w:val="0"/>
          <w:divBdr>
            <w:top w:val="none" w:sz="0" w:space="0" w:color="auto"/>
            <w:left w:val="none" w:sz="0" w:space="0" w:color="auto"/>
            <w:bottom w:val="none" w:sz="0" w:space="0" w:color="auto"/>
            <w:right w:val="none" w:sz="0" w:space="0" w:color="auto"/>
          </w:divBdr>
        </w:div>
        <w:div w:id="28727591">
          <w:marLeft w:val="0"/>
          <w:marRight w:val="0"/>
          <w:marTop w:val="0"/>
          <w:marBottom w:val="0"/>
          <w:divBdr>
            <w:top w:val="none" w:sz="0" w:space="0" w:color="auto"/>
            <w:left w:val="none" w:sz="0" w:space="0" w:color="auto"/>
            <w:bottom w:val="none" w:sz="0" w:space="0" w:color="auto"/>
            <w:right w:val="none" w:sz="0" w:space="0" w:color="auto"/>
          </w:divBdr>
        </w:div>
        <w:div w:id="1652446554">
          <w:marLeft w:val="0"/>
          <w:marRight w:val="0"/>
          <w:marTop w:val="0"/>
          <w:marBottom w:val="0"/>
          <w:divBdr>
            <w:top w:val="none" w:sz="0" w:space="0" w:color="auto"/>
            <w:left w:val="none" w:sz="0" w:space="0" w:color="auto"/>
            <w:bottom w:val="none" w:sz="0" w:space="0" w:color="auto"/>
            <w:right w:val="none" w:sz="0" w:space="0" w:color="auto"/>
          </w:divBdr>
        </w:div>
        <w:div w:id="100345447">
          <w:marLeft w:val="0"/>
          <w:marRight w:val="0"/>
          <w:marTop w:val="0"/>
          <w:marBottom w:val="0"/>
          <w:divBdr>
            <w:top w:val="none" w:sz="0" w:space="0" w:color="auto"/>
            <w:left w:val="none" w:sz="0" w:space="0" w:color="auto"/>
            <w:bottom w:val="none" w:sz="0" w:space="0" w:color="auto"/>
            <w:right w:val="none" w:sz="0" w:space="0" w:color="auto"/>
          </w:divBdr>
        </w:div>
        <w:div w:id="1486432980">
          <w:marLeft w:val="0"/>
          <w:marRight w:val="0"/>
          <w:marTop w:val="0"/>
          <w:marBottom w:val="0"/>
          <w:divBdr>
            <w:top w:val="none" w:sz="0" w:space="0" w:color="auto"/>
            <w:left w:val="none" w:sz="0" w:space="0" w:color="auto"/>
            <w:bottom w:val="none" w:sz="0" w:space="0" w:color="auto"/>
            <w:right w:val="none" w:sz="0" w:space="0" w:color="auto"/>
          </w:divBdr>
        </w:div>
        <w:div w:id="495344113">
          <w:marLeft w:val="0"/>
          <w:marRight w:val="0"/>
          <w:marTop w:val="0"/>
          <w:marBottom w:val="0"/>
          <w:divBdr>
            <w:top w:val="none" w:sz="0" w:space="0" w:color="auto"/>
            <w:left w:val="none" w:sz="0" w:space="0" w:color="auto"/>
            <w:bottom w:val="none" w:sz="0" w:space="0" w:color="auto"/>
            <w:right w:val="none" w:sz="0" w:space="0" w:color="auto"/>
          </w:divBdr>
        </w:div>
      </w:divsChild>
    </w:div>
    <w:div w:id="479540449">
      <w:bodyDiv w:val="1"/>
      <w:marLeft w:val="0"/>
      <w:marRight w:val="0"/>
      <w:marTop w:val="0"/>
      <w:marBottom w:val="0"/>
      <w:divBdr>
        <w:top w:val="none" w:sz="0" w:space="0" w:color="auto"/>
        <w:left w:val="none" w:sz="0" w:space="0" w:color="auto"/>
        <w:bottom w:val="none" w:sz="0" w:space="0" w:color="auto"/>
        <w:right w:val="none" w:sz="0" w:space="0" w:color="auto"/>
      </w:divBdr>
      <w:divsChild>
        <w:div w:id="476455438">
          <w:marLeft w:val="0"/>
          <w:marRight w:val="0"/>
          <w:marTop w:val="0"/>
          <w:marBottom w:val="0"/>
          <w:divBdr>
            <w:top w:val="none" w:sz="0" w:space="0" w:color="auto"/>
            <w:left w:val="none" w:sz="0" w:space="0" w:color="auto"/>
            <w:bottom w:val="none" w:sz="0" w:space="0" w:color="auto"/>
            <w:right w:val="none" w:sz="0" w:space="0" w:color="auto"/>
          </w:divBdr>
        </w:div>
        <w:div w:id="1070076812">
          <w:marLeft w:val="0"/>
          <w:marRight w:val="0"/>
          <w:marTop w:val="0"/>
          <w:marBottom w:val="0"/>
          <w:divBdr>
            <w:top w:val="none" w:sz="0" w:space="0" w:color="auto"/>
            <w:left w:val="none" w:sz="0" w:space="0" w:color="auto"/>
            <w:bottom w:val="none" w:sz="0" w:space="0" w:color="auto"/>
            <w:right w:val="none" w:sz="0" w:space="0" w:color="auto"/>
          </w:divBdr>
        </w:div>
        <w:div w:id="1116026587">
          <w:marLeft w:val="0"/>
          <w:marRight w:val="0"/>
          <w:marTop w:val="0"/>
          <w:marBottom w:val="0"/>
          <w:divBdr>
            <w:top w:val="none" w:sz="0" w:space="0" w:color="auto"/>
            <w:left w:val="none" w:sz="0" w:space="0" w:color="auto"/>
            <w:bottom w:val="none" w:sz="0" w:space="0" w:color="auto"/>
            <w:right w:val="none" w:sz="0" w:space="0" w:color="auto"/>
          </w:divBdr>
        </w:div>
        <w:div w:id="1840190700">
          <w:marLeft w:val="0"/>
          <w:marRight w:val="0"/>
          <w:marTop w:val="0"/>
          <w:marBottom w:val="0"/>
          <w:divBdr>
            <w:top w:val="none" w:sz="0" w:space="0" w:color="auto"/>
            <w:left w:val="none" w:sz="0" w:space="0" w:color="auto"/>
            <w:bottom w:val="none" w:sz="0" w:space="0" w:color="auto"/>
            <w:right w:val="none" w:sz="0" w:space="0" w:color="auto"/>
          </w:divBdr>
        </w:div>
        <w:div w:id="2026325605">
          <w:marLeft w:val="0"/>
          <w:marRight w:val="0"/>
          <w:marTop w:val="0"/>
          <w:marBottom w:val="0"/>
          <w:divBdr>
            <w:top w:val="none" w:sz="0" w:space="0" w:color="auto"/>
            <w:left w:val="none" w:sz="0" w:space="0" w:color="auto"/>
            <w:bottom w:val="none" w:sz="0" w:space="0" w:color="auto"/>
            <w:right w:val="none" w:sz="0" w:space="0" w:color="auto"/>
          </w:divBdr>
        </w:div>
        <w:div w:id="2070377288">
          <w:marLeft w:val="0"/>
          <w:marRight w:val="0"/>
          <w:marTop w:val="0"/>
          <w:marBottom w:val="0"/>
          <w:divBdr>
            <w:top w:val="none" w:sz="0" w:space="0" w:color="auto"/>
            <w:left w:val="none" w:sz="0" w:space="0" w:color="auto"/>
            <w:bottom w:val="none" w:sz="0" w:space="0" w:color="auto"/>
            <w:right w:val="none" w:sz="0" w:space="0" w:color="auto"/>
          </w:divBdr>
        </w:div>
      </w:divsChild>
    </w:div>
    <w:div w:id="497228355">
      <w:bodyDiv w:val="1"/>
      <w:marLeft w:val="0"/>
      <w:marRight w:val="0"/>
      <w:marTop w:val="0"/>
      <w:marBottom w:val="0"/>
      <w:divBdr>
        <w:top w:val="none" w:sz="0" w:space="0" w:color="auto"/>
        <w:left w:val="none" w:sz="0" w:space="0" w:color="auto"/>
        <w:bottom w:val="none" w:sz="0" w:space="0" w:color="auto"/>
        <w:right w:val="none" w:sz="0" w:space="0" w:color="auto"/>
      </w:divBdr>
      <w:divsChild>
        <w:div w:id="109402405">
          <w:marLeft w:val="0"/>
          <w:marRight w:val="0"/>
          <w:marTop w:val="0"/>
          <w:marBottom w:val="0"/>
          <w:divBdr>
            <w:top w:val="none" w:sz="0" w:space="0" w:color="auto"/>
            <w:left w:val="none" w:sz="0" w:space="0" w:color="auto"/>
            <w:bottom w:val="none" w:sz="0" w:space="0" w:color="auto"/>
            <w:right w:val="none" w:sz="0" w:space="0" w:color="auto"/>
          </w:divBdr>
        </w:div>
        <w:div w:id="443840859">
          <w:marLeft w:val="0"/>
          <w:marRight w:val="0"/>
          <w:marTop w:val="0"/>
          <w:marBottom w:val="0"/>
          <w:divBdr>
            <w:top w:val="none" w:sz="0" w:space="0" w:color="auto"/>
            <w:left w:val="none" w:sz="0" w:space="0" w:color="auto"/>
            <w:bottom w:val="none" w:sz="0" w:space="0" w:color="auto"/>
            <w:right w:val="none" w:sz="0" w:space="0" w:color="auto"/>
          </w:divBdr>
        </w:div>
        <w:div w:id="755639204">
          <w:marLeft w:val="0"/>
          <w:marRight w:val="0"/>
          <w:marTop w:val="0"/>
          <w:marBottom w:val="0"/>
          <w:divBdr>
            <w:top w:val="none" w:sz="0" w:space="0" w:color="auto"/>
            <w:left w:val="none" w:sz="0" w:space="0" w:color="auto"/>
            <w:bottom w:val="none" w:sz="0" w:space="0" w:color="auto"/>
            <w:right w:val="none" w:sz="0" w:space="0" w:color="auto"/>
          </w:divBdr>
        </w:div>
        <w:div w:id="987251173">
          <w:marLeft w:val="0"/>
          <w:marRight w:val="0"/>
          <w:marTop w:val="0"/>
          <w:marBottom w:val="0"/>
          <w:divBdr>
            <w:top w:val="none" w:sz="0" w:space="0" w:color="auto"/>
            <w:left w:val="none" w:sz="0" w:space="0" w:color="auto"/>
            <w:bottom w:val="none" w:sz="0" w:space="0" w:color="auto"/>
            <w:right w:val="none" w:sz="0" w:space="0" w:color="auto"/>
          </w:divBdr>
        </w:div>
        <w:div w:id="1174882068">
          <w:marLeft w:val="0"/>
          <w:marRight w:val="0"/>
          <w:marTop w:val="0"/>
          <w:marBottom w:val="0"/>
          <w:divBdr>
            <w:top w:val="none" w:sz="0" w:space="0" w:color="auto"/>
            <w:left w:val="none" w:sz="0" w:space="0" w:color="auto"/>
            <w:bottom w:val="none" w:sz="0" w:space="0" w:color="auto"/>
            <w:right w:val="none" w:sz="0" w:space="0" w:color="auto"/>
          </w:divBdr>
        </w:div>
        <w:div w:id="1249733036">
          <w:marLeft w:val="0"/>
          <w:marRight w:val="0"/>
          <w:marTop w:val="0"/>
          <w:marBottom w:val="0"/>
          <w:divBdr>
            <w:top w:val="none" w:sz="0" w:space="0" w:color="auto"/>
            <w:left w:val="none" w:sz="0" w:space="0" w:color="auto"/>
            <w:bottom w:val="none" w:sz="0" w:space="0" w:color="auto"/>
            <w:right w:val="none" w:sz="0" w:space="0" w:color="auto"/>
          </w:divBdr>
        </w:div>
        <w:div w:id="1252814864">
          <w:marLeft w:val="0"/>
          <w:marRight w:val="0"/>
          <w:marTop w:val="0"/>
          <w:marBottom w:val="0"/>
          <w:divBdr>
            <w:top w:val="none" w:sz="0" w:space="0" w:color="auto"/>
            <w:left w:val="none" w:sz="0" w:space="0" w:color="auto"/>
            <w:bottom w:val="none" w:sz="0" w:space="0" w:color="auto"/>
            <w:right w:val="none" w:sz="0" w:space="0" w:color="auto"/>
          </w:divBdr>
        </w:div>
        <w:div w:id="1310207876">
          <w:marLeft w:val="0"/>
          <w:marRight w:val="0"/>
          <w:marTop w:val="0"/>
          <w:marBottom w:val="0"/>
          <w:divBdr>
            <w:top w:val="none" w:sz="0" w:space="0" w:color="auto"/>
            <w:left w:val="none" w:sz="0" w:space="0" w:color="auto"/>
            <w:bottom w:val="none" w:sz="0" w:space="0" w:color="auto"/>
            <w:right w:val="none" w:sz="0" w:space="0" w:color="auto"/>
          </w:divBdr>
        </w:div>
        <w:div w:id="1549876163">
          <w:marLeft w:val="0"/>
          <w:marRight w:val="0"/>
          <w:marTop w:val="0"/>
          <w:marBottom w:val="0"/>
          <w:divBdr>
            <w:top w:val="none" w:sz="0" w:space="0" w:color="auto"/>
            <w:left w:val="none" w:sz="0" w:space="0" w:color="auto"/>
            <w:bottom w:val="none" w:sz="0" w:space="0" w:color="auto"/>
            <w:right w:val="none" w:sz="0" w:space="0" w:color="auto"/>
          </w:divBdr>
        </w:div>
        <w:div w:id="1583250996">
          <w:marLeft w:val="0"/>
          <w:marRight w:val="0"/>
          <w:marTop w:val="0"/>
          <w:marBottom w:val="0"/>
          <w:divBdr>
            <w:top w:val="none" w:sz="0" w:space="0" w:color="auto"/>
            <w:left w:val="none" w:sz="0" w:space="0" w:color="auto"/>
            <w:bottom w:val="none" w:sz="0" w:space="0" w:color="auto"/>
            <w:right w:val="none" w:sz="0" w:space="0" w:color="auto"/>
          </w:divBdr>
        </w:div>
        <w:div w:id="1592739433">
          <w:marLeft w:val="0"/>
          <w:marRight w:val="0"/>
          <w:marTop w:val="0"/>
          <w:marBottom w:val="0"/>
          <w:divBdr>
            <w:top w:val="none" w:sz="0" w:space="0" w:color="auto"/>
            <w:left w:val="none" w:sz="0" w:space="0" w:color="auto"/>
            <w:bottom w:val="none" w:sz="0" w:space="0" w:color="auto"/>
            <w:right w:val="none" w:sz="0" w:space="0" w:color="auto"/>
          </w:divBdr>
        </w:div>
        <w:div w:id="1651058913">
          <w:marLeft w:val="0"/>
          <w:marRight w:val="0"/>
          <w:marTop w:val="0"/>
          <w:marBottom w:val="0"/>
          <w:divBdr>
            <w:top w:val="none" w:sz="0" w:space="0" w:color="auto"/>
            <w:left w:val="none" w:sz="0" w:space="0" w:color="auto"/>
            <w:bottom w:val="none" w:sz="0" w:space="0" w:color="auto"/>
            <w:right w:val="none" w:sz="0" w:space="0" w:color="auto"/>
          </w:divBdr>
        </w:div>
        <w:div w:id="1902517417">
          <w:marLeft w:val="0"/>
          <w:marRight w:val="0"/>
          <w:marTop w:val="0"/>
          <w:marBottom w:val="0"/>
          <w:divBdr>
            <w:top w:val="none" w:sz="0" w:space="0" w:color="auto"/>
            <w:left w:val="none" w:sz="0" w:space="0" w:color="auto"/>
            <w:bottom w:val="none" w:sz="0" w:space="0" w:color="auto"/>
            <w:right w:val="none" w:sz="0" w:space="0" w:color="auto"/>
          </w:divBdr>
        </w:div>
      </w:divsChild>
    </w:div>
    <w:div w:id="498347757">
      <w:bodyDiv w:val="1"/>
      <w:marLeft w:val="0"/>
      <w:marRight w:val="0"/>
      <w:marTop w:val="0"/>
      <w:marBottom w:val="0"/>
      <w:divBdr>
        <w:top w:val="none" w:sz="0" w:space="0" w:color="auto"/>
        <w:left w:val="none" w:sz="0" w:space="0" w:color="auto"/>
        <w:bottom w:val="none" w:sz="0" w:space="0" w:color="auto"/>
        <w:right w:val="none" w:sz="0" w:space="0" w:color="auto"/>
      </w:divBdr>
      <w:divsChild>
        <w:div w:id="970135978">
          <w:marLeft w:val="0"/>
          <w:marRight w:val="0"/>
          <w:marTop w:val="0"/>
          <w:marBottom w:val="0"/>
          <w:divBdr>
            <w:top w:val="none" w:sz="0" w:space="0" w:color="auto"/>
            <w:left w:val="none" w:sz="0" w:space="0" w:color="auto"/>
            <w:bottom w:val="none" w:sz="0" w:space="0" w:color="auto"/>
            <w:right w:val="none" w:sz="0" w:space="0" w:color="auto"/>
          </w:divBdr>
        </w:div>
      </w:divsChild>
    </w:div>
    <w:div w:id="523790461">
      <w:bodyDiv w:val="1"/>
      <w:marLeft w:val="0"/>
      <w:marRight w:val="0"/>
      <w:marTop w:val="0"/>
      <w:marBottom w:val="0"/>
      <w:divBdr>
        <w:top w:val="none" w:sz="0" w:space="0" w:color="auto"/>
        <w:left w:val="none" w:sz="0" w:space="0" w:color="auto"/>
        <w:bottom w:val="none" w:sz="0" w:space="0" w:color="auto"/>
        <w:right w:val="none" w:sz="0" w:space="0" w:color="auto"/>
      </w:divBdr>
      <w:divsChild>
        <w:div w:id="1432814972">
          <w:marLeft w:val="547"/>
          <w:marRight w:val="0"/>
          <w:marTop w:val="200"/>
          <w:marBottom w:val="0"/>
          <w:divBdr>
            <w:top w:val="none" w:sz="0" w:space="0" w:color="auto"/>
            <w:left w:val="none" w:sz="0" w:space="0" w:color="auto"/>
            <w:bottom w:val="none" w:sz="0" w:space="0" w:color="auto"/>
            <w:right w:val="none" w:sz="0" w:space="0" w:color="auto"/>
          </w:divBdr>
        </w:div>
        <w:div w:id="1183087863">
          <w:marLeft w:val="1166"/>
          <w:marRight w:val="0"/>
          <w:marTop w:val="200"/>
          <w:marBottom w:val="0"/>
          <w:divBdr>
            <w:top w:val="none" w:sz="0" w:space="0" w:color="auto"/>
            <w:left w:val="none" w:sz="0" w:space="0" w:color="auto"/>
            <w:bottom w:val="none" w:sz="0" w:space="0" w:color="auto"/>
            <w:right w:val="none" w:sz="0" w:space="0" w:color="auto"/>
          </w:divBdr>
        </w:div>
        <w:div w:id="1804613396">
          <w:marLeft w:val="1166"/>
          <w:marRight w:val="0"/>
          <w:marTop w:val="200"/>
          <w:marBottom w:val="0"/>
          <w:divBdr>
            <w:top w:val="none" w:sz="0" w:space="0" w:color="auto"/>
            <w:left w:val="none" w:sz="0" w:space="0" w:color="auto"/>
            <w:bottom w:val="none" w:sz="0" w:space="0" w:color="auto"/>
            <w:right w:val="none" w:sz="0" w:space="0" w:color="auto"/>
          </w:divBdr>
        </w:div>
      </w:divsChild>
    </w:div>
    <w:div w:id="539441192">
      <w:bodyDiv w:val="1"/>
      <w:marLeft w:val="0"/>
      <w:marRight w:val="0"/>
      <w:marTop w:val="0"/>
      <w:marBottom w:val="0"/>
      <w:divBdr>
        <w:top w:val="none" w:sz="0" w:space="0" w:color="auto"/>
        <w:left w:val="none" w:sz="0" w:space="0" w:color="auto"/>
        <w:bottom w:val="none" w:sz="0" w:space="0" w:color="auto"/>
        <w:right w:val="none" w:sz="0" w:space="0" w:color="auto"/>
      </w:divBdr>
      <w:divsChild>
        <w:div w:id="1887597846">
          <w:marLeft w:val="0"/>
          <w:marRight w:val="0"/>
          <w:marTop w:val="0"/>
          <w:marBottom w:val="0"/>
          <w:divBdr>
            <w:top w:val="none" w:sz="0" w:space="0" w:color="auto"/>
            <w:left w:val="none" w:sz="0" w:space="0" w:color="auto"/>
            <w:bottom w:val="none" w:sz="0" w:space="0" w:color="auto"/>
            <w:right w:val="none" w:sz="0" w:space="0" w:color="auto"/>
          </w:divBdr>
        </w:div>
        <w:div w:id="1838302597">
          <w:marLeft w:val="0"/>
          <w:marRight w:val="0"/>
          <w:marTop w:val="0"/>
          <w:marBottom w:val="0"/>
          <w:divBdr>
            <w:top w:val="none" w:sz="0" w:space="0" w:color="auto"/>
            <w:left w:val="none" w:sz="0" w:space="0" w:color="auto"/>
            <w:bottom w:val="none" w:sz="0" w:space="0" w:color="auto"/>
            <w:right w:val="none" w:sz="0" w:space="0" w:color="auto"/>
          </w:divBdr>
        </w:div>
      </w:divsChild>
    </w:div>
    <w:div w:id="577062362">
      <w:bodyDiv w:val="1"/>
      <w:marLeft w:val="0"/>
      <w:marRight w:val="0"/>
      <w:marTop w:val="0"/>
      <w:marBottom w:val="0"/>
      <w:divBdr>
        <w:top w:val="none" w:sz="0" w:space="0" w:color="auto"/>
        <w:left w:val="none" w:sz="0" w:space="0" w:color="auto"/>
        <w:bottom w:val="none" w:sz="0" w:space="0" w:color="auto"/>
        <w:right w:val="none" w:sz="0" w:space="0" w:color="auto"/>
      </w:divBdr>
    </w:div>
    <w:div w:id="578322095">
      <w:bodyDiv w:val="1"/>
      <w:marLeft w:val="0"/>
      <w:marRight w:val="0"/>
      <w:marTop w:val="0"/>
      <w:marBottom w:val="0"/>
      <w:divBdr>
        <w:top w:val="none" w:sz="0" w:space="0" w:color="auto"/>
        <w:left w:val="none" w:sz="0" w:space="0" w:color="auto"/>
        <w:bottom w:val="none" w:sz="0" w:space="0" w:color="auto"/>
        <w:right w:val="none" w:sz="0" w:space="0" w:color="auto"/>
      </w:divBdr>
      <w:divsChild>
        <w:div w:id="1889949943">
          <w:marLeft w:val="0"/>
          <w:marRight w:val="0"/>
          <w:marTop w:val="0"/>
          <w:marBottom w:val="0"/>
          <w:divBdr>
            <w:top w:val="none" w:sz="0" w:space="0" w:color="auto"/>
            <w:left w:val="none" w:sz="0" w:space="0" w:color="auto"/>
            <w:bottom w:val="none" w:sz="0" w:space="0" w:color="auto"/>
            <w:right w:val="none" w:sz="0" w:space="0" w:color="auto"/>
          </w:divBdr>
          <w:divsChild>
            <w:div w:id="1274248344">
              <w:marLeft w:val="0"/>
              <w:marRight w:val="0"/>
              <w:marTop w:val="0"/>
              <w:marBottom w:val="0"/>
              <w:divBdr>
                <w:top w:val="none" w:sz="0" w:space="0" w:color="auto"/>
                <w:left w:val="none" w:sz="0" w:space="0" w:color="auto"/>
                <w:bottom w:val="none" w:sz="0" w:space="0" w:color="auto"/>
                <w:right w:val="none" w:sz="0" w:space="0" w:color="auto"/>
              </w:divBdr>
              <w:divsChild>
                <w:div w:id="1448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03126">
          <w:marLeft w:val="0"/>
          <w:marRight w:val="0"/>
          <w:marTop w:val="0"/>
          <w:marBottom w:val="0"/>
          <w:divBdr>
            <w:top w:val="none" w:sz="0" w:space="0" w:color="auto"/>
            <w:left w:val="none" w:sz="0" w:space="0" w:color="auto"/>
            <w:bottom w:val="none" w:sz="0" w:space="0" w:color="auto"/>
            <w:right w:val="none" w:sz="0" w:space="0" w:color="auto"/>
          </w:divBdr>
          <w:divsChild>
            <w:div w:id="1993293721">
              <w:marLeft w:val="0"/>
              <w:marRight w:val="0"/>
              <w:marTop w:val="0"/>
              <w:marBottom w:val="0"/>
              <w:divBdr>
                <w:top w:val="none" w:sz="0" w:space="0" w:color="auto"/>
                <w:left w:val="none" w:sz="0" w:space="0" w:color="auto"/>
                <w:bottom w:val="none" w:sz="0" w:space="0" w:color="auto"/>
                <w:right w:val="none" w:sz="0" w:space="0" w:color="auto"/>
              </w:divBdr>
              <w:divsChild>
                <w:div w:id="1290745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920628">
                      <w:marLeft w:val="0"/>
                      <w:marRight w:val="0"/>
                      <w:marTop w:val="0"/>
                      <w:marBottom w:val="0"/>
                      <w:divBdr>
                        <w:top w:val="none" w:sz="0" w:space="0" w:color="auto"/>
                        <w:left w:val="none" w:sz="0" w:space="0" w:color="auto"/>
                        <w:bottom w:val="none" w:sz="0" w:space="0" w:color="auto"/>
                        <w:right w:val="none" w:sz="0" w:space="0" w:color="auto"/>
                      </w:divBdr>
                    </w:div>
                    <w:div w:id="1492064736">
                      <w:marLeft w:val="0"/>
                      <w:marRight w:val="0"/>
                      <w:marTop w:val="0"/>
                      <w:marBottom w:val="0"/>
                      <w:divBdr>
                        <w:top w:val="none" w:sz="0" w:space="0" w:color="auto"/>
                        <w:left w:val="none" w:sz="0" w:space="0" w:color="auto"/>
                        <w:bottom w:val="none" w:sz="0" w:space="0" w:color="auto"/>
                        <w:right w:val="none" w:sz="0" w:space="0" w:color="auto"/>
                      </w:divBdr>
                      <w:divsChild>
                        <w:div w:id="8017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165893">
      <w:bodyDiv w:val="1"/>
      <w:marLeft w:val="0"/>
      <w:marRight w:val="0"/>
      <w:marTop w:val="0"/>
      <w:marBottom w:val="0"/>
      <w:divBdr>
        <w:top w:val="none" w:sz="0" w:space="0" w:color="auto"/>
        <w:left w:val="none" w:sz="0" w:space="0" w:color="auto"/>
        <w:bottom w:val="none" w:sz="0" w:space="0" w:color="auto"/>
        <w:right w:val="none" w:sz="0" w:space="0" w:color="auto"/>
      </w:divBdr>
      <w:divsChild>
        <w:div w:id="380253355">
          <w:marLeft w:val="0"/>
          <w:marRight w:val="0"/>
          <w:marTop w:val="0"/>
          <w:marBottom w:val="0"/>
          <w:divBdr>
            <w:top w:val="none" w:sz="0" w:space="0" w:color="auto"/>
            <w:left w:val="none" w:sz="0" w:space="0" w:color="auto"/>
            <w:bottom w:val="none" w:sz="0" w:space="0" w:color="auto"/>
            <w:right w:val="none" w:sz="0" w:space="0" w:color="auto"/>
          </w:divBdr>
        </w:div>
        <w:div w:id="732583248">
          <w:marLeft w:val="0"/>
          <w:marRight w:val="0"/>
          <w:marTop w:val="0"/>
          <w:marBottom w:val="0"/>
          <w:divBdr>
            <w:top w:val="none" w:sz="0" w:space="0" w:color="auto"/>
            <w:left w:val="none" w:sz="0" w:space="0" w:color="auto"/>
            <w:bottom w:val="none" w:sz="0" w:space="0" w:color="auto"/>
            <w:right w:val="none" w:sz="0" w:space="0" w:color="auto"/>
          </w:divBdr>
        </w:div>
        <w:div w:id="1869372927">
          <w:marLeft w:val="0"/>
          <w:marRight w:val="0"/>
          <w:marTop w:val="0"/>
          <w:marBottom w:val="0"/>
          <w:divBdr>
            <w:top w:val="none" w:sz="0" w:space="0" w:color="auto"/>
            <w:left w:val="none" w:sz="0" w:space="0" w:color="auto"/>
            <w:bottom w:val="none" w:sz="0" w:space="0" w:color="auto"/>
            <w:right w:val="none" w:sz="0" w:space="0" w:color="auto"/>
          </w:divBdr>
        </w:div>
        <w:div w:id="461120776">
          <w:marLeft w:val="0"/>
          <w:marRight w:val="0"/>
          <w:marTop w:val="0"/>
          <w:marBottom w:val="0"/>
          <w:divBdr>
            <w:top w:val="none" w:sz="0" w:space="0" w:color="auto"/>
            <w:left w:val="none" w:sz="0" w:space="0" w:color="auto"/>
            <w:bottom w:val="none" w:sz="0" w:space="0" w:color="auto"/>
            <w:right w:val="none" w:sz="0" w:space="0" w:color="auto"/>
          </w:divBdr>
        </w:div>
        <w:div w:id="768695731">
          <w:marLeft w:val="0"/>
          <w:marRight w:val="0"/>
          <w:marTop w:val="0"/>
          <w:marBottom w:val="0"/>
          <w:divBdr>
            <w:top w:val="none" w:sz="0" w:space="0" w:color="auto"/>
            <w:left w:val="none" w:sz="0" w:space="0" w:color="auto"/>
            <w:bottom w:val="none" w:sz="0" w:space="0" w:color="auto"/>
            <w:right w:val="none" w:sz="0" w:space="0" w:color="auto"/>
          </w:divBdr>
        </w:div>
        <w:div w:id="1382829896">
          <w:marLeft w:val="0"/>
          <w:marRight w:val="0"/>
          <w:marTop w:val="0"/>
          <w:marBottom w:val="0"/>
          <w:divBdr>
            <w:top w:val="none" w:sz="0" w:space="0" w:color="auto"/>
            <w:left w:val="none" w:sz="0" w:space="0" w:color="auto"/>
            <w:bottom w:val="none" w:sz="0" w:space="0" w:color="auto"/>
            <w:right w:val="none" w:sz="0" w:space="0" w:color="auto"/>
          </w:divBdr>
        </w:div>
        <w:div w:id="561478463">
          <w:marLeft w:val="0"/>
          <w:marRight w:val="0"/>
          <w:marTop w:val="0"/>
          <w:marBottom w:val="0"/>
          <w:divBdr>
            <w:top w:val="none" w:sz="0" w:space="0" w:color="auto"/>
            <w:left w:val="none" w:sz="0" w:space="0" w:color="auto"/>
            <w:bottom w:val="none" w:sz="0" w:space="0" w:color="auto"/>
            <w:right w:val="none" w:sz="0" w:space="0" w:color="auto"/>
          </w:divBdr>
        </w:div>
        <w:div w:id="1230535776">
          <w:marLeft w:val="0"/>
          <w:marRight w:val="0"/>
          <w:marTop w:val="0"/>
          <w:marBottom w:val="0"/>
          <w:divBdr>
            <w:top w:val="none" w:sz="0" w:space="0" w:color="auto"/>
            <w:left w:val="none" w:sz="0" w:space="0" w:color="auto"/>
            <w:bottom w:val="none" w:sz="0" w:space="0" w:color="auto"/>
            <w:right w:val="none" w:sz="0" w:space="0" w:color="auto"/>
          </w:divBdr>
        </w:div>
        <w:div w:id="743645106">
          <w:marLeft w:val="0"/>
          <w:marRight w:val="0"/>
          <w:marTop w:val="0"/>
          <w:marBottom w:val="0"/>
          <w:divBdr>
            <w:top w:val="none" w:sz="0" w:space="0" w:color="auto"/>
            <w:left w:val="none" w:sz="0" w:space="0" w:color="auto"/>
            <w:bottom w:val="none" w:sz="0" w:space="0" w:color="auto"/>
            <w:right w:val="none" w:sz="0" w:space="0" w:color="auto"/>
          </w:divBdr>
        </w:div>
        <w:div w:id="1858225481">
          <w:marLeft w:val="0"/>
          <w:marRight w:val="0"/>
          <w:marTop w:val="0"/>
          <w:marBottom w:val="0"/>
          <w:divBdr>
            <w:top w:val="none" w:sz="0" w:space="0" w:color="auto"/>
            <w:left w:val="none" w:sz="0" w:space="0" w:color="auto"/>
            <w:bottom w:val="none" w:sz="0" w:space="0" w:color="auto"/>
            <w:right w:val="none" w:sz="0" w:space="0" w:color="auto"/>
          </w:divBdr>
        </w:div>
        <w:div w:id="265355761">
          <w:marLeft w:val="0"/>
          <w:marRight w:val="0"/>
          <w:marTop w:val="0"/>
          <w:marBottom w:val="0"/>
          <w:divBdr>
            <w:top w:val="none" w:sz="0" w:space="0" w:color="auto"/>
            <w:left w:val="none" w:sz="0" w:space="0" w:color="auto"/>
            <w:bottom w:val="none" w:sz="0" w:space="0" w:color="auto"/>
            <w:right w:val="none" w:sz="0" w:space="0" w:color="auto"/>
          </w:divBdr>
        </w:div>
        <w:div w:id="175462195">
          <w:marLeft w:val="0"/>
          <w:marRight w:val="0"/>
          <w:marTop w:val="0"/>
          <w:marBottom w:val="0"/>
          <w:divBdr>
            <w:top w:val="none" w:sz="0" w:space="0" w:color="auto"/>
            <w:left w:val="none" w:sz="0" w:space="0" w:color="auto"/>
            <w:bottom w:val="none" w:sz="0" w:space="0" w:color="auto"/>
            <w:right w:val="none" w:sz="0" w:space="0" w:color="auto"/>
          </w:divBdr>
        </w:div>
        <w:div w:id="1573463080">
          <w:marLeft w:val="0"/>
          <w:marRight w:val="0"/>
          <w:marTop w:val="0"/>
          <w:marBottom w:val="0"/>
          <w:divBdr>
            <w:top w:val="none" w:sz="0" w:space="0" w:color="auto"/>
            <w:left w:val="none" w:sz="0" w:space="0" w:color="auto"/>
            <w:bottom w:val="none" w:sz="0" w:space="0" w:color="auto"/>
            <w:right w:val="none" w:sz="0" w:space="0" w:color="auto"/>
          </w:divBdr>
        </w:div>
        <w:div w:id="827525298">
          <w:marLeft w:val="0"/>
          <w:marRight w:val="0"/>
          <w:marTop w:val="0"/>
          <w:marBottom w:val="0"/>
          <w:divBdr>
            <w:top w:val="none" w:sz="0" w:space="0" w:color="auto"/>
            <w:left w:val="none" w:sz="0" w:space="0" w:color="auto"/>
            <w:bottom w:val="none" w:sz="0" w:space="0" w:color="auto"/>
            <w:right w:val="none" w:sz="0" w:space="0" w:color="auto"/>
          </w:divBdr>
        </w:div>
        <w:div w:id="512647364">
          <w:marLeft w:val="0"/>
          <w:marRight w:val="0"/>
          <w:marTop w:val="0"/>
          <w:marBottom w:val="0"/>
          <w:divBdr>
            <w:top w:val="none" w:sz="0" w:space="0" w:color="auto"/>
            <w:left w:val="none" w:sz="0" w:space="0" w:color="auto"/>
            <w:bottom w:val="none" w:sz="0" w:space="0" w:color="auto"/>
            <w:right w:val="none" w:sz="0" w:space="0" w:color="auto"/>
          </w:divBdr>
        </w:div>
        <w:div w:id="1642689633">
          <w:marLeft w:val="0"/>
          <w:marRight w:val="0"/>
          <w:marTop w:val="0"/>
          <w:marBottom w:val="0"/>
          <w:divBdr>
            <w:top w:val="none" w:sz="0" w:space="0" w:color="auto"/>
            <w:left w:val="none" w:sz="0" w:space="0" w:color="auto"/>
            <w:bottom w:val="none" w:sz="0" w:space="0" w:color="auto"/>
            <w:right w:val="none" w:sz="0" w:space="0" w:color="auto"/>
          </w:divBdr>
        </w:div>
        <w:div w:id="1567835464">
          <w:marLeft w:val="0"/>
          <w:marRight w:val="0"/>
          <w:marTop w:val="0"/>
          <w:marBottom w:val="0"/>
          <w:divBdr>
            <w:top w:val="none" w:sz="0" w:space="0" w:color="auto"/>
            <w:left w:val="none" w:sz="0" w:space="0" w:color="auto"/>
            <w:bottom w:val="none" w:sz="0" w:space="0" w:color="auto"/>
            <w:right w:val="none" w:sz="0" w:space="0" w:color="auto"/>
          </w:divBdr>
        </w:div>
        <w:div w:id="2038581623">
          <w:marLeft w:val="0"/>
          <w:marRight w:val="0"/>
          <w:marTop w:val="0"/>
          <w:marBottom w:val="0"/>
          <w:divBdr>
            <w:top w:val="none" w:sz="0" w:space="0" w:color="auto"/>
            <w:left w:val="none" w:sz="0" w:space="0" w:color="auto"/>
            <w:bottom w:val="none" w:sz="0" w:space="0" w:color="auto"/>
            <w:right w:val="none" w:sz="0" w:space="0" w:color="auto"/>
          </w:divBdr>
        </w:div>
        <w:div w:id="1950817995">
          <w:marLeft w:val="0"/>
          <w:marRight w:val="0"/>
          <w:marTop w:val="0"/>
          <w:marBottom w:val="0"/>
          <w:divBdr>
            <w:top w:val="none" w:sz="0" w:space="0" w:color="auto"/>
            <w:left w:val="none" w:sz="0" w:space="0" w:color="auto"/>
            <w:bottom w:val="none" w:sz="0" w:space="0" w:color="auto"/>
            <w:right w:val="none" w:sz="0" w:space="0" w:color="auto"/>
          </w:divBdr>
        </w:div>
        <w:div w:id="1662152150">
          <w:marLeft w:val="0"/>
          <w:marRight w:val="0"/>
          <w:marTop w:val="0"/>
          <w:marBottom w:val="0"/>
          <w:divBdr>
            <w:top w:val="none" w:sz="0" w:space="0" w:color="auto"/>
            <w:left w:val="none" w:sz="0" w:space="0" w:color="auto"/>
            <w:bottom w:val="none" w:sz="0" w:space="0" w:color="auto"/>
            <w:right w:val="none" w:sz="0" w:space="0" w:color="auto"/>
          </w:divBdr>
        </w:div>
        <w:div w:id="1483279660">
          <w:marLeft w:val="0"/>
          <w:marRight w:val="0"/>
          <w:marTop w:val="0"/>
          <w:marBottom w:val="0"/>
          <w:divBdr>
            <w:top w:val="none" w:sz="0" w:space="0" w:color="auto"/>
            <w:left w:val="none" w:sz="0" w:space="0" w:color="auto"/>
            <w:bottom w:val="none" w:sz="0" w:space="0" w:color="auto"/>
            <w:right w:val="none" w:sz="0" w:space="0" w:color="auto"/>
          </w:divBdr>
        </w:div>
        <w:div w:id="1478569952">
          <w:marLeft w:val="0"/>
          <w:marRight w:val="0"/>
          <w:marTop w:val="0"/>
          <w:marBottom w:val="0"/>
          <w:divBdr>
            <w:top w:val="none" w:sz="0" w:space="0" w:color="auto"/>
            <w:left w:val="none" w:sz="0" w:space="0" w:color="auto"/>
            <w:bottom w:val="none" w:sz="0" w:space="0" w:color="auto"/>
            <w:right w:val="none" w:sz="0" w:space="0" w:color="auto"/>
          </w:divBdr>
        </w:div>
        <w:div w:id="1213883406">
          <w:marLeft w:val="0"/>
          <w:marRight w:val="0"/>
          <w:marTop w:val="0"/>
          <w:marBottom w:val="0"/>
          <w:divBdr>
            <w:top w:val="none" w:sz="0" w:space="0" w:color="auto"/>
            <w:left w:val="none" w:sz="0" w:space="0" w:color="auto"/>
            <w:bottom w:val="none" w:sz="0" w:space="0" w:color="auto"/>
            <w:right w:val="none" w:sz="0" w:space="0" w:color="auto"/>
          </w:divBdr>
        </w:div>
      </w:divsChild>
    </w:div>
    <w:div w:id="593975125">
      <w:bodyDiv w:val="1"/>
      <w:marLeft w:val="0"/>
      <w:marRight w:val="0"/>
      <w:marTop w:val="0"/>
      <w:marBottom w:val="0"/>
      <w:divBdr>
        <w:top w:val="none" w:sz="0" w:space="0" w:color="auto"/>
        <w:left w:val="none" w:sz="0" w:space="0" w:color="auto"/>
        <w:bottom w:val="none" w:sz="0" w:space="0" w:color="auto"/>
        <w:right w:val="none" w:sz="0" w:space="0" w:color="auto"/>
      </w:divBdr>
    </w:div>
    <w:div w:id="600334850">
      <w:bodyDiv w:val="1"/>
      <w:marLeft w:val="0"/>
      <w:marRight w:val="0"/>
      <w:marTop w:val="0"/>
      <w:marBottom w:val="0"/>
      <w:divBdr>
        <w:top w:val="none" w:sz="0" w:space="0" w:color="auto"/>
        <w:left w:val="none" w:sz="0" w:space="0" w:color="auto"/>
        <w:bottom w:val="none" w:sz="0" w:space="0" w:color="auto"/>
        <w:right w:val="none" w:sz="0" w:space="0" w:color="auto"/>
      </w:divBdr>
      <w:divsChild>
        <w:div w:id="999424902">
          <w:marLeft w:val="0"/>
          <w:marRight w:val="0"/>
          <w:marTop w:val="0"/>
          <w:marBottom w:val="0"/>
          <w:divBdr>
            <w:top w:val="none" w:sz="0" w:space="0" w:color="auto"/>
            <w:left w:val="none" w:sz="0" w:space="0" w:color="auto"/>
            <w:bottom w:val="none" w:sz="0" w:space="0" w:color="auto"/>
            <w:right w:val="none" w:sz="0" w:space="0" w:color="auto"/>
          </w:divBdr>
        </w:div>
        <w:div w:id="921260708">
          <w:marLeft w:val="0"/>
          <w:marRight w:val="0"/>
          <w:marTop w:val="0"/>
          <w:marBottom w:val="0"/>
          <w:divBdr>
            <w:top w:val="none" w:sz="0" w:space="0" w:color="auto"/>
            <w:left w:val="none" w:sz="0" w:space="0" w:color="auto"/>
            <w:bottom w:val="none" w:sz="0" w:space="0" w:color="auto"/>
            <w:right w:val="none" w:sz="0" w:space="0" w:color="auto"/>
          </w:divBdr>
        </w:div>
        <w:div w:id="138113891">
          <w:marLeft w:val="0"/>
          <w:marRight w:val="0"/>
          <w:marTop w:val="0"/>
          <w:marBottom w:val="0"/>
          <w:divBdr>
            <w:top w:val="none" w:sz="0" w:space="0" w:color="auto"/>
            <w:left w:val="none" w:sz="0" w:space="0" w:color="auto"/>
            <w:bottom w:val="none" w:sz="0" w:space="0" w:color="auto"/>
            <w:right w:val="none" w:sz="0" w:space="0" w:color="auto"/>
          </w:divBdr>
        </w:div>
        <w:div w:id="1095596697">
          <w:marLeft w:val="0"/>
          <w:marRight w:val="0"/>
          <w:marTop w:val="0"/>
          <w:marBottom w:val="0"/>
          <w:divBdr>
            <w:top w:val="none" w:sz="0" w:space="0" w:color="auto"/>
            <w:left w:val="none" w:sz="0" w:space="0" w:color="auto"/>
            <w:bottom w:val="none" w:sz="0" w:space="0" w:color="auto"/>
            <w:right w:val="none" w:sz="0" w:space="0" w:color="auto"/>
          </w:divBdr>
        </w:div>
        <w:div w:id="1843736982">
          <w:marLeft w:val="0"/>
          <w:marRight w:val="0"/>
          <w:marTop w:val="0"/>
          <w:marBottom w:val="0"/>
          <w:divBdr>
            <w:top w:val="none" w:sz="0" w:space="0" w:color="auto"/>
            <w:left w:val="none" w:sz="0" w:space="0" w:color="auto"/>
            <w:bottom w:val="none" w:sz="0" w:space="0" w:color="auto"/>
            <w:right w:val="none" w:sz="0" w:space="0" w:color="auto"/>
          </w:divBdr>
        </w:div>
        <w:div w:id="1885210436">
          <w:marLeft w:val="0"/>
          <w:marRight w:val="0"/>
          <w:marTop w:val="0"/>
          <w:marBottom w:val="0"/>
          <w:divBdr>
            <w:top w:val="none" w:sz="0" w:space="0" w:color="auto"/>
            <w:left w:val="none" w:sz="0" w:space="0" w:color="auto"/>
            <w:bottom w:val="none" w:sz="0" w:space="0" w:color="auto"/>
            <w:right w:val="none" w:sz="0" w:space="0" w:color="auto"/>
          </w:divBdr>
        </w:div>
        <w:div w:id="1199855663">
          <w:marLeft w:val="0"/>
          <w:marRight w:val="0"/>
          <w:marTop w:val="0"/>
          <w:marBottom w:val="0"/>
          <w:divBdr>
            <w:top w:val="none" w:sz="0" w:space="0" w:color="auto"/>
            <w:left w:val="none" w:sz="0" w:space="0" w:color="auto"/>
            <w:bottom w:val="none" w:sz="0" w:space="0" w:color="auto"/>
            <w:right w:val="none" w:sz="0" w:space="0" w:color="auto"/>
          </w:divBdr>
        </w:div>
        <w:div w:id="713194024">
          <w:marLeft w:val="0"/>
          <w:marRight w:val="0"/>
          <w:marTop w:val="0"/>
          <w:marBottom w:val="0"/>
          <w:divBdr>
            <w:top w:val="none" w:sz="0" w:space="0" w:color="auto"/>
            <w:left w:val="none" w:sz="0" w:space="0" w:color="auto"/>
            <w:bottom w:val="none" w:sz="0" w:space="0" w:color="auto"/>
            <w:right w:val="none" w:sz="0" w:space="0" w:color="auto"/>
          </w:divBdr>
        </w:div>
        <w:div w:id="258175046">
          <w:marLeft w:val="0"/>
          <w:marRight w:val="0"/>
          <w:marTop w:val="0"/>
          <w:marBottom w:val="0"/>
          <w:divBdr>
            <w:top w:val="none" w:sz="0" w:space="0" w:color="auto"/>
            <w:left w:val="none" w:sz="0" w:space="0" w:color="auto"/>
            <w:bottom w:val="none" w:sz="0" w:space="0" w:color="auto"/>
            <w:right w:val="none" w:sz="0" w:space="0" w:color="auto"/>
          </w:divBdr>
        </w:div>
        <w:div w:id="1594776211">
          <w:marLeft w:val="0"/>
          <w:marRight w:val="0"/>
          <w:marTop w:val="0"/>
          <w:marBottom w:val="0"/>
          <w:divBdr>
            <w:top w:val="none" w:sz="0" w:space="0" w:color="auto"/>
            <w:left w:val="none" w:sz="0" w:space="0" w:color="auto"/>
            <w:bottom w:val="none" w:sz="0" w:space="0" w:color="auto"/>
            <w:right w:val="none" w:sz="0" w:space="0" w:color="auto"/>
          </w:divBdr>
        </w:div>
        <w:div w:id="1813982947">
          <w:marLeft w:val="0"/>
          <w:marRight w:val="0"/>
          <w:marTop w:val="0"/>
          <w:marBottom w:val="0"/>
          <w:divBdr>
            <w:top w:val="none" w:sz="0" w:space="0" w:color="auto"/>
            <w:left w:val="none" w:sz="0" w:space="0" w:color="auto"/>
            <w:bottom w:val="none" w:sz="0" w:space="0" w:color="auto"/>
            <w:right w:val="none" w:sz="0" w:space="0" w:color="auto"/>
          </w:divBdr>
        </w:div>
        <w:div w:id="1535583147">
          <w:marLeft w:val="0"/>
          <w:marRight w:val="0"/>
          <w:marTop w:val="0"/>
          <w:marBottom w:val="0"/>
          <w:divBdr>
            <w:top w:val="none" w:sz="0" w:space="0" w:color="auto"/>
            <w:left w:val="none" w:sz="0" w:space="0" w:color="auto"/>
            <w:bottom w:val="none" w:sz="0" w:space="0" w:color="auto"/>
            <w:right w:val="none" w:sz="0" w:space="0" w:color="auto"/>
          </w:divBdr>
        </w:div>
        <w:div w:id="1748648647">
          <w:marLeft w:val="0"/>
          <w:marRight w:val="0"/>
          <w:marTop w:val="0"/>
          <w:marBottom w:val="0"/>
          <w:divBdr>
            <w:top w:val="none" w:sz="0" w:space="0" w:color="auto"/>
            <w:left w:val="none" w:sz="0" w:space="0" w:color="auto"/>
            <w:bottom w:val="none" w:sz="0" w:space="0" w:color="auto"/>
            <w:right w:val="none" w:sz="0" w:space="0" w:color="auto"/>
          </w:divBdr>
        </w:div>
        <w:div w:id="1668050044">
          <w:marLeft w:val="0"/>
          <w:marRight w:val="0"/>
          <w:marTop w:val="0"/>
          <w:marBottom w:val="0"/>
          <w:divBdr>
            <w:top w:val="none" w:sz="0" w:space="0" w:color="auto"/>
            <w:left w:val="none" w:sz="0" w:space="0" w:color="auto"/>
            <w:bottom w:val="none" w:sz="0" w:space="0" w:color="auto"/>
            <w:right w:val="none" w:sz="0" w:space="0" w:color="auto"/>
          </w:divBdr>
        </w:div>
        <w:div w:id="2018537379">
          <w:marLeft w:val="0"/>
          <w:marRight w:val="0"/>
          <w:marTop w:val="0"/>
          <w:marBottom w:val="0"/>
          <w:divBdr>
            <w:top w:val="none" w:sz="0" w:space="0" w:color="auto"/>
            <w:left w:val="none" w:sz="0" w:space="0" w:color="auto"/>
            <w:bottom w:val="none" w:sz="0" w:space="0" w:color="auto"/>
            <w:right w:val="none" w:sz="0" w:space="0" w:color="auto"/>
          </w:divBdr>
        </w:div>
        <w:div w:id="1574778501">
          <w:marLeft w:val="0"/>
          <w:marRight w:val="0"/>
          <w:marTop w:val="0"/>
          <w:marBottom w:val="0"/>
          <w:divBdr>
            <w:top w:val="none" w:sz="0" w:space="0" w:color="auto"/>
            <w:left w:val="none" w:sz="0" w:space="0" w:color="auto"/>
            <w:bottom w:val="none" w:sz="0" w:space="0" w:color="auto"/>
            <w:right w:val="none" w:sz="0" w:space="0" w:color="auto"/>
          </w:divBdr>
        </w:div>
        <w:div w:id="646594703">
          <w:marLeft w:val="0"/>
          <w:marRight w:val="0"/>
          <w:marTop w:val="0"/>
          <w:marBottom w:val="0"/>
          <w:divBdr>
            <w:top w:val="none" w:sz="0" w:space="0" w:color="auto"/>
            <w:left w:val="none" w:sz="0" w:space="0" w:color="auto"/>
            <w:bottom w:val="none" w:sz="0" w:space="0" w:color="auto"/>
            <w:right w:val="none" w:sz="0" w:space="0" w:color="auto"/>
          </w:divBdr>
        </w:div>
        <w:div w:id="1409616386">
          <w:marLeft w:val="0"/>
          <w:marRight w:val="0"/>
          <w:marTop w:val="0"/>
          <w:marBottom w:val="0"/>
          <w:divBdr>
            <w:top w:val="none" w:sz="0" w:space="0" w:color="auto"/>
            <w:left w:val="none" w:sz="0" w:space="0" w:color="auto"/>
            <w:bottom w:val="none" w:sz="0" w:space="0" w:color="auto"/>
            <w:right w:val="none" w:sz="0" w:space="0" w:color="auto"/>
          </w:divBdr>
        </w:div>
        <w:div w:id="173149790">
          <w:marLeft w:val="0"/>
          <w:marRight w:val="0"/>
          <w:marTop w:val="0"/>
          <w:marBottom w:val="0"/>
          <w:divBdr>
            <w:top w:val="none" w:sz="0" w:space="0" w:color="auto"/>
            <w:left w:val="none" w:sz="0" w:space="0" w:color="auto"/>
            <w:bottom w:val="none" w:sz="0" w:space="0" w:color="auto"/>
            <w:right w:val="none" w:sz="0" w:space="0" w:color="auto"/>
          </w:divBdr>
        </w:div>
        <w:div w:id="863635307">
          <w:marLeft w:val="0"/>
          <w:marRight w:val="0"/>
          <w:marTop w:val="0"/>
          <w:marBottom w:val="0"/>
          <w:divBdr>
            <w:top w:val="none" w:sz="0" w:space="0" w:color="auto"/>
            <w:left w:val="none" w:sz="0" w:space="0" w:color="auto"/>
            <w:bottom w:val="none" w:sz="0" w:space="0" w:color="auto"/>
            <w:right w:val="none" w:sz="0" w:space="0" w:color="auto"/>
          </w:divBdr>
        </w:div>
        <w:div w:id="614363780">
          <w:marLeft w:val="0"/>
          <w:marRight w:val="0"/>
          <w:marTop w:val="0"/>
          <w:marBottom w:val="0"/>
          <w:divBdr>
            <w:top w:val="none" w:sz="0" w:space="0" w:color="auto"/>
            <w:left w:val="none" w:sz="0" w:space="0" w:color="auto"/>
            <w:bottom w:val="none" w:sz="0" w:space="0" w:color="auto"/>
            <w:right w:val="none" w:sz="0" w:space="0" w:color="auto"/>
          </w:divBdr>
        </w:div>
        <w:div w:id="1562598374">
          <w:marLeft w:val="0"/>
          <w:marRight w:val="0"/>
          <w:marTop w:val="0"/>
          <w:marBottom w:val="0"/>
          <w:divBdr>
            <w:top w:val="none" w:sz="0" w:space="0" w:color="auto"/>
            <w:left w:val="none" w:sz="0" w:space="0" w:color="auto"/>
            <w:bottom w:val="none" w:sz="0" w:space="0" w:color="auto"/>
            <w:right w:val="none" w:sz="0" w:space="0" w:color="auto"/>
          </w:divBdr>
        </w:div>
      </w:divsChild>
    </w:div>
    <w:div w:id="630525602">
      <w:bodyDiv w:val="1"/>
      <w:marLeft w:val="0"/>
      <w:marRight w:val="0"/>
      <w:marTop w:val="0"/>
      <w:marBottom w:val="0"/>
      <w:divBdr>
        <w:top w:val="none" w:sz="0" w:space="0" w:color="auto"/>
        <w:left w:val="none" w:sz="0" w:space="0" w:color="auto"/>
        <w:bottom w:val="none" w:sz="0" w:space="0" w:color="auto"/>
        <w:right w:val="none" w:sz="0" w:space="0" w:color="auto"/>
      </w:divBdr>
    </w:div>
    <w:div w:id="770711070">
      <w:bodyDiv w:val="1"/>
      <w:marLeft w:val="0"/>
      <w:marRight w:val="0"/>
      <w:marTop w:val="0"/>
      <w:marBottom w:val="0"/>
      <w:divBdr>
        <w:top w:val="none" w:sz="0" w:space="0" w:color="auto"/>
        <w:left w:val="none" w:sz="0" w:space="0" w:color="auto"/>
        <w:bottom w:val="none" w:sz="0" w:space="0" w:color="auto"/>
        <w:right w:val="none" w:sz="0" w:space="0" w:color="auto"/>
      </w:divBdr>
      <w:divsChild>
        <w:div w:id="1553693873">
          <w:marLeft w:val="0"/>
          <w:marRight w:val="0"/>
          <w:marTop w:val="0"/>
          <w:marBottom w:val="0"/>
          <w:divBdr>
            <w:top w:val="none" w:sz="0" w:space="0" w:color="auto"/>
            <w:left w:val="none" w:sz="0" w:space="0" w:color="auto"/>
            <w:bottom w:val="none" w:sz="0" w:space="0" w:color="auto"/>
            <w:right w:val="none" w:sz="0" w:space="0" w:color="auto"/>
          </w:divBdr>
        </w:div>
        <w:div w:id="1051147636">
          <w:marLeft w:val="0"/>
          <w:marRight w:val="0"/>
          <w:marTop w:val="0"/>
          <w:marBottom w:val="0"/>
          <w:divBdr>
            <w:top w:val="none" w:sz="0" w:space="0" w:color="auto"/>
            <w:left w:val="none" w:sz="0" w:space="0" w:color="auto"/>
            <w:bottom w:val="none" w:sz="0" w:space="0" w:color="auto"/>
            <w:right w:val="none" w:sz="0" w:space="0" w:color="auto"/>
          </w:divBdr>
        </w:div>
      </w:divsChild>
    </w:div>
    <w:div w:id="783035856">
      <w:bodyDiv w:val="1"/>
      <w:marLeft w:val="0"/>
      <w:marRight w:val="0"/>
      <w:marTop w:val="0"/>
      <w:marBottom w:val="0"/>
      <w:divBdr>
        <w:top w:val="none" w:sz="0" w:space="0" w:color="auto"/>
        <w:left w:val="none" w:sz="0" w:space="0" w:color="auto"/>
        <w:bottom w:val="none" w:sz="0" w:space="0" w:color="auto"/>
        <w:right w:val="none" w:sz="0" w:space="0" w:color="auto"/>
      </w:divBdr>
      <w:divsChild>
        <w:div w:id="1353263983">
          <w:marLeft w:val="0"/>
          <w:marRight w:val="0"/>
          <w:marTop w:val="0"/>
          <w:marBottom w:val="0"/>
          <w:divBdr>
            <w:top w:val="none" w:sz="0" w:space="0" w:color="auto"/>
            <w:left w:val="none" w:sz="0" w:space="0" w:color="auto"/>
            <w:bottom w:val="none" w:sz="0" w:space="0" w:color="auto"/>
            <w:right w:val="none" w:sz="0" w:space="0" w:color="auto"/>
          </w:divBdr>
        </w:div>
        <w:div w:id="1650018066">
          <w:marLeft w:val="0"/>
          <w:marRight w:val="0"/>
          <w:marTop w:val="0"/>
          <w:marBottom w:val="0"/>
          <w:divBdr>
            <w:top w:val="none" w:sz="0" w:space="0" w:color="auto"/>
            <w:left w:val="none" w:sz="0" w:space="0" w:color="auto"/>
            <w:bottom w:val="none" w:sz="0" w:space="0" w:color="auto"/>
            <w:right w:val="none" w:sz="0" w:space="0" w:color="auto"/>
          </w:divBdr>
        </w:div>
        <w:div w:id="416172702">
          <w:marLeft w:val="0"/>
          <w:marRight w:val="0"/>
          <w:marTop w:val="0"/>
          <w:marBottom w:val="0"/>
          <w:divBdr>
            <w:top w:val="none" w:sz="0" w:space="0" w:color="auto"/>
            <w:left w:val="none" w:sz="0" w:space="0" w:color="auto"/>
            <w:bottom w:val="none" w:sz="0" w:space="0" w:color="auto"/>
            <w:right w:val="none" w:sz="0" w:space="0" w:color="auto"/>
          </w:divBdr>
        </w:div>
        <w:div w:id="998844314">
          <w:marLeft w:val="0"/>
          <w:marRight w:val="0"/>
          <w:marTop w:val="0"/>
          <w:marBottom w:val="0"/>
          <w:divBdr>
            <w:top w:val="none" w:sz="0" w:space="0" w:color="auto"/>
            <w:left w:val="none" w:sz="0" w:space="0" w:color="auto"/>
            <w:bottom w:val="none" w:sz="0" w:space="0" w:color="auto"/>
            <w:right w:val="none" w:sz="0" w:space="0" w:color="auto"/>
          </w:divBdr>
        </w:div>
        <w:div w:id="1351830242">
          <w:marLeft w:val="0"/>
          <w:marRight w:val="0"/>
          <w:marTop w:val="0"/>
          <w:marBottom w:val="0"/>
          <w:divBdr>
            <w:top w:val="none" w:sz="0" w:space="0" w:color="auto"/>
            <w:left w:val="none" w:sz="0" w:space="0" w:color="auto"/>
            <w:bottom w:val="none" w:sz="0" w:space="0" w:color="auto"/>
            <w:right w:val="none" w:sz="0" w:space="0" w:color="auto"/>
          </w:divBdr>
        </w:div>
        <w:div w:id="1522469236">
          <w:marLeft w:val="0"/>
          <w:marRight w:val="0"/>
          <w:marTop w:val="0"/>
          <w:marBottom w:val="0"/>
          <w:divBdr>
            <w:top w:val="none" w:sz="0" w:space="0" w:color="auto"/>
            <w:left w:val="none" w:sz="0" w:space="0" w:color="auto"/>
            <w:bottom w:val="none" w:sz="0" w:space="0" w:color="auto"/>
            <w:right w:val="none" w:sz="0" w:space="0" w:color="auto"/>
          </w:divBdr>
        </w:div>
        <w:div w:id="1069233433">
          <w:marLeft w:val="0"/>
          <w:marRight w:val="0"/>
          <w:marTop w:val="0"/>
          <w:marBottom w:val="0"/>
          <w:divBdr>
            <w:top w:val="none" w:sz="0" w:space="0" w:color="auto"/>
            <w:left w:val="none" w:sz="0" w:space="0" w:color="auto"/>
            <w:bottom w:val="none" w:sz="0" w:space="0" w:color="auto"/>
            <w:right w:val="none" w:sz="0" w:space="0" w:color="auto"/>
          </w:divBdr>
        </w:div>
        <w:div w:id="233392384">
          <w:marLeft w:val="0"/>
          <w:marRight w:val="0"/>
          <w:marTop w:val="0"/>
          <w:marBottom w:val="0"/>
          <w:divBdr>
            <w:top w:val="none" w:sz="0" w:space="0" w:color="auto"/>
            <w:left w:val="none" w:sz="0" w:space="0" w:color="auto"/>
            <w:bottom w:val="none" w:sz="0" w:space="0" w:color="auto"/>
            <w:right w:val="none" w:sz="0" w:space="0" w:color="auto"/>
          </w:divBdr>
        </w:div>
        <w:div w:id="710420684">
          <w:marLeft w:val="0"/>
          <w:marRight w:val="0"/>
          <w:marTop w:val="0"/>
          <w:marBottom w:val="0"/>
          <w:divBdr>
            <w:top w:val="none" w:sz="0" w:space="0" w:color="auto"/>
            <w:left w:val="none" w:sz="0" w:space="0" w:color="auto"/>
            <w:bottom w:val="none" w:sz="0" w:space="0" w:color="auto"/>
            <w:right w:val="none" w:sz="0" w:space="0" w:color="auto"/>
          </w:divBdr>
        </w:div>
        <w:div w:id="724839325">
          <w:marLeft w:val="0"/>
          <w:marRight w:val="0"/>
          <w:marTop w:val="0"/>
          <w:marBottom w:val="0"/>
          <w:divBdr>
            <w:top w:val="none" w:sz="0" w:space="0" w:color="auto"/>
            <w:left w:val="none" w:sz="0" w:space="0" w:color="auto"/>
            <w:bottom w:val="none" w:sz="0" w:space="0" w:color="auto"/>
            <w:right w:val="none" w:sz="0" w:space="0" w:color="auto"/>
          </w:divBdr>
        </w:div>
        <w:div w:id="808791287">
          <w:marLeft w:val="0"/>
          <w:marRight w:val="0"/>
          <w:marTop w:val="0"/>
          <w:marBottom w:val="0"/>
          <w:divBdr>
            <w:top w:val="none" w:sz="0" w:space="0" w:color="auto"/>
            <w:left w:val="none" w:sz="0" w:space="0" w:color="auto"/>
            <w:bottom w:val="none" w:sz="0" w:space="0" w:color="auto"/>
            <w:right w:val="none" w:sz="0" w:space="0" w:color="auto"/>
          </w:divBdr>
        </w:div>
        <w:div w:id="658070885">
          <w:marLeft w:val="0"/>
          <w:marRight w:val="0"/>
          <w:marTop w:val="0"/>
          <w:marBottom w:val="0"/>
          <w:divBdr>
            <w:top w:val="none" w:sz="0" w:space="0" w:color="auto"/>
            <w:left w:val="none" w:sz="0" w:space="0" w:color="auto"/>
            <w:bottom w:val="none" w:sz="0" w:space="0" w:color="auto"/>
            <w:right w:val="none" w:sz="0" w:space="0" w:color="auto"/>
          </w:divBdr>
        </w:div>
        <w:div w:id="353927121">
          <w:marLeft w:val="0"/>
          <w:marRight w:val="0"/>
          <w:marTop w:val="0"/>
          <w:marBottom w:val="0"/>
          <w:divBdr>
            <w:top w:val="none" w:sz="0" w:space="0" w:color="auto"/>
            <w:left w:val="none" w:sz="0" w:space="0" w:color="auto"/>
            <w:bottom w:val="none" w:sz="0" w:space="0" w:color="auto"/>
            <w:right w:val="none" w:sz="0" w:space="0" w:color="auto"/>
          </w:divBdr>
        </w:div>
        <w:div w:id="747069415">
          <w:marLeft w:val="0"/>
          <w:marRight w:val="0"/>
          <w:marTop w:val="0"/>
          <w:marBottom w:val="0"/>
          <w:divBdr>
            <w:top w:val="none" w:sz="0" w:space="0" w:color="auto"/>
            <w:left w:val="none" w:sz="0" w:space="0" w:color="auto"/>
            <w:bottom w:val="none" w:sz="0" w:space="0" w:color="auto"/>
            <w:right w:val="none" w:sz="0" w:space="0" w:color="auto"/>
          </w:divBdr>
        </w:div>
        <w:div w:id="888608585">
          <w:marLeft w:val="0"/>
          <w:marRight w:val="0"/>
          <w:marTop w:val="0"/>
          <w:marBottom w:val="0"/>
          <w:divBdr>
            <w:top w:val="none" w:sz="0" w:space="0" w:color="auto"/>
            <w:left w:val="none" w:sz="0" w:space="0" w:color="auto"/>
            <w:bottom w:val="none" w:sz="0" w:space="0" w:color="auto"/>
            <w:right w:val="none" w:sz="0" w:space="0" w:color="auto"/>
          </w:divBdr>
        </w:div>
        <w:div w:id="1736857337">
          <w:marLeft w:val="0"/>
          <w:marRight w:val="0"/>
          <w:marTop w:val="0"/>
          <w:marBottom w:val="0"/>
          <w:divBdr>
            <w:top w:val="none" w:sz="0" w:space="0" w:color="auto"/>
            <w:left w:val="none" w:sz="0" w:space="0" w:color="auto"/>
            <w:bottom w:val="none" w:sz="0" w:space="0" w:color="auto"/>
            <w:right w:val="none" w:sz="0" w:space="0" w:color="auto"/>
          </w:divBdr>
        </w:div>
      </w:divsChild>
    </w:div>
    <w:div w:id="844780672">
      <w:bodyDiv w:val="1"/>
      <w:marLeft w:val="0"/>
      <w:marRight w:val="0"/>
      <w:marTop w:val="0"/>
      <w:marBottom w:val="0"/>
      <w:divBdr>
        <w:top w:val="none" w:sz="0" w:space="0" w:color="auto"/>
        <w:left w:val="none" w:sz="0" w:space="0" w:color="auto"/>
        <w:bottom w:val="none" w:sz="0" w:space="0" w:color="auto"/>
        <w:right w:val="none" w:sz="0" w:space="0" w:color="auto"/>
      </w:divBdr>
      <w:divsChild>
        <w:div w:id="396781753">
          <w:marLeft w:val="0"/>
          <w:marRight w:val="0"/>
          <w:marTop w:val="0"/>
          <w:marBottom w:val="0"/>
          <w:divBdr>
            <w:top w:val="none" w:sz="0" w:space="0" w:color="auto"/>
            <w:left w:val="none" w:sz="0" w:space="0" w:color="auto"/>
            <w:bottom w:val="none" w:sz="0" w:space="0" w:color="auto"/>
            <w:right w:val="none" w:sz="0" w:space="0" w:color="auto"/>
          </w:divBdr>
          <w:divsChild>
            <w:div w:id="1115489111">
              <w:marLeft w:val="0"/>
              <w:marRight w:val="0"/>
              <w:marTop w:val="0"/>
              <w:marBottom w:val="0"/>
              <w:divBdr>
                <w:top w:val="none" w:sz="0" w:space="0" w:color="auto"/>
                <w:left w:val="none" w:sz="0" w:space="0" w:color="auto"/>
                <w:bottom w:val="none" w:sz="0" w:space="0" w:color="auto"/>
                <w:right w:val="none" w:sz="0" w:space="0" w:color="auto"/>
              </w:divBdr>
              <w:divsChild>
                <w:div w:id="1339769375">
                  <w:marLeft w:val="0"/>
                  <w:marRight w:val="0"/>
                  <w:marTop w:val="0"/>
                  <w:marBottom w:val="0"/>
                  <w:divBdr>
                    <w:top w:val="none" w:sz="0" w:space="0" w:color="auto"/>
                    <w:left w:val="none" w:sz="0" w:space="0" w:color="auto"/>
                    <w:bottom w:val="none" w:sz="0" w:space="0" w:color="auto"/>
                    <w:right w:val="none" w:sz="0" w:space="0" w:color="auto"/>
                  </w:divBdr>
                  <w:divsChild>
                    <w:div w:id="2029018845">
                      <w:marLeft w:val="0"/>
                      <w:marRight w:val="0"/>
                      <w:marTop w:val="0"/>
                      <w:marBottom w:val="0"/>
                      <w:divBdr>
                        <w:top w:val="none" w:sz="0" w:space="0" w:color="auto"/>
                        <w:left w:val="none" w:sz="0" w:space="0" w:color="auto"/>
                        <w:bottom w:val="none" w:sz="0" w:space="0" w:color="auto"/>
                        <w:right w:val="none" w:sz="0" w:space="0" w:color="auto"/>
                      </w:divBdr>
                      <w:divsChild>
                        <w:div w:id="597754563">
                          <w:marLeft w:val="0"/>
                          <w:marRight w:val="0"/>
                          <w:marTop w:val="0"/>
                          <w:marBottom w:val="0"/>
                          <w:divBdr>
                            <w:top w:val="none" w:sz="0" w:space="0" w:color="auto"/>
                            <w:left w:val="none" w:sz="0" w:space="0" w:color="auto"/>
                            <w:bottom w:val="none" w:sz="0" w:space="0" w:color="auto"/>
                            <w:right w:val="none" w:sz="0" w:space="0" w:color="auto"/>
                          </w:divBdr>
                          <w:divsChild>
                            <w:div w:id="17552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01558">
                      <w:marLeft w:val="0"/>
                      <w:marRight w:val="0"/>
                      <w:marTop w:val="0"/>
                      <w:marBottom w:val="0"/>
                      <w:divBdr>
                        <w:top w:val="none" w:sz="0" w:space="0" w:color="auto"/>
                        <w:left w:val="none" w:sz="0" w:space="0" w:color="auto"/>
                        <w:bottom w:val="none" w:sz="0" w:space="0" w:color="auto"/>
                        <w:right w:val="none" w:sz="0" w:space="0" w:color="auto"/>
                      </w:divBdr>
                      <w:divsChild>
                        <w:div w:id="19109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39655">
              <w:marLeft w:val="0"/>
              <w:marRight w:val="0"/>
              <w:marTop w:val="0"/>
              <w:marBottom w:val="0"/>
              <w:divBdr>
                <w:top w:val="none" w:sz="0" w:space="0" w:color="auto"/>
                <w:left w:val="none" w:sz="0" w:space="0" w:color="auto"/>
                <w:bottom w:val="none" w:sz="0" w:space="0" w:color="auto"/>
                <w:right w:val="none" w:sz="0" w:space="0" w:color="auto"/>
              </w:divBdr>
              <w:divsChild>
                <w:div w:id="2085107162">
                  <w:marLeft w:val="0"/>
                  <w:marRight w:val="0"/>
                  <w:marTop w:val="0"/>
                  <w:marBottom w:val="0"/>
                  <w:divBdr>
                    <w:top w:val="none" w:sz="0" w:space="0" w:color="auto"/>
                    <w:left w:val="none" w:sz="0" w:space="0" w:color="auto"/>
                    <w:bottom w:val="none" w:sz="0" w:space="0" w:color="auto"/>
                    <w:right w:val="none" w:sz="0" w:space="0" w:color="auto"/>
                  </w:divBdr>
                  <w:divsChild>
                    <w:div w:id="2095854577">
                      <w:marLeft w:val="0"/>
                      <w:marRight w:val="0"/>
                      <w:marTop w:val="0"/>
                      <w:marBottom w:val="0"/>
                      <w:divBdr>
                        <w:top w:val="none" w:sz="0" w:space="0" w:color="auto"/>
                        <w:left w:val="none" w:sz="0" w:space="0" w:color="auto"/>
                        <w:bottom w:val="none" w:sz="0" w:space="0" w:color="auto"/>
                        <w:right w:val="none" w:sz="0" w:space="0" w:color="auto"/>
                      </w:divBdr>
                      <w:divsChild>
                        <w:div w:id="894320120">
                          <w:marLeft w:val="0"/>
                          <w:marRight w:val="0"/>
                          <w:marTop w:val="0"/>
                          <w:marBottom w:val="0"/>
                          <w:divBdr>
                            <w:top w:val="none" w:sz="0" w:space="0" w:color="auto"/>
                            <w:left w:val="none" w:sz="0" w:space="0" w:color="auto"/>
                            <w:bottom w:val="none" w:sz="0" w:space="0" w:color="auto"/>
                            <w:right w:val="none" w:sz="0" w:space="0" w:color="auto"/>
                          </w:divBdr>
                          <w:divsChild>
                            <w:div w:id="801732006">
                              <w:marLeft w:val="0"/>
                              <w:marRight w:val="0"/>
                              <w:marTop w:val="0"/>
                              <w:marBottom w:val="0"/>
                              <w:divBdr>
                                <w:top w:val="none" w:sz="0" w:space="0" w:color="auto"/>
                                <w:left w:val="none" w:sz="0" w:space="0" w:color="auto"/>
                                <w:bottom w:val="none" w:sz="0" w:space="0" w:color="auto"/>
                                <w:right w:val="none" w:sz="0" w:space="0" w:color="auto"/>
                              </w:divBdr>
                            </w:div>
                            <w:div w:id="397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3132">
                      <w:marLeft w:val="0"/>
                      <w:marRight w:val="0"/>
                      <w:marTop w:val="0"/>
                      <w:marBottom w:val="0"/>
                      <w:divBdr>
                        <w:top w:val="none" w:sz="0" w:space="0" w:color="auto"/>
                        <w:left w:val="none" w:sz="0" w:space="0" w:color="auto"/>
                        <w:bottom w:val="none" w:sz="0" w:space="0" w:color="auto"/>
                        <w:right w:val="none" w:sz="0" w:space="0" w:color="auto"/>
                      </w:divBdr>
                      <w:divsChild>
                        <w:div w:id="77806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91242">
              <w:marLeft w:val="0"/>
              <w:marRight w:val="0"/>
              <w:marTop w:val="0"/>
              <w:marBottom w:val="0"/>
              <w:divBdr>
                <w:top w:val="none" w:sz="0" w:space="0" w:color="auto"/>
                <w:left w:val="none" w:sz="0" w:space="0" w:color="auto"/>
                <w:bottom w:val="none" w:sz="0" w:space="0" w:color="auto"/>
                <w:right w:val="none" w:sz="0" w:space="0" w:color="auto"/>
              </w:divBdr>
              <w:divsChild>
                <w:div w:id="2005930066">
                  <w:marLeft w:val="0"/>
                  <w:marRight w:val="0"/>
                  <w:marTop w:val="0"/>
                  <w:marBottom w:val="0"/>
                  <w:divBdr>
                    <w:top w:val="none" w:sz="0" w:space="0" w:color="auto"/>
                    <w:left w:val="none" w:sz="0" w:space="0" w:color="auto"/>
                    <w:bottom w:val="none" w:sz="0" w:space="0" w:color="auto"/>
                    <w:right w:val="none" w:sz="0" w:space="0" w:color="auto"/>
                  </w:divBdr>
                  <w:divsChild>
                    <w:div w:id="1518423051">
                      <w:marLeft w:val="0"/>
                      <w:marRight w:val="0"/>
                      <w:marTop w:val="0"/>
                      <w:marBottom w:val="0"/>
                      <w:divBdr>
                        <w:top w:val="none" w:sz="0" w:space="0" w:color="auto"/>
                        <w:left w:val="none" w:sz="0" w:space="0" w:color="auto"/>
                        <w:bottom w:val="none" w:sz="0" w:space="0" w:color="auto"/>
                        <w:right w:val="none" w:sz="0" w:space="0" w:color="auto"/>
                      </w:divBdr>
                      <w:divsChild>
                        <w:div w:id="1394694680">
                          <w:marLeft w:val="0"/>
                          <w:marRight w:val="0"/>
                          <w:marTop w:val="0"/>
                          <w:marBottom w:val="0"/>
                          <w:divBdr>
                            <w:top w:val="none" w:sz="0" w:space="0" w:color="auto"/>
                            <w:left w:val="none" w:sz="0" w:space="0" w:color="auto"/>
                            <w:bottom w:val="none" w:sz="0" w:space="0" w:color="auto"/>
                            <w:right w:val="none" w:sz="0" w:space="0" w:color="auto"/>
                          </w:divBdr>
                          <w:divsChild>
                            <w:div w:id="1189416330">
                              <w:marLeft w:val="0"/>
                              <w:marRight w:val="0"/>
                              <w:marTop w:val="0"/>
                              <w:marBottom w:val="0"/>
                              <w:divBdr>
                                <w:top w:val="none" w:sz="0" w:space="0" w:color="auto"/>
                                <w:left w:val="none" w:sz="0" w:space="0" w:color="auto"/>
                                <w:bottom w:val="none" w:sz="0" w:space="0" w:color="auto"/>
                                <w:right w:val="none" w:sz="0" w:space="0" w:color="auto"/>
                              </w:divBdr>
                            </w:div>
                            <w:div w:id="19556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8261">
                      <w:marLeft w:val="0"/>
                      <w:marRight w:val="0"/>
                      <w:marTop w:val="0"/>
                      <w:marBottom w:val="0"/>
                      <w:divBdr>
                        <w:top w:val="none" w:sz="0" w:space="0" w:color="auto"/>
                        <w:left w:val="none" w:sz="0" w:space="0" w:color="auto"/>
                        <w:bottom w:val="none" w:sz="0" w:space="0" w:color="auto"/>
                        <w:right w:val="none" w:sz="0" w:space="0" w:color="auto"/>
                      </w:divBdr>
                      <w:divsChild>
                        <w:div w:id="17141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45224">
              <w:marLeft w:val="0"/>
              <w:marRight w:val="0"/>
              <w:marTop w:val="0"/>
              <w:marBottom w:val="0"/>
              <w:divBdr>
                <w:top w:val="none" w:sz="0" w:space="0" w:color="auto"/>
                <w:left w:val="none" w:sz="0" w:space="0" w:color="auto"/>
                <w:bottom w:val="none" w:sz="0" w:space="0" w:color="auto"/>
                <w:right w:val="none" w:sz="0" w:space="0" w:color="auto"/>
              </w:divBdr>
              <w:divsChild>
                <w:div w:id="734082193">
                  <w:marLeft w:val="0"/>
                  <w:marRight w:val="0"/>
                  <w:marTop w:val="0"/>
                  <w:marBottom w:val="0"/>
                  <w:divBdr>
                    <w:top w:val="none" w:sz="0" w:space="0" w:color="auto"/>
                    <w:left w:val="none" w:sz="0" w:space="0" w:color="auto"/>
                    <w:bottom w:val="none" w:sz="0" w:space="0" w:color="auto"/>
                    <w:right w:val="none" w:sz="0" w:space="0" w:color="auto"/>
                  </w:divBdr>
                  <w:divsChild>
                    <w:div w:id="1831751321">
                      <w:marLeft w:val="0"/>
                      <w:marRight w:val="0"/>
                      <w:marTop w:val="0"/>
                      <w:marBottom w:val="0"/>
                      <w:divBdr>
                        <w:top w:val="none" w:sz="0" w:space="0" w:color="auto"/>
                        <w:left w:val="none" w:sz="0" w:space="0" w:color="auto"/>
                        <w:bottom w:val="none" w:sz="0" w:space="0" w:color="auto"/>
                        <w:right w:val="none" w:sz="0" w:space="0" w:color="auto"/>
                      </w:divBdr>
                      <w:divsChild>
                        <w:div w:id="1312170443">
                          <w:marLeft w:val="0"/>
                          <w:marRight w:val="0"/>
                          <w:marTop w:val="0"/>
                          <w:marBottom w:val="0"/>
                          <w:divBdr>
                            <w:top w:val="none" w:sz="0" w:space="0" w:color="auto"/>
                            <w:left w:val="none" w:sz="0" w:space="0" w:color="auto"/>
                            <w:bottom w:val="none" w:sz="0" w:space="0" w:color="auto"/>
                            <w:right w:val="none" w:sz="0" w:space="0" w:color="auto"/>
                          </w:divBdr>
                          <w:divsChild>
                            <w:div w:id="1137189502">
                              <w:marLeft w:val="0"/>
                              <w:marRight w:val="0"/>
                              <w:marTop w:val="0"/>
                              <w:marBottom w:val="0"/>
                              <w:divBdr>
                                <w:top w:val="none" w:sz="0" w:space="0" w:color="auto"/>
                                <w:left w:val="none" w:sz="0" w:space="0" w:color="auto"/>
                                <w:bottom w:val="none" w:sz="0" w:space="0" w:color="auto"/>
                                <w:right w:val="none" w:sz="0" w:space="0" w:color="auto"/>
                              </w:divBdr>
                            </w:div>
                            <w:div w:id="124225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37890">
                      <w:marLeft w:val="0"/>
                      <w:marRight w:val="0"/>
                      <w:marTop w:val="0"/>
                      <w:marBottom w:val="0"/>
                      <w:divBdr>
                        <w:top w:val="none" w:sz="0" w:space="0" w:color="auto"/>
                        <w:left w:val="none" w:sz="0" w:space="0" w:color="auto"/>
                        <w:bottom w:val="none" w:sz="0" w:space="0" w:color="auto"/>
                        <w:right w:val="none" w:sz="0" w:space="0" w:color="auto"/>
                      </w:divBdr>
                      <w:divsChild>
                        <w:div w:id="17186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493">
              <w:marLeft w:val="0"/>
              <w:marRight w:val="0"/>
              <w:marTop w:val="0"/>
              <w:marBottom w:val="0"/>
              <w:divBdr>
                <w:top w:val="none" w:sz="0" w:space="0" w:color="auto"/>
                <w:left w:val="none" w:sz="0" w:space="0" w:color="auto"/>
                <w:bottom w:val="none" w:sz="0" w:space="0" w:color="auto"/>
                <w:right w:val="none" w:sz="0" w:space="0" w:color="auto"/>
              </w:divBdr>
              <w:divsChild>
                <w:div w:id="1470321860">
                  <w:marLeft w:val="0"/>
                  <w:marRight w:val="0"/>
                  <w:marTop w:val="0"/>
                  <w:marBottom w:val="0"/>
                  <w:divBdr>
                    <w:top w:val="none" w:sz="0" w:space="0" w:color="auto"/>
                    <w:left w:val="none" w:sz="0" w:space="0" w:color="auto"/>
                    <w:bottom w:val="none" w:sz="0" w:space="0" w:color="auto"/>
                    <w:right w:val="none" w:sz="0" w:space="0" w:color="auto"/>
                  </w:divBdr>
                  <w:divsChild>
                    <w:div w:id="736589925">
                      <w:marLeft w:val="0"/>
                      <w:marRight w:val="0"/>
                      <w:marTop w:val="0"/>
                      <w:marBottom w:val="0"/>
                      <w:divBdr>
                        <w:top w:val="none" w:sz="0" w:space="0" w:color="auto"/>
                        <w:left w:val="none" w:sz="0" w:space="0" w:color="auto"/>
                        <w:bottom w:val="none" w:sz="0" w:space="0" w:color="auto"/>
                        <w:right w:val="none" w:sz="0" w:space="0" w:color="auto"/>
                      </w:divBdr>
                      <w:divsChild>
                        <w:div w:id="10827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638227">
      <w:bodyDiv w:val="1"/>
      <w:marLeft w:val="0"/>
      <w:marRight w:val="0"/>
      <w:marTop w:val="0"/>
      <w:marBottom w:val="0"/>
      <w:divBdr>
        <w:top w:val="none" w:sz="0" w:space="0" w:color="auto"/>
        <w:left w:val="none" w:sz="0" w:space="0" w:color="auto"/>
        <w:bottom w:val="none" w:sz="0" w:space="0" w:color="auto"/>
        <w:right w:val="none" w:sz="0" w:space="0" w:color="auto"/>
      </w:divBdr>
    </w:div>
    <w:div w:id="866480146">
      <w:bodyDiv w:val="1"/>
      <w:marLeft w:val="0"/>
      <w:marRight w:val="0"/>
      <w:marTop w:val="0"/>
      <w:marBottom w:val="0"/>
      <w:divBdr>
        <w:top w:val="none" w:sz="0" w:space="0" w:color="auto"/>
        <w:left w:val="none" w:sz="0" w:space="0" w:color="auto"/>
        <w:bottom w:val="none" w:sz="0" w:space="0" w:color="auto"/>
        <w:right w:val="none" w:sz="0" w:space="0" w:color="auto"/>
      </w:divBdr>
      <w:divsChild>
        <w:div w:id="578249730">
          <w:marLeft w:val="0"/>
          <w:marRight w:val="0"/>
          <w:marTop w:val="0"/>
          <w:marBottom w:val="0"/>
          <w:divBdr>
            <w:top w:val="none" w:sz="0" w:space="0" w:color="auto"/>
            <w:left w:val="none" w:sz="0" w:space="0" w:color="auto"/>
            <w:bottom w:val="none" w:sz="0" w:space="0" w:color="auto"/>
            <w:right w:val="none" w:sz="0" w:space="0" w:color="auto"/>
          </w:divBdr>
        </w:div>
        <w:div w:id="738333224">
          <w:marLeft w:val="0"/>
          <w:marRight w:val="0"/>
          <w:marTop w:val="0"/>
          <w:marBottom w:val="0"/>
          <w:divBdr>
            <w:top w:val="none" w:sz="0" w:space="0" w:color="auto"/>
            <w:left w:val="none" w:sz="0" w:space="0" w:color="auto"/>
            <w:bottom w:val="none" w:sz="0" w:space="0" w:color="auto"/>
            <w:right w:val="none" w:sz="0" w:space="0" w:color="auto"/>
          </w:divBdr>
        </w:div>
        <w:div w:id="1281181778">
          <w:marLeft w:val="0"/>
          <w:marRight w:val="0"/>
          <w:marTop w:val="0"/>
          <w:marBottom w:val="0"/>
          <w:divBdr>
            <w:top w:val="none" w:sz="0" w:space="0" w:color="auto"/>
            <w:left w:val="none" w:sz="0" w:space="0" w:color="auto"/>
            <w:bottom w:val="none" w:sz="0" w:space="0" w:color="auto"/>
            <w:right w:val="none" w:sz="0" w:space="0" w:color="auto"/>
          </w:divBdr>
        </w:div>
        <w:div w:id="1302150607">
          <w:marLeft w:val="0"/>
          <w:marRight w:val="0"/>
          <w:marTop w:val="0"/>
          <w:marBottom w:val="0"/>
          <w:divBdr>
            <w:top w:val="none" w:sz="0" w:space="0" w:color="auto"/>
            <w:left w:val="none" w:sz="0" w:space="0" w:color="auto"/>
            <w:bottom w:val="none" w:sz="0" w:space="0" w:color="auto"/>
            <w:right w:val="none" w:sz="0" w:space="0" w:color="auto"/>
          </w:divBdr>
        </w:div>
        <w:div w:id="1409765931">
          <w:marLeft w:val="0"/>
          <w:marRight w:val="0"/>
          <w:marTop w:val="0"/>
          <w:marBottom w:val="0"/>
          <w:divBdr>
            <w:top w:val="none" w:sz="0" w:space="0" w:color="auto"/>
            <w:left w:val="none" w:sz="0" w:space="0" w:color="auto"/>
            <w:bottom w:val="none" w:sz="0" w:space="0" w:color="auto"/>
            <w:right w:val="none" w:sz="0" w:space="0" w:color="auto"/>
          </w:divBdr>
        </w:div>
        <w:div w:id="2126657334">
          <w:marLeft w:val="0"/>
          <w:marRight w:val="0"/>
          <w:marTop w:val="0"/>
          <w:marBottom w:val="0"/>
          <w:divBdr>
            <w:top w:val="none" w:sz="0" w:space="0" w:color="auto"/>
            <w:left w:val="none" w:sz="0" w:space="0" w:color="auto"/>
            <w:bottom w:val="none" w:sz="0" w:space="0" w:color="auto"/>
            <w:right w:val="none" w:sz="0" w:space="0" w:color="auto"/>
          </w:divBdr>
        </w:div>
      </w:divsChild>
    </w:div>
    <w:div w:id="878975880">
      <w:bodyDiv w:val="1"/>
      <w:marLeft w:val="0"/>
      <w:marRight w:val="0"/>
      <w:marTop w:val="0"/>
      <w:marBottom w:val="0"/>
      <w:divBdr>
        <w:top w:val="none" w:sz="0" w:space="0" w:color="auto"/>
        <w:left w:val="none" w:sz="0" w:space="0" w:color="auto"/>
        <w:bottom w:val="none" w:sz="0" w:space="0" w:color="auto"/>
        <w:right w:val="none" w:sz="0" w:space="0" w:color="auto"/>
      </w:divBdr>
      <w:divsChild>
        <w:div w:id="790511274">
          <w:marLeft w:val="0"/>
          <w:marRight w:val="0"/>
          <w:marTop w:val="0"/>
          <w:marBottom w:val="0"/>
          <w:divBdr>
            <w:top w:val="none" w:sz="0" w:space="0" w:color="auto"/>
            <w:left w:val="none" w:sz="0" w:space="0" w:color="auto"/>
            <w:bottom w:val="none" w:sz="0" w:space="0" w:color="auto"/>
            <w:right w:val="none" w:sz="0" w:space="0" w:color="auto"/>
          </w:divBdr>
        </w:div>
        <w:div w:id="562251022">
          <w:marLeft w:val="0"/>
          <w:marRight w:val="0"/>
          <w:marTop w:val="0"/>
          <w:marBottom w:val="0"/>
          <w:divBdr>
            <w:top w:val="none" w:sz="0" w:space="0" w:color="auto"/>
            <w:left w:val="none" w:sz="0" w:space="0" w:color="auto"/>
            <w:bottom w:val="none" w:sz="0" w:space="0" w:color="auto"/>
            <w:right w:val="none" w:sz="0" w:space="0" w:color="auto"/>
          </w:divBdr>
        </w:div>
        <w:div w:id="1025669318">
          <w:marLeft w:val="0"/>
          <w:marRight w:val="0"/>
          <w:marTop w:val="0"/>
          <w:marBottom w:val="0"/>
          <w:divBdr>
            <w:top w:val="none" w:sz="0" w:space="0" w:color="auto"/>
            <w:left w:val="none" w:sz="0" w:space="0" w:color="auto"/>
            <w:bottom w:val="none" w:sz="0" w:space="0" w:color="auto"/>
            <w:right w:val="none" w:sz="0" w:space="0" w:color="auto"/>
          </w:divBdr>
        </w:div>
        <w:div w:id="1690524331">
          <w:marLeft w:val="0"/>
          <w:marRight w:val="0"/>
          <w:marTop w:val="0"/>
          <w:marBottom w:val="0"/>
          <w:divBdr>
            <w:top w:val="none" w:sz="0" w:space="0" w:color="auto"/>
            <w:left w:val="none" w:sz="0" w:space="0" w:color="auto"/>
            <w:bottom w:val="none" w:sz="0" w:space="0" w:color="auto"/>
            <w:right w:val="none" w:sz="0" w:space="0" w:color="auto"/>
          </w:divBdr>
        </w:div>
        <w:div w:id="1738625694">
          <w:marLeft w:val="0"/>
          <w:marRight w:val="0"/>
          <w:marTop w:val="0"/>
          <w:marBottom w:val="0"/>
          <w:divBdr>
            <w:top w:val="none" w:sz="0" w:space="0" w:color="auto"/>
            <w:left w:val="none" w:sz="0" w:space="0" w:color="auto"/>
            <w:bottom w:val="none" w:sz="0" w:space="0" w:color="auto"/>
            <w:right w:val="none" w:sz="0" w:space="0" w:color="auto"/>
          </w:divBdr>
        </w:div>
        <w:div w:id="272251910">
          <w:marLeft w:val="0"/>
          <w:marRight w:val="0"/>
          <w:marTop w:val="0"/>
          <w:marBottom w:val="0"/>
          <w:divBdr>
            <w:top w:val="none" w:sz="0" w:space="0" w:color="auto"/>
            <w:left w:val="none" w:sz="0" w:space="0" w:color="auto"/>
            <w:bottom w:val="none" w:sz="0" w:space="0" w:color="auto"/>
            <w:right w:val="none" w:sz="0" w:space="0" w:color="auto"/>
          </w:divBdr>
        </w:div>
        <w:div w:id="1388261624">
          <w:marLeft w:val="0"/>
          <w:marRight w:val="0"/>
          <w:marTop w:val="0"/>
          <w:marBottom w:val="0"/>
          <w:divBdr>
            <w:top w:val="none" w:sz="0" w:space="0" w:color="auto"/>
            <w:left w:val="none" w:sz="0" w:space="0" w:color="auto"/>
            <w:bottom w:val="none" w:sz="0" w:space="0" w:color="auto"/>
            <w:right w:val="none" w:sz="0" w:space="0" w:color="auto"/>
          </w:divBdr>
        </w:div>
        <w:div w:id="974601691">
          <w:marLeft w:val="0"/>
          <w:marRight w:val="0"/>
          <w:marTop w:val="0"/>
          <w:marBottom w:val="0"/>
          <w:divBdr>
            <w:top w:val="none" w:sz="0" w:space="0" w:color="auto"/>
            <w:left w:val="none" w:sz="0" w:space="0" w:color="auto"/>
            <w:bottom w:val="none" w:sz="0" w:space="0" w:color="auto"/>
            <w:right w:val="none" w:sz="0" w:space="0" w:color="auto"/>
          </w:divBdr>
        </w:div>
        <w:div w:id="45841094">
          <w:marLeft w:val="0"/>
          <w:marRight w:val="0"/>
          <w:marTop w:val="0"/>
          <w:marBottom w:val="0"/>
          <w:divBdr>
            <w:top w:val="none" w:sz="0" w:space="0" w:color="auto"/>
            <w:left w:val="none" w:sz="0" w:space="0" w:color="auto"/>
            <w:bottom w:val="none" w:sz="0" w:space="0" w:color="auto"/>
            <w:right w:val="none" w:sz="0" w:space="0" w:color="auto"/>
          </w:divBdr>
        </w:div>
        <w:div w:id="446776843">
          <w:marLeft w:val="0"/>
          <w:marRight w:val="0"/>
          <w:marTop w:val="0"/>
          <w:marBottom w:val="0"/>
          <w:divBdr>
            <w:top w:val="none" w:sz="0" w:space="0" w:color="auto"/>
            <w:left w:val="none" w:sz="0" w:space="0" w:color="auto"/>
            <w:bottom w:val="none" w:sz="0" w:space="0" w:color="auto"/>
            <w:right w:val="none" w:sz="0" w:space="0" w:color="auto"/>
          </w:divBdr>
        </w:div>
        <w:div w:id="857233409">
          <w:marLeft w:val="0"/>
          <w:marRight w:val="0"/>
          <w:marTop w:val="0"/>
          <w:marBottom w:val="0"/>
          <w:divBdr>
            <w:top w:val="none" w:sz="0" w:space="0" w:color="auto"/>
            <w:left w:val="none" w:sz="0" w:space="0" w:color="auto"/>
            <w:bottom w:val="none" w:sz="0" w:space="0" w:color="auto"/>
            <w:right w:val="none" w:sz="0" w:space="0" w:color="auto"/>
          </w:divBdr>
        </w:div>
        <w:div w:id="1150752433">
          <w:marLeft w:val="0"/>
          <w:marRight w:val="0"/>
          <w:marTop w:val="0"/>
          <w:marBottom w:val="0"/>
          <w:divBdr>
            <w:top w:val="none" w:sz="0" w:space="0" w:color="auto"/>
            <w:left w:val="none" w:sz="0" w:space="0" w:color="auto"/>
            <w:bottom w:val="none" w:sz="0" w:space="0" w:color="auto"/>
            <w:right w:val="none" w:sz="0" w:space="0" w:color="auto"/>
          </w:divBdr>
        </w:div>
        <w:div w:id="313801766">
          <w:marLeft w:val="0"/>
          <w:marRight w:val="0"/>
          <w:marTop w:val="0"/>
          <w:marBottom w:val="0"/>
          <w:divBdr>
            <w:top w:val="none" w:sz="0" w:space="0" w:color="auto"/>
            <w:left w:val="none" w:sz="0" w:space="0" w:color="auto"/>
            <w:bottom w:val="none" w:sz="0" w:space="0" w:color="auto"/>
            <w:right w:val="none" w:sz="0" w:space="0" w:color="auto"/>
          </w:divBdr>
        </w:div>
        <w:div w:id="207304229">
          <w:marLeft w:val="0"/>
          <w:marRight w:val="0"/>
          <w:marTop w:val="0"/>
          <w:marBottom w:val="0"/>
          <w:divBdr>
            <w:top w:val="none" w:sz="0" w:space="0" w:color="auto"/>
            <w:left w:val="none" w:sz="0" w:space="0" w:color="auto"/>
            <w:bottom w:val="none" w:sz="0" w:space="0" w:color="auto"/>
            <w:right w:val="none" w:sz="0" w:space="0" w:color="auto"/>
          </w:divBdr>
        </w:div>
        <w:div w:id="1092162999">
          <w:marLeft w:val="0"/>
          <w:marRight w:val="0"/>
          <w:marTop w:val="0"/>
          <w:marBottom w:val="0"/>
          <w:divBdr>
            <w:top w:val="none" w:sz="0" w:space="0" w:color="auto"/>
            <w:left w:val="none" w:sz="0" w:space="0" w:color="auto"/>
            <w:bottom w:val="none" w:sz="0" w:space="0" w:color="auto"/>
            <w:right w:val="none" w:sz="0" w:space="0" w:color="auto"/>
          </w:divBdr>
        </w:div>
        <w:div w:id="198588596">
          <w:marLeft w:val="0"/>
          <w:marRight w:val="0"/>
          <w:marTop w:val="0"/>
          <w:marBottom w:val="0"/>
          <w:divBdr>
            <w:top w:val="none" w:sz="0" w:space="0" w:color="auto"/>
            <w:left w:val="none" w:sz="0" w:space="0" w:color="auto"/>
            <w:bottom w:val="none" w:sz="0" w:space="0" w:color="auto"/>
            <w:right w:val="none" w:sz="0" w:space="0" w:color="auto"/>
          </w:divBdr>
        </w:div>
        <w:div w:id="1863469573">
          <w:marLeft w:val="0"/>
          <w:marRight w:val="0"/>
          <w:marTop w:val="0"/>
          <w:marBottom w:val="0"/>
          <w:divBdr>
            <w:top w:val="none" w:sz="0" w:space="0" w:color="auto"/>
            <w:left w:val="none" w:sz="0" w:space="0" w:color="auto"/>
            <w:bottom w:val="none" w:sz="0" w:space="0" w:color="auto"/>
            <w:right w:val="none" w:sz="0" w:space="0" w:color="auto"/>
          </w:divBdr>
        </w:div>
      </w:divsChild>
    </w:div>
    <w:div w:id="929435453">
      <w:bodyDiv w:val="1"/>
      <w:marLeft w:val="0"/>
      <w:marRight w:val="0"/>
      <w:marTop w:val="0"/>
      <w:marBottom w:val="0"/>
      <w:divBdr>
        <w:top w:val="none" w:sz="0" w:space="0" w:color="auto"/>
        <w:left w:val="none" w:sz="0" w:space="0" w:color="auto"/>
        <w:bottom w:val="none" w:sz="0" w:space="0" w:color="auto"/>
        <w:right w:val="none" w:sz="0" w:space="0" w:color="auto"/>
      </w:divBdr>
    </w:div>
    <w:div w:id="930160576">
      <w:bodyDiv w:val="1"/>
      <w:marLeft w:val="0"/>
      <w:marRight w:val="0"/>
      <w:marTop w:val="0"/>
      <w:marBottom w:val="0"/>
      <w:divBdr>
        <w:top w:val="none" w:sz="0" w:space="0" w:color="auto"/>
        <w:left w:val="none" w:sz="0" w:space="0" w:color="auto"/>
        <w:bottom w:val="none" w:sz="0" w:space="0" w:color="auto"/>
        <w:right w:val="none" w:sz="0" w:space="0" w:color="auto"/>
      </w:divBdr>
    </w:div>
    <w:div w:id="938804127">
      <w:bodyDiv w:val="1"/>
      <w:marLeft w:val="0"/>
      <w:marRight w:val="0"/>
      <w:marTop w:val="0"/>
      <w:marBottom w:val="0"/>
      <w:divBdr>
        <w:top w:val="none" w:sz="0" w:space="0" w:color="auto"/>
        <w:left w:val="none" w:sz="0" w:space="0" w:color="auto"/>
        <w:bottom w:val="none" w:sz="0" w:space="0" w:color="auto"/>
        <w:right w:val="none" w:sz="0" w:space="0" w:color="auto"/>
      </w:divBdr>
      <w:divsChild>
        <w:div w:id="91896656">
          <w:marLeft w:val="0"/>
          <w:marRight w:val="0"/>
          <w:marTop w:val="0"/>
          <w:marBottom w:val="0"/>
          <w:divBdr>
            <w:top w:val="none" w:sz="0" w:space="0" w:color="auto"/>
            <w:left w:val="none" w:sz="0" w:space="0" w:color="auto"/>
            <w:bottom w:val="none" w:sz="0" w:space="0" w:color="auto"/>
            <w:right w:val="none" w:sz="0" w:space="0" w:color="auto"/>
          </w:divBdr>
        </w:div>
        <w:div w:id="151992611">
          <w:marLeft w:val="0"/>
          <w:marRight w:val="0"/>
          <w:marTop w:val="0"/>
          <w:marBottom w:val="0"/>
          <w:divBdr>
            <w:top w:val="none" w:sz="0" w:space="0" w:color="auto"/>
            <w:left w:val="none" w:sz="0" w:space="0" w:color="auto"/>
            <w:bottom w:val="none" w:sz="0" w:space="0" w:color="auto"/>
            <w:right w:val="none" w:sz="0" w:space="0" w:color="auto"/>
          </w:divBdr>
        </w:div>
        <w:div w:id="154730940">
          <w:marLeft w:val="0"/>
          <w:marRight w:val="0"/>
          <w:marTop w:val="0"/>
          <w:marBottom w:val="0"/>
          <w:divBdr>
            <w:top w:val="none" w:sz="0" w:space="0" w:color="auto"/>
            <w:left w:val="none" w:sz="0" w:space="0" w:color="auto"/>
            <w:bottom w:val="none" w:sz="0" w:space="0" w:color="auto"/>
            <w:right w:val="none" w:sz="0" w:space="0" w:color="auto"/>
          </w:divBdr>
        </w:div>
        <w:div w:id="211815791">
          <w:marLeft w:val="0"/>
          <w:marRight w:val="0"/>
          <w:marTop w:val="0"/>
          <w:marBottom w:val="0"/>
          <w:divBdr>
            <w:top w:val="none" w:sz="0" w:space="0" w:color="auto"/>
            <w:left w:val="none" w:sz="0" w:space="0" w:color="auto"/>
            <w:bottom w:val="none" w:sz="0" w:space="0" w:color="auto"/>
            <w:right w:val="none" w:sz="0" w:space="0" w:color="auto"/>
          </w:divBdr>
        </w:div>
        <w:div w:id="231237517">
          <w:marLeft w:val="0"/>
          <w:marRight w:val="0"/>
          <w:marTop w:val="0"/>
          <w:marBottom w:val="0"/>
          <w:divBdr>
            <w:top w:val="none" w:sz="0" w:space="0" w:color="auto"/>
            <w:left w:val="none" w:sz="0" w:space="0" w:color="auto"/>
            <w:bottom w:val="none" w:sz="0" w:space="0" w:color="auto"/>
            <w:right w:val="none" w:sz="0" w:space="0" w:color="auto"/>
          </w:divBdr>
        </w:div>
        <w:div w:id="275871003">
          <w:marLeft w:val="0"/>
          <w:marRight w:val="0"/>
          <w:marTop w:val="0"/>
          <w:marBottom w:val="0"/>
          <w:divBdr>
            <w:top w:val="none" w:sz="0" w:space="0" w:color="auto"/>
            <w:left w:val="none" w:sz="0" w:space="0" w:color="auto"/>
            <w:bottom w:val="none" w:sz="0" w:space="0" w:color="auto"/>
            <w:right w:val="none" w:sz="0" w:space="0" w:color="auto"/>
          </w:divBdr>
        </w:div>
        <w:div w:id="492723236">
          <w:marLeft w:val="0"/>
          <w:marRight w:val="0"/>
          <w:marTop w:val="0"/>
          <w:marBottom w:val="0"/>
          <w:divBdr>
            <w:top w:val="none" w:sz="0" w:space="0" w:color="auto"/>
            <w:left w:val="none" w:sz="0" w:space="0" w:color="auto"/>
            <w:bottom w:val="none" w:sz="0" w:space="0" w:color="auto"/>
            <w:right w:val="none" w:sz="0" w:space="0" w:color="auto"/>
          </w:divBdr>
        </w:div>
        <w:div w:id="794252991">
          <w:marLeft w:val="0"/>
          <w:marRight w:val="0"/>
          <w:marTop w:val="0"/>
          <w:marBottom w:val="0"/>
          <w:divBdr>
            <w:top w:val="none" w:sz="0" w:space="0" w:color="auto"/>
            <w:left w:val="none" w:sz="0" w:space="0" w:color="auto"/>
            <w:bottom w:val="none" w:sz="0" w:space="0" w:color="auto"/>
            <w:right w:val="none" w:sz="0" w:space="0" w:color="auto"/>
          </w:divBdr>
        </w:div>
        <w:div w:id="990138863">
          <w:marLeft w:val="0"/>
          <w:marRight w:val="0"/>
          <w:marTop w:val="0"/>
          <w:marBottom w:val="0"/>
          <w:divBdr>
            <w:top w:val="none" w:sz="0" w:space="0" w:color="auto"/>
            <w:left w:val="none" w:sz="0" w:space="0" w:color="auto"/>
            <w:bottom w:val="none" w:sz="0" w:space="0" w:color="auto"/>
            <w:right w:val="none" w:sz="0" w:space="0" w:color="auto"/>
          </w:divBdr>
        </w:div>
        <w:div w:id="1046568211">
          <w:marLeft w:val="0"/>
          <w:marRight w:val="0"/>
          <w:marTop w:val="0"/>
          <w:marBottom w:val="0"/>
          <w:divBdr>
            <w:top w:val="none" w:sz="0" w:space="0" w:color="auto"/>
            <w:left w:val="none" w:sz="0" w:space="0" w:color="auto"/>
            <w:bottom w:val="none" w:sz="0" w:space="0" w:color="auto"/>
            <w:right w:val="none" w:sz="0" w:space="0" w:color="auto"/>
          </w:divBdr>
        </w:div>
        <w:div w:id="1129277411">
          <w:marLeft w:val="0"/>
          <w:marRight w:val="0"/>
          <w:marTop w:val="0"/>
          <w:marBottom w:val="0"/>
          <w:divBdr>
            <w:top w:val="none" w:sz="0" w:space="0" w:color="auto"/>
            <w:left w:val="none" w:sz="0" w:space="0" w:color="auto"/>
            <w:bottom w:val="none" w:sz="0" w:space="0" w:color="auto"/>
            <w:right w:val="none" w:sz="0" w:space="0" w:color="auto"/>
          </w:divBdr>
        </w:div>
        <w:div w:id="1624338837">
          <w:marLeft w:val="0"/>
          <w:marRight w:val="0"/>
          <w:marTop w:val="0"/>
          <w:marBottom w:val="0"/>
          <w:divBdr>
            <w:top w:val="none" w:sz="0" w:space="0" w:color="auto"/>
            <w:left w:val="none" w:sz="0" w:space="0" w:color="auto"/>
            <w:bottom w:val="none" w:sz="0" w:space="0" w:color="auto"/>
            <w:right w:val="none" w:sz="0" w:space="0" w:color="auto"/>
          </w:divBdr>
        </w:div>
        <w:div w:id="1695576187">
          <w:marLeft w:val="0"/>
          <w:marRight w:val="0"/>
          <w:marTop w:val="0"/>
          <w:marBottom w:val="0"/>
          <w:divBdr>
            <w:top w:val="none" w:sz="0" w:space="0" w:color="auto"/>
            <w:left w:val="none" w:sz="0" w:space="0" w:color="auto"/>
            <w:bottom w:val="none" w:sz="0" w:space="0" w:color="auto"/>
            <w:right w:val="none" w:sz="0" w:space="0" w:color="auto"/>
          </w:divBdr>
        </w:div>
        <w:div w:id="1720663136">
          <w:marLeft w:val="0"/>
          <w:marRight w:val="0"/>
          <w:marTop w:val="0"/>
          <w:marBottom w:val="0"/>
          <w:divBdr>
            <w:top w:val="none" w:sz="0" w:space="0" w:color="auto"/>
            <w:left w:val="none" w:sz="0" w:space="0" w:color="auto"/>
            <w:bottom w:val="none" w:sz="0" w:space="0" w:color="auto"/>
            <w:right w:val="none" w:sz="0" w:space="0" w:color="auto"/>
          </w:divBdr>
        </w:div>
        <w:div w:id="1827627664">
          <w:marLeft w:val="0"/>
          <w:marRight w:val="0"/>
          <w:marTop w:val="0"/>
          <w:marBottom w:val="0"/>
          <w:divBdr>
            <w:top w:val="none" w:sz="0" w:space="0" w:color="auto"/>
            <w:left w:val="none" w:sz="0" w:space="0" w:color="auto"/>
            <w:bottom w:val="none" w:sz="0" w:space="0" w:color="auto"/>
            <w:right w:val="none" w:sz="0" w:space="0" w:color="auto"/>
          </w:divBdr>
        </w:div>
        <w:div w:id="2079857483">
          <w:marLeft w:val="0"/>
          <w:marRight w:val="0"/>
          <w:marTop w:val="0"/>
          <w:marBottom w:val="0"/>
          <w:divBdr>
            <w:top w:val="none" w:sz="0" w:space="0" w:color="auto"/>
            <w:left w:val="none" w:sz="0" w:space="0" w:color="auto"/>
            <w:bottom w:val="none" w:sz="0" w:space="0" w:color="auto"/>
            <w:right w:val="none" w:sz="0" w:space="0" w:color="auto"/>
          </w:divBdr>
        </w:div>
      </w:divsChild>
    </w:div>
    <w:div w:id="1065833597">
      <w:bodyDiv w:val="1"/>
      <w:marLeft w:val="0"/>
      <w:marRight w:val="0"/>
      <w:marTop w:val="0"/>
      <w:marBottom w:val="0"/>
      <w:divBdr>
        <w:top w:val="none" w:sz="0" w:space="0" w:color="auto"/>
        <w:left w:val="none" w:sz="0" w:space="0" w:color="auto"/>
        <w:bottom w:val="none" w:sz="0" w:space="0" w:color="auto"/>
        <w:right w:val="none" w:sz="0" w:space="0" w:color="auto"/>
      </w:divBdr>
      <w:divsChild>
        <w:div w:id="1348168109">
          <w:marLeft w:val="0"/>
          <w:marRight w:val="0"/>
          <w:marTop w:val="0"/>
          <w:marBottom w:val="0"/>
          <w:divBdr>
            <w:top w:val="none" w:sz="0" w:space="0" w:color="auto"/>
            <w:left w:val="none" w:sz="0" w:space="0" w:color="auto"/>
            <w:bottom w:val="none" w:sz="0" w:space="0" w:color="auto"/>
            <w:right w:val="none" w:sz="0" w:space="0" w:color="auto"/>
          </w:divBdr>
        </w:div>
        <w:div w:id="802037857">
          <w:marLeft w:val="0"/>
          <w:marRight w:val="0"/>
          <w:marTop w:val="0"/>
          <w:marBottom w:val="0"/>
          <w:divBdr>
            <w:top w:val="none" w:sz="0" w:space="0" w:color="auto"/>
            <w:left w:val="none" w:sz="0" w:space="0" w:color="auto"/>
            <w:bottom w:val="none" w:sz="0" w:space="0" w:color="auto"/>
            <w:right w:val="none" w:sz="0" w:space="0" w:color="auto"/>
          </w:divBdr>
        </w:div>
        <w:div w:id="1207061204">
          <w:marLeft w:val="0"/>
          <w:marRight w:val="0"/>
          <w:marTop w:val="0"/>
          <w:marBottom w:val="0"/>
          <w:divBdr>
            <w:top w:val="none" w:sz="0" w:space="0" w:color="auto"/>
            <w:left w:val="none" w:sz="0" w:space="0" w:color="auto"/>
            <w:bottom w:val="none" w:sz="0" w:space="0" w:color="auto"/>
            <w:right w:val="none" w:sz="0" w:space="0" w:color="auto"/>
          </w:divBdr>
        </w:div>
        <w:div w:id="1013607872">
          <w:marLeft w:val="0"/>
          <w:marRight w:val="0"/>
          <w:marTop w:val="0"/>
          <w:marBottom w:val="0"/>
          <w:divBdr>
            <w:top w:val="none" w:sz="0" w:space="0" w:color="auto"/>
            <w:left w:val="none" w:sz="0" w:space="0" w:color="auto"/>
            <w:bottom w:val="none" w:sz="0" w:space="0" w:color="auto"/>
            <w:right w:val="none" w:sz="0" w:space="0" w:color="auto"/>
          </w:divBdr>
        </w:div>
        <w:div w:id="217598108">
          <w:marLeft w:val="0"/>
          <w:marRight w:val="0"/>
          <w:marTop w:val="0"/>
          <w:marBottom w:val="0"/>
          <w:divBdr>
            <w:top w:val="none" w:sz="0" w:space="0" w:color="auto"/>
            <w:left w:val="none" w:sz="0" w:space="0" w:color="auto"/>
            <w:bottom w:val="none" w:sz="0" w:space="0" w:color="auto"/>
            <w:right w:val="none" w:sz="0" w:space="0" w:color="auto"/>
          </w:divBdr>
        </w:div>
        <w:div w:id="682052772">
          <w:marLeft w:val="0"/>
          <w:marRight w:val="0"/>
          <w:marTop w:val="0"/>
          <w:marBottom w:val="0"/>
          <w:divBdr>
            <w:top w:val="none" w:sz="0" w:space="0" w:color="auto"/>
            <w:left w:val="none" w:sz="0" w:space="0" w:color="auto"/>
            <w:bottom w:val="none" w:sz="0" w:space="0" w:color="auto"/>
            <w:right w:val="none" w:sz="0" w:space="0" w:color="auto"/>
          </w:divBdr>
        </w:div>
      </w:divsChild>
    </w:div>
    <w:div w:id="1077823669">
      <w:bodyDiv w:val="1"/>
      <w:marLeft w:val="0"/>
      <w:marRight w:val="0"/>
      <w:marTop w:val="0"/>
      <w:marBottom w:val="0"/>
      <w:divBdr>
        <w:top w:val="none" w:sz="0" w:space="0" w:color="auto"/>
        <w:left w:val="none" w:sz="0" w:space="0" w:color="auto"/>
        <w:bottom w:val="none" w:sz="0" w:space="0" w:color="auto"/>
        <w:right w:val="none" w:sz="0" w:space="0" w:color="auto"/>
      </w:divBdr>
      <w:divsChild>
        <w:div w:id="1676151557">
          <w:marLeft w:val="0"/>
          <w:marRight w:val="0"/>
          <w:marTop w:val="0"/>
          <w:marBottom w:val="0"/>
          <w:divBdr>
            <w:top w:val="none" w:sz="0" w:space="0" w:color="auto"/>
            <w:left w:val="none" w:sz="0" w:space="0" w:color="auto"/>
            <w:bottom w:val="none" w:sz="0" w:space="0" w:color="auto"/>
            <w:right w:val="none" w:sz="0" w:space="0" w:color="auto"/>
          </w:divBdr>
        </w:div>
      </w:divsChild>
    </w:div>
    <w:div w:id="1149636365">
      <w:bodyDiv w:val="1"/>
      <w:marLeft w:val="0"/>
      <w:marRight w:val="0"/>
      <w:marTop w:val="0"/>
      <w:marBottom w:val="0"/>
      <w:divBdr>
        <w:top w:val="none" w:sz="0" w:space="0" w:color="auto"/>
        <w:left w:val="none" w:sz="0" w:space="0" w:color="auto"/>
        <w:bottom w:val="none" w:sz="0" w:space="0" w:color="auto"/>
        <w:right w:val="none" w:sz="0" w:space="0" w:color="auto"/>
      </w:divBdr>
    </w:div>
    <w:div w:id="1170634569">
      <w:bodyDiv w:val="1"/>
      <w:marLeft w:val="0"/>
      <w:marRight w:val="0"/>
      <w:marTop w:val="0"/>
      <w:marBottom w:val="0"/>
      <w:divBdr>
        <w:top w:val="none" w:sz="0" w:space="0" w:color="auto"/>
        <w:left w:val="none" w:sz="0" w:space="0" w:color="auto"/>
        <w:bottom w:val="none" w:sz="0" w:space="0" w:color="auto"/>
        <w:right w:val="none" w:sz="0" w:space="0" w:color="auto"/>
      </w:divBdr>
      <w:divsChild>
        <w:div w:id="244268742">
          <w:marLeft w:val="0"/>
          <w:marRight w:val="0"/>
          <w:marTop w:val="0"/>
          <w:marBottom w:val="0"/>
          <w:divBdr>
            <w:top w:val="none" w:sz="0" w:space="0" w:color="auto"/>
            <w:left w:val="none" w:sz="0" w:space="0" w:color="auto"/>
            <w:bottom w:val="none" w:sz="0" w:space="0" w:color="auto"/>
            <w:right w:val="none" w:sz="0" w:space="0" w:color="auto"/>
          </w:divBdr>
          <w:divsChild>
            <w:div w:id="605163148">
              <w:marLeft w:val="0"/>
              <w:marRight w:val="0"/>
              <w:marTop w:val="0"/>
              <w:marBottom w:val="0"/>
              <w:divBdr>
                <w:top w:val="none" w:sz="0" w:space="0" w:color="auto"/>
                <w:left w:val="none" w:sz="0" w:space="0" w:color="auto"/>
                <w:bottom w:val="none" w:sz="0" w:space="0" w:color="auto"/>
                <w:right w:val="none" w:sz="0" w:space="0" w:color="auto"/>
              </w:divBdr>
              <w:divsChild>
                <w:div w:id="2064668889">
                  <w:marLeft w:val="0"/>
                  <w:marRight w:val="0"/>
                  <w:marTop w:val="0"/>
                  <w:marBottom w:val="0"/>
                  <w:divBdr>
                    <w:top w:val="none" w:sz="0" w:space="0" w:color="auto"/>
                    <w:left w:val="none" w:sz="0" w:space="0" w:color="auto"/>
                    <w:bottom w:val="none" w:sz="0" w:space="0" w:color="auto"/>
                    <w:right w:val="none" w:sz="0" w:space="0" w:color="auto"/>
                  </w:divBdr>
                  <w:divsChild>
                    <w:div w:id="432432736">
                      <w:marLeft w:val="0"/>
                      <w:marRight w:val="0"/>
                      <w:marTop w:val="0"/>
                      <w:marBottom w:val="0"/>
                      <w:divBdr>
                        <w:top w:val="none" w:sz="0" w:space="0" w:color="auto"/>
                        <w:left w:val="none" w:sz="0" w:space="0" w:color="auto"/>
                        <w:bottom w:val="none" w:sz="0" w:space="0" w:color="auto"/>
                        <w:right w:val="none" w:sz="0" w:space="0" w:color="auto"/>
                      </w:divBdr>
                    </w:div>
                    <w:div w:id="5676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121125">
      <w:bodyDiv w:val="1"/>
      <w:marLeft w:val="0"/>
      <w:marRight w:val="0"/>
      <w:marTop w:val="0"/>
      <w:marBottom w:val="0"/>
      <w:divBdr>
        <w:top w:val="none" w:sz="0" w:space="0" w:color="auto"/>
        <w:left w:val="none" w:sz="0" w:space="0" w:color="auto"/>
        <w:bottom w:val="none" w:sz="0" w:space="0" w:color="auto"/>
        <w:right w:val="none" w:sz="0" w:space="0" w:color="auto"/>
      </w:divBdr>
    </w:div>
    <w:div w:id="1222793803">
      <w:bodyDiv w:val="1"/>
      <w:marLeft w:val="0"/>
      <w:marRight w:val="0"/>
      <w:marTop w:val="0"/>
      <w:marBottom w:val="0"/>
      <w:divBdr>
        <w:top w:val="none" w:sz="0" w:space="0" w:color="auto"/>
        <w:left w:val="none" w:sz="0" w:space="0" w:color="auto"/>
        <w:bottom w:val="none" w:sz="0" w:space="0" w:color="auto"/>
        <w:right w:val="none" w:sz="0" w:space="0" w:color="auto"/>
      </w:divBdr>
      <w:divsChild>
        <w:div w:id="2142721550">
          <w:marLeft w:val="0"/>
          <w:marRight w:val="0"/>
          <w:marTop w:val="0"/>
          <w:marBottom w:val="0"/>
          <w:divBdr>
            <w:top w:val="none" w:sz="0" w:space="0" w:color="auto"/>
            <w:left w:val="none" w:sz="0" w:space="0" w:color="auto"/>
            <w:bottom w:val="none" w:sz="0" w:space="0" w:color="auto"/>
            <w:right w:val="none" w:sz="0" w:space="0" w:color="auto"/>
          </w:divBdr>
        </w:div>
        <w:div w:id="73597407">
          <w:marLeft w:val="0"/>
          <w:marRight w:val="0"/>
          <w:marTop w:val="0"/>
          <w:marBottom w:val="0"/>
          <w:divBdr>
            <w:top w:val="none" w:sz="0" w:space="0" w:color="auto"/>
            <w:left w:val="none" w:sz="0" w:space="0" w:color="auto"/>
            <w:bottom w:val="none" w:sz="0" w:space="0" w:color="auto"/>
            <w:right w:val="none" w:sz="0" w:space="0" w:color="auto"/>
          </w:divBdr>
        </w:div>
        <w:div w:id="1639140485">
          <w:marLeft w:val="0"/>
          <w:marRight w:val="0"/>
          <w:marTop w:val="0"/>
          <w:marBottom w:val="0"/>
          <w:divBdr>
            <w:top w:val="none" w:sz="0" w:space="0" w:color="auto"/>
            <w:left w:val="none" w:sz="0" w:space="0" w:color="auto"/>
            <w:bottom w:val="none" w:sz="0" w:space="0" w:color="auto"/>
            <w:right w:val="none" w:sz="0" w:space="0" w:color="auto"/>
          </w:divBdr>
        </w:div>
        <w:div w:id="453599713">
          <w:marLeft w:val="0"/>
          <w:marRight w:val="0"/>
          <w:marTop w:val="0"/>
          <w:marBottom w:val="0"/>
          <w:divBdr>
            <w:top w:val="none" w:sz="0" w:space="0" w:color="auto"/>
            <w:left w:val="none" w:sz="0" w:space="0" w:color="auto"/>
            <w:bottom w:val="none" w:sz="0" w:space="0" w:color="auto"/>
            <w:right w:val="none" w:sz="0" w:space="0" w:color="auto"/>
          </w:divBdr>
        </w:div>
        <w:div w:id="342514728">
          <w:marLeft w:val="0"/>
          <w:marRight w:val="0"/>
          <w:marTop w:val="0"/>
          <w:marBottom w:val="0"/>
          <w:divBdr>
            <w:top w:val="none" w:sz="0" w:space="0" w:color="auto"/>
            <w:left w:val="none" w:sz="0" w:space="0" w:color="auto"/>
            <w:bottom w:val="none" w:sz="0" w:space="0" w:color="auto"/>
            <w:right w:val="none" w:sz="0" w:space="0" w:color="auto"/>
          </w:divBdr>
        </w:div>
        <w:div w:id="230579735">
          <w:marLeft w:val="0"/>
          <w:marRight w:val="0"/>
          <w:marTop w:val="0"/>
          <w:marBottom w:val="0"/>
          <w:divBdr>
            <w:top w:val="none" w:sz="0" w:space="0" w:color="auto"/>
            <w:left w:val="none" w:sz="0" w:space="0" w:color="auto"/>
            <w:bottom w:val="none" w:sz="0" w:space="0" w:color="auto"/>
            <w:right w:val="none" w:sz="0" w:space="0" w:color="auto"/>
          </w:divBdr>
        </w:div>
        <w:div w:id="1099328285">
          <w:marLeft w:val="0"/>
          <w:marRight w:val="0"/>
          <w:marTop w:val="0"/>
          <w:marBottom w:val="0"/>
          <w:divBdr>
            <w:top w:val="none" w:sz="0" w:space="0" w:color="auto"/>
            <w:left w:val="none" w:sz="0" w:space="0" w:color="auto"/>
            <w:bottom w:val="none" w:sz="0" w:space="0" w:color="auto"/>
            <w:right w:val="none" w:sz="0" w:space="0" w:color="auto"/>
          </w:divBdr>
        </w:div>
        <w:div w:id="1626080744">
          <w:marLeft w:val="0"/>
          <w:marRight w:val="0"/>
          <w:marTop w:val="0"/>
          <w:marBottom w:val="0"/>
          <w:divBdr>
            <w:top w:val="none" w:sz="0" w:space="0" w:color="auto"/>
            <w:left w:val="none" w:sz="0" w:space="0" w:color="auto"/>
            <w:bottom w:val="none" w:sz="0" w:space="0" w:color="auto"/>
            <w:right w:val="none" w:sz="0" w:space="0" w:color="auto"/>
          </w:divBdr>
        </w:div>
        <w:div w:id="685786804">
          <w:marLeft w:val="0"/>
          <w:marRight w:val="0"/>
          <w:marTop w:val="0"/>
          <w:marBottom w:val="0"/>
          <w:divBdr>
            <w:top w:val="none" w:sz="0" w:space="0" w:color="auto"/>
            <w:left w:val="none" w:sz="0" w:space="0" w:color="auto"/>
            <w:bottom w:val="none" w:sz="0" w:space="0" w:color="auto"/>
            <w:right w:val="none" w:sz="0" w:space="0" w:color="auto"/>
          </w:divBdr>
        </w:div>
        <w:div w:id="2085832054">
          <w:marLeft w:val="0"/>
          <w:marRight w:val="0"/>
          <w:marTop w:val="0"/>
          <w:marBottom w:val="0"/>
          <w:divBdr>
            <w:top w:val="none" w:sz="0" w:space="0" w:color="auto"/>
            <w:left w:val="none" w:sz="0" w:space="0" w:color="auto"/>
            <w:bottom w:val="none" w:sz="0" w:space="0" w:color="auto"/>
            <w:right w:val="none" w:sz="0" w:space="0" w:color="auto"/>
          </w:divBdr>
        </w:div>
        <w:div w:id="1728256275">
          <w:marLeft w:val="0"/>
          <w:marRight w:val="0"/>
          <w:marTop w:val="0"/>
          <w:marBottom w:val="0"/>
          <w:divBdr>
            <w:top w:val="none" w:sz="0" w:space="0" w:color="auto"/>
            <w:left w:val="none" w:sz="0" w:space="0" w:color="auto"/>
            <w:bottom w:val="none" w:sz="0" w:space="0" w:color="auto"/>
            <w:right w:val="none" w:sz="0" w:space="0" w:color="auto"/>
          </w:divBdr>
        </w:div>
        <w:div w:id="146751142">
          <w:marLeft w:val="0"/>
          <w:marRight w:val="0"/>
          <w:marTop w:val="0"/>
          <w:marBottom w:val="0"/>
          <w:divBdr>
            <w:top w:val="none" w:sz="0" w:space="0" w:color="auto"/>
            <w:left w:val="none" w:sz="0" w:space="0" w:color="auto"/>
            <w:bottom w:val="none" w:sz="0" w:space="0" w:color="auto"/>
            <w:right w:val="none" w:sz="0" w:space="0" w:color="auto"/>
          </w:divBdr>
        </w:div>
        <w:div w:id="68694133">
          <w:marLeft w:val="0"/>
          <w:marRight w:val="0"/>
          <w:marTop w:val="0"/>
          <w:marBottom w:val="0"/>
          <w:divBdr>
            <w:top w:val="none" w:sz="0" w:space="0" w:color="auto"/>
            <w:left w:val="none" w:sz="0" w:space="0" w:color="auto"/>
            <w:bottom w:val="none" w:sz="0" w:space="0" w:color="auto"/>
            <w:right w:val="none" w:sz="0" w:space="0" w:color="auto"/>
          </w:divBdr>
        </w:div>
        <w:div w:id="520633205">
          <w:marLeft w:val="0"/>
          <w:marRight w:val="0"/>
          <w:marTop w:val="0"/>
          <w:marBottom w:val="0"/>
          <w:divBdr>
            <w:top w:val="none" w:sz="0" w:space="0" w:color="auto"/>
            <w:left w:val="none" w:sz="0" w:space="0" w:color="auto"/>
            <w:bottom w:val="none" w:sz="0" w:space="0" w:color="auto"/>
            <w:right w:val="none" w:sz="0" w:space="0" w:color="auto"/>
          </w:divBdr>
        </w:div>
        <w:div w:id="2121870274">
          <w:marLeft w:val="0"/>
          <w:marRight w:val="0"/>
          <w:marTop w:val="0"/>
          <w:marBottom w:val="0"/>
          <w:divBdr>
            <w:top w:val="none" w:sz="0" w:space="0" w:color="auto"/>
            <w:left w:val="none" w:sz="0" w:space="0" w:color="auto"/>
            <w:bottom w:val="none" w:sz="0" w:space="0" w:color="auto"/>
            <w:right w:val="none" w:sz="0" w:space="0" w:color="auto"/>
          </w:divBdr>
        </w:div>
        <w:div w:id="1040279151">
          <w:marLeft w:val="0"/>
          <w:marRight w:val="0"/>
          <w:marTop w:val="0"/>
          <w:marBottom w:val="0"/>
          <w:divBdr>
            <w:top w:val="none" w:sz="0" w:space="0" w:color="auto"/>
            <w:left w:val="none" w:sz="0" w:space="0" w:color="auto"/>
            <w:bottom w:val="none" w:sz="0" w:space="0" w:color="auto"/>
            <w:right w:val="none" w:sz="0" w:space="0" w:color="auto"/>
          </w:divBdr>
        </w:div>
        <w:div w:id="1565604202">
          <w:marLeft w:val="0"/>
          <w:marRight w:val="0"/>
          <w:marTop w:val="0"/>
          <w:marBottom w:val="0"/>
          <w:divBdr>
            <w:top w:val="none" w:sz="0" w:space="0" w:color="auto"/>
            <w:left w:val="none" w:sz="0" w:space="0" w:color="auto"/>
            <w:bottom w:val="none" w:sz="0" w:space="0" w:color="auto"/>
            <w:right w:val="none" w:sz="0" w:space="0" w:color="auto"/>
          </w:divBdr>
        </w:div>
        <w:div w:id="603459609">
          <w:marLeft w:val="0"/>
          <w:marRight w:val="0"/>
          <w:marTop w:val="0"/>
          <w:marBottom w:val="0"/>
          <w:divBdr>
            <w:top w:val="none" w:sz="0" w:space="0" w:color="auto"/>
            <w:left w:val="none" w:sz="0" w:space="0" w:color="auto"/>
            <w:bottom w:val="none" w:sz="0" w:space="0" w:color="auto"/>
            <w:right w:val="none" w:sz="0" w:space="0" w:color="auto"/>
          </w:divBdr>
        </w:div>
        <w:div w:id="583105400">
          <w:marLeft w:val="0"/>
          <w:marRight w:val="0"/>
          <w:marTop w:val="0"/>
          <w:marBottom w:val="0"/>
          <w:divBdr>
            <w:top w:val="none" w:sz="0" w:space="0" w:color="auto"/>
            <w:left w:val="none" w:sz="0" w:space="0" w:color="auto"/>
            <w:bottom w:val="none" w:sz="0" w:space="0" w:color="auto"/>
            <w:right w:val="none" w:sz="0" w:space="0" w:color="auto"/>
          </w:divBdr>
        </w:div>
      </w:divsChild>
    </w:div>
    <w:div w:id="1237013087">
      <w:bodyDiv w:val="1"/>
      <w:marLeft w:val="0"/>
      <w:marRight w:val="0"/>
      <w:marTop w:val="0"/>
      <w:marBottom w:val="0"/>
      <w:divBdr>
        <w:top w:val="none" w:sz="0" w:space="0" w:color="auto"/>
        <w:left w:val="none" w:sz="0" w:space="0" w:color="auto"/>
        <w:bottom w:val="none" w:sz="0" w:space="0" w:color="auto"/>
        <w:right w:val="none" w:sz="0" w:space="0" w:color="auto"/>
      </w:divBdr>
      <w:divsChild>
        <w:div w:id="1135684050">
          <w:marLeft w:val="547"/>
          <w:marRight w:val="0"/>
          <w:marTop w:val="0"/>
          <w:marBottom w:val="0"/>
          <w:divBdr>
            <w:top w:val="none" w:sz="0" w:space="0" w:color="auto"/>
            <w:left w:val="none" w:sz="0" w:space="0" w:color="auto"/>
            <w:bottom w:val="none" w:sz="0" w:space="0" w:color="auto"/>
            <w:right w:val="none" w:sz="0" w:space="0" w:color="auto"/>
          </w:divBdr>
        </w:div>
        <w:div w:id="1353845413">
          <w:marLeft w:val="1166"/>
          <w:marRight w:val="0"/>
          <w:marTop w:val="0"/>
          <w:marBottom w:val="0"/>
          <w:divBdr>
            <w:top w:val="none" w:sz="0" w:space="0" w:color="auto"/>
            <w:left w:val="none" w:sz="0" w:space="0" w:color="auto"/>
            <w:bottom w:val="none" w:sz="0" w:space="0" w:color="auto"/>
            <w:right w:val="none" w:sz="0" w:space="0" w:color="auto"/>
          </w:divBdr>
        </w:div>
        <w:div w:id="589434312">
          <w:marLeft w:val="1166"/>
          <w:marRight w:val="0"/>
          <w:marTop w:val="0"/>
          <w:marBottom w:val="0"/>
          <w:divBdr>
            <w:top w:val="none" w:sz="0" w:space="0" w:color="auto"/>
            <w:left w:val="none" w:sz="0" w:space="0" w:color="auto"/>
            <w:bottom w:val="none" w:sz="0" w:space="0" w:color="auto"/>
            <w:right w:val="none" w:sz="0" w:space="0" w:color="auto"/>
          </w:divBdr>
        </w:div>
      </w:divsChild>
    </w:div>
    <w:div w:id="1238200224">
      <w:bodyDiv w:val="1"/>
      <w:marLeft w:val="0"/>
      <w:marRight w:val="0"/>
      <w:marTop w:val="0"/>
      <w:marBottom w:val="0"/>
      <w:divBdr>
        <w:top w:val="none" w:sz="0" w:space="0" w:color="auto"/>
        <w:left w:val="none" w:sz="0" w:space="0" w:color="auto"/>
        <w:bottom w:val="none" w:sz="0" w:space="0" w:color="auto"/>
        <w:right w:val="none" w:sz="0" w:space="0" w:color="auto"/>
      </w:divBdr>
    </w:div>
    <w:div w:id="1238976892">
      <w:bodyDiv w:val="1"/>
      <w:marLeft w:val="0"/>
      <w:marRight w:val="0"/>
      <w:marTop w:val="0"/>
      <w:marBottom w:val="0"/>
      <w:divBdr>
        <w:top w:val="none" w:sz="0" w:space="0" w:color="auto"/>
        <w:left w:val="none" w:sz="0" w:space="0" w:color="auto"/>
        <w:bottom w:val="none" w:sz="0" w:space="0" w:color="auto"/>
        <w:right w:val="none" w:sz="0" w:space="0" w:color="auto"/>
      </w:divBdr>
    </w:div>
    <w:div w:id="1256551262">
      <w:bodyDiv w:val="1"/>
      <w:marLeft w:val="0"/>
      <w:marRight w:val="0"/>
      <w:marTop w:val="0"/>
      <w:marBottom w:val="0"/>
      <w:divBdr>
        <w:top w:val="none" w:sz="0" w:space="0" w:color="auto"/>
        <w:left w:val="none" w:sz="0" w:space="0" w:color="auto"/>
        <w:bottom w:val="none" w:sz="0" w:space="0" w:color="auto"/>
        <w:right w:val="none" w:sz="0" w:space="0" w:color="auto"/>
      </w:divBdr>
      <w:divsChild>
        <w:div w:id="938567828">
          <w:marLeft w:val="0"/>
          <w:marRight w:val="0"/>
          <w:marTop w:val="0"/>
          <w:marBottom w:val="0"/>
          <w:divBdr>
            <w:top w:val="none" w:sz="0" w:space="0" w:color="auto"/>
            <w:left w:val="none" w:sz="0" w:space="0" w:color="auto"/>
            <w:bottom w:val="none" w:sz="0" w:space="0" w:color="auto"/>
            <w:right w:val="none" w:sz="0" w:space="0" w:color="auto"/>
          </w:divBdr>
        </w:div>
        <w:div w:id="199362297">
          <w:marLeft w:val="0"/>
          <w:marRight w:val="0"/>
          <w:marTop w:val="0"/>
          <w:marBottom w:val="0"/>
          <w:divBdr>
            <w:top w:val="none" w:sz="0" w:space="0" w:color="auto"/>
            <w:left w:val="none" w:sz="0" w:space="0" w:color="auto"/>
            <w:bottom w:val="none" w:sz="0" w:space="0" w:color="auto"/>
            <w:right w:val="none" w:sz="0" w:space="0" w:color="auto"/>
          </w:divBdr>
        </w:div>
        <w:div w:id="430006548">
          <w:marLeft w:val="0"/>
          <w:marRight w:val="0"/>
          <w:marTop w:val="0"/>
          <w:marBottom w:val="0"/>
          <w:divBdr>
            <w:top w:val="none" w:sz="0" w:space="0" w:color="auto"/>
            <w:left w:val="none" w:sz="0" w:space="0" w:color="auto"/>
            <w:bottom w:val="none" w:sz="0" w:space="0" w:color="auto"/>
            <w:right w:val="none" w:sz="0" w:space="0" w:color="auto"/>
          </w:divBdr>
        </w:div>
        <w:div w:id="1617983250">
          <w:marLeft w:val="0"/>
          <w:marRight w:val="0"/>
          <w:marTop w:val="0"/>
          <w:marBottom w:val="0"/>
          <w:divBdr>
            <w:top w:val="none" w:sz="0" w:space="0" w:color="auto"/>
            <w:left w:val="none" w:sz="0" w:space="0" w:color="auto"/>
            <w:bottom w:val="none" w:sz="0" w:space="0" w:color="auto"/>
            <w:right w:val="none" w:sz="0" w:space="0" w:color="auto"/>
          </w:divBdr>
        </w:div>
        <w:div w:id="613442059">
          <w:marLeft w:val="0"/>
          <w:marRight w:val="0"/>
          <w:marTop w:val="0"/>
          <w:marBottom w:val="0"/>
          <w:divBdr>
            <w:top w:val="none" w:sz="0" w:space="0" w:color="auto"/>
            <w:left w:val="none" w:sz="0" w:space="0" w:color="auto"/>
            <w:bottom w:val="none" w:sz="0" w:space="0" w:color="auto"/>
            <w:right w:val="none" w:sz="0" w:space="0" w:color="auto"/>
          </w:divBdr>
        </w:div>
        <w:div w:id="2013339674">
          <w:marLeft w:val="0"/>
          <w:marRight w:val="0"/>
          <w:marTop w:val="0"/>
          <w:marBottom w:val="0"/>
          <w:divBdr>
            <w:top w:val="none" w:sz="0" w:space="0" w:color="auto"/>
            <w:left w:val="none" w:sz="0" w:space="0" w:color="auto"/>
            <w:bottom w:val="none" w:sz="0" w:space="0" w:color="auto"/>
            <w:right w:val="none" w:sz="0" w:space="0" w:color="auto"/>
          </w:divBdr>
        </w:div>
        <w:div w:id="387072645">
          <w:marLeft w:val="0"/>
          <w:marRight w:val="0"/>
          <w:marTop w:val="0"/>
          <w:marBottom w:val="0"/>
          <w:divBdr>
            <w:top w:val="none" w:sz="0" w:space="0" w:color="auto"/>
            <w:left w:val="none" w:sz="0" w:space="0" w:color="auto"/>
            <w:bottom w:val="none" w:sz="0" w:space="0" w:color="auto"/>
            <w:right w:val="none" w:sz="0" w:space="0" w:color="auto"/>
          </w:divBdr>
        </w:div>
        <w:div w:id="71245388">
          <w:marLeft w:val="0"/>
          <w:marRight w:val="0"/>
          <w:marTop w:val="0"/>
          <w:marBottom w:val="0"/>
          <w:divBdr>
            <w:top w:val="none" w:sz="0" w:space="0" w:color="auto"/>
            <w:left w:val="none" w:sz="0" w:space="0" w:color="auto"/>
            <w:bottom w:val="none" w:sz="0" w:space="0" w:color="auto"/>
            <w:right w:val="none" w:sz="0" w:space="0" w:color="auto"/>
          </w:divBdr>
        </w:div>
        <w:div w:id="1301348909">
          <w:marLeft w:val="0"/>
          <w:marRight w:val="0"/>
          <w:marTop w:val="0"/>
          <w:marBottom w:val="0"/>
          <w:divBdr>
            <w:top w:val="none" w:sz="0" w:space="0" w:color="auto"/>
            <w:left w:val="none" w:sz="0" w:space="0" w:color="auto"/>
            <w:bottom w:val="none" w:sz="0" w:space="0" w:color="auto"/>
            <w:right w:val="none" w:sz="0" w:space="0" w:color="auto"/>
          </w:divBdr>
        </w:div>
        <w:div w:id="88897401">
          <w:marLeft w:val="0"/>
          <w:marRight w:val="0"/>
          <w:marTop w:val="0"/>
          <w:marBottom w:val="0"/>
          <w:divBdr>
            <w:top w:val="none" w:sz="0" w:space="0" w:color="auto"/>
            <w:left w:val="none" w:sz="0" w:space="0" w:color="auto"/>
            <w:bottom w:val="none" w:sz="0" w:space="0" w:color="auto"/>
            <w:right w:val="none" w:sz="0" w:space="0" w:color="auto"/>
          </w:divBdr>
        </w:div>
        <w:div w:id="293682431">
          <w:marLeft w:val="0"/>
          <w:marRight w:val="0"/>
          <w:marTop w:val="0"/>
          <w:marBottom w:val="0"/>
          <w:divBdr>
            <w:top w:val="none" w:sz="0" w:space="0" w:color="auto"/>
            <w:left w:val="none" w:sz="0" w:space="0" w:color="auto"/>
            <w:bottom w:val="none" w:sz="0" w:space="0" w:color="auto"/>
            <w:right w:val="none" w:sz="0" w:space="0" w:color="auto"/>
          </w:divBdr>
        </w:div>
        <w:div w:id="249775611">
          <w:marLeft w:val="0"/>
          <w:marRight w:val="0"/>
          <w:marTop w:val="0"/>
          <w:marBottom w:val="0"/>
          <w:divBdr>
            <w:top w:val="none" w:sz="0" w:space="0" w:color="auto"/>
            <w:left w:val="none" w:sz="0" w:space="0" w:color="auto"/>
            <w:bottom w:val="none" w:sz="0" w:space="0" w:color="auto"/>
            <w:right w:val="none" w:sz="0" w:space="0" w:color="auto"/>
          </w:divBdr>
        </w:div>
      </w:divsChild>
    </w:div>
    <w:div w:id="1273974581">
      <w:bodyDiv w:val="1"/>
      <w:marLeft w:val="0"/>
      <w:marRight w:val="0"/>
      <w:marTop w:val="0"/>
      <w:marBottom w:val="0"/>
      <w:divBdr>
        <w:top w:val="none" w:sz="0" w:space="0" w:color="auto"/>
        <w:left w:val="none" w:sz="0" w:space="0" w:color="auto"/>
        <w:bottom w:val="none" w:sz="0" w:space="0" w:color="auto"/>
        <w:right w:val="none" w:sz="0" w:space="0" w:color="auto"/>
      </w:divBdr>
      <w:divsChild>
        <w:div w:id="1217862323">
          <w:marLeft w:val="0"/>
          <w:marRight w:val="0"/>
          <w:marTop w:val="0"/>
          <w:marBottom w:val="0"/>
          <w:divBdr>
            <w:top w:val="none" w:sz="0" w:space="0" w:color="auto"/>
            <w:left w:val="none" w:sz="0" w:space="0" w:color="auto"/>
            <w:bottom w:val="none" w:sz="0" w:space="0" w:color="auto"/>
            <w:right w:val="none" w:sz="0" w:space="0" w:color="auto"/>
          </w:divBdr>
        </w:div>
        <w:div w:id="1311517408">
          <w:marLeft w:val="0"/>
          <w:marRight w:val="0"/>
          <w:marTop w:val="0"/>
          <w:marBottom w:val="0"/>
          <w:divBdr>
            <w:top w:val="none" w:sz="0" w:space="0" w:color="auto"/>
            <w:left w:val="none" w:sz="0" w:space="0" w:color="auto"/>
            <w:bottom w:val="none" w:sz="0" w:space="0" w:color="auto"/>
            <w:right w:val="none" w:sz="0" w:space="0" w:color="auto"/>
          </w:divBdr>
        </w:div>
        <w:div w:id="1645313900">
          <w:marLeft w:val="0"/>
          <w:marRight w:val="0"/>
          <w:marTop w:val="0"/>
          <w:marBottom w:val="0"/>
          <w:divBdr>
            <w:top w:val="none" w:sz="0" w:space="0" w:color="auto"/>
            <w:left w:val="none" w:sz="0" w:space="0" w:color="auto"/>
            <w:bottom w:val="none" w:sz="0" w:space="0" w:color="auto"/>
            <w:right w:val="none" w:sz="0" w:space="0" w:color="auto"/>
          </w:divBdr>
        </w:div>
        <w:div w:id="1987124720">
          <w:marLeft w:val="0"/>
          <w:marRight w:val="0"/>
          <w:marTop w:val="0"/>
          <w:marBottom w:val="0"/>
          <w:divBdr>
            <w:top w:val="none" w:sz="0" w:space="0" w:color="auto"/>
            <w:left w:val="none" w:sz="0" w:space="0" w:color="auto"/>
            <w:bottom w:val="none" w:sz="0" w:space="0" w:color="auto"/>
            <w:right w:val="none" w:sz="0" w:space="0" w:color="auto"/>
          </w:divBdr>
        </w:div>
        <w:div w:id="188838186">
          <w:marLeft w:val="0"/>
          <w:marRight w:val="0"/>
          <w:marTop w:val="0"/>
          <w:marBottom w:val="0"/>
          <w:divBdr>
            <w:top w:val="none" w:sz="0" w:space="0" w:color="auto"/>
            <w:left w:val="none" w:sz="0" w:space="0" w:color="auto"/>
            <w:bottom w:val="none" w:sz="0" w:space="0" w:color="auto"/>
            <w:right w:val="none" w:sz="0" w:space="0" w:color="auto"/>
          </w:divBdr>
        </w:div>
        <w:div w:id="262298438">
          <w:marLeft w:val="0"/>
          <w:marRight w:val="0"/>
          <w:marTop w:val="0"/>
          <w:marBottom w:val="0"/>
          <w:divBdr>
            <w:top w:val="none" w:sz="0" w:space="0" w:color="auto"/>
            <w:left w:val="none" w:sz="0" w:space="0" w:color="auto"/>
            <w:bottom w:val="none" w:sz="0" w:space="0" w:color="auto"/>
            <w:right w:val="none" w:sz="0" w:space="0" w:color="auto"/>
          </w:divBdr>
        </w:div>
        <w:div w:id="909771054">
          <w:marLeft w:val="0"/>
          <w:marRight w:val="0"/>
          <w:marTop w:val="0"/>
          <w:marBottom w:val="0"/>
          <w:divBdr>
            <w:top w:val="none" w:sz="0" w:space="0" w:color="auto"/>
            <w:left w:val="none" w:sz="0" w:space="0" w:color="auto"/>
            <w:bottom w:val="none" w:sz="0" w:space="0" w:color="auto"/>
            <w:right w:val="none" w:sz="0" w:space="0" w:color="auto"/>
          </w:divBdr>
        </w:div>
        <w:div w:id="1117481911">
          <w:marLeft w:val="0"/>
          <w:marRight w:val="0"/>
          <w:marTop w:val="0"/>
          <w:marBottom w:val="0"/>
          <w:divBdr>
            <w:top w:val="none" w:sz="0" w:space="0" w:color="auto"/>
            <w:left w:val="none" w:sz="0" w:space="0" w:color="auto"/>
            <w:bottom w:val="none" w:sz="0" w:space="0" w:color="auto"/>
            <w:right w:val="none" w:sz="0" w:space="0" w:color="auto"/>
          </w:divBdr>
        </w:div>
        <w:div w:id="40371175">
          <w:marLeft w:val="0"/>
          <w:marRight w:val="0"/>
          <w:marTop w:val="0"/>
          <w:marBottom w:val="0"/>
          <w:divBdr>
            <w:top w:val="none" w:sz="0" w:space="0" w:color="auto"/>
            <w:left w:val="none" w:sz="0" w:space="0" w:color="auto"/>
            <w:bottom w:val="none" w:sz="0" w:space="0" w:color="auto"/>
            <w:right w:val="none" w:sz="0" w:space="0" w:color="auto"/>
          </w:divBdr>
        </w:div>
        <w:div w:id="1040863213">
          <w:marLeft w:val="0"/>
          <w:marRight w:val="0"/>
          <w:marTop w:val="0"/>
          <w:marBottom w:val="0"/>
          <w:divBdr>
            <w:top w:val="none" w:sz="0" w:space="0" w:color="auto"/>
            <w:left w:val="none" w:sz="0" w:space="0" w:color="auto"/>
            <w:bottom w:val="none" w:sz="0" w:space="0" w:color="auto"/>
            <w:right w:val="none" w:sz="0" w:space="0" w:color="auto"/>
          </w:divBdr>
        </w:div>
        <w:div w:id="1230653039">
          <w:marLeft w:val="0"/>
          <w:marRight w:val="0"/>
          <w:marTop w:val="0"/>
          <w:marBottom w:val="0"/>
          <w:divBdr>
            <w:top w:val="none" w:sz="0" w:space="0" w:color="auto"/>
            <w:left w:val="none" w:sz="0" w:space="0" w:color="auto"/>
            <w:bottom w:val="none" w:sz="0" w:space="0" w:color="auto"/>
            <w:right w:val="none" w:sz="0" w:space="0" w:color="auto"/>
          </w:divBdr>
        </w:div>
        <w:div w:id="681858275">
          <w:marLeft w:val="0"/>
          <w:marRight w:val="0"/>
          <w:marTop w:val="0"/>
          <w:marBottom w:val="0"/>
          <w:divBdr>
            <w:top w:val="none" w:sz="0" w:space="0" w:color="auto"/>
            <w:left w:val="none" w:sz="0" w:space="0" w:color="auto"/>
            <w:bottom w:val="none" w:sz="0" w:space="0" w:color="auto"/>
            <w:right w:val="none" w:sz="0" w:space="0" w:color="auto"/>
          </w:divBdr>
        </w:div>
        <w:div w:id="884294018">
          <w:marLeft w:val="0"/>
          <w:marRight w:val="0"/>
          <w:marTop w:val="0"/>
          <w:marBottom w:val="0"/>
          <w:divBdr>
            <w:top w:val="none" w:sz="0" w:space="0" w:color="auto"/>
            <w:left w:val="none" w:sz="0" w:space="0" w:color="auto"/>
            <w:bottom w:val="none" w:sz="0" w:space="0" w:color="auto"/>
            <w:right w:val="none" w:sz="0" w:space="0" w:color="auto"/>
          </w:divBdr>
        </w:div>
        <w:div w:id="664745816">
          <w:marLeft w:val="0"/>
          <w:marRight w:val="0"/>
          <w:marTop w:val="0"/>
          <w:marBottom w:val="0"/>
          <w:divBdr>
            <w:top w:val="none" w:sz="0" w:space="0" w:color="auto"/>
            <w:left w:val="none" w:sz="0" w:space="0" w:color="auto"/>
            <w:bottom w:val="none" w:sz="0" w:space="0" w:color="auto"/>
            <w:right w:val="none" w:sz="0" w:space="0" w:color="auto"/>
          </w:divBdr>
        </w:div>
      </w:divsChild>
    </w:div>
    <w:div w:id="1350913788">
      <w:bodyDiv w:val="1"/>
      <w:marLeft w:val="0"/>
      <w:marRight w:val="0"/>
      <w:marTop w:val="0"/>
      <w:marBottom w:val="0"/>
      <w:divBdr>
        <w:top w:val="none" w:sz="0" w:space="0" w:color="auto"/>
        <w:left w:val="none" w:sz="0" w:space="0" w:color="auto"/>
        <w:bottom w:val="none" w:sz="0" w:space="0" w:color="auto"/>
        <w:right w:val="none" w:sz="0" w:space="0" w:color="auto"/>
      </w:divBdr>
      <w:divsChild>
        <w:div w:id="6834338">
          <w:marLeft w:val="0"/>
          <w:marRight w:val="0"/>
          <w:marTop w:val="0"/>
          <w:marBottom w:val="0"/>
          <w:divBdr>
            <w:top w:val="none" w:sz="0" w:space="0" w:color="auto"/>
            <w:left w:val="none" w:sz="0" w:space="0" w:color="auto"/>
            <w:bottom w:val="none" w:sz="0" w:space="0" w:color="auto"/>
            <w:right w:val="none" w:sz="0" w:space="0" w:color="auto"/>
          </w:divBdr>
        </w:div>
        <w:div w:id="8992482">
          <w:marLeft w:val="0"/>
          <w:marRight w:val="0"/>
          <w:marTop w:val="0"/>
          <w:marBottom w:val="0"/>
          <w:divBdr>
            <w:top w:val="none" w:sz="0" w:space="0" w:color="auto"/>
            <w:left w:val="none" w:sz="0" w:space="0" w:color="auto"/>
            <w:bottom w:val="none" w:sz="0" w:space="0" w:color="auto"/>
            <w:right w:val="none" w:sz="0" w:space="0" w:color="auto"/>
          </w:divBdr>
        </w:div>
        <w:div w:id="38282381">
          <w:marLeft w:val="0"/>
          <w:marRight w:val="0"/>
          <w:marTop w:val="0"/>
          <w:marBottom w:val="0"/>
          <w:divBdr>
            <w:top w:val="none" w:sz="0" w:space="0" w:color="auto"/>
            <w:left w:val="none" w:sz="0" w:space="0" w:color="auto"/>
            <w:bottom w:val="none" w:sz="0" w:space="0" w:color="auto"/>
            <w:right w:val="none" w:sz="0" w:space="0" w:color="auto"/>
          </w:divBdr>
        </w:div>
        <w:div w:id="41640933">
          <w:marLeft w:val="0"/>
          <w:marRight w:val="0"/>
          <w:marTop w:val="0"/>
          <w:marBottom w:val="0"/>
          <w:divBdr>
            <w:top w:val="none" w:sz="0" w:space="0" w:color="auto"/>
            <w:left w:val="none" w:sz="0" w:space="0" w:color="auto"/>
            <w:bottom w:val="none" w:sz="0" w:space="0" w:color="auto"/>
            <w:right w:val="none" w:sz="0" w:space="0" w:color="auto"/>
          </w:divBdr>
        </w:div>
        <w:div w:id="42217172">
          <w:marLeft w:val="0"/>
          <w:marRight w:val="0"/>
          <w:marTop w:val="0"/>
          <w:marBottom w:val="0"/>
          <w:divBdr>
            <w:top w:val="none" w:sz="0" w:space="0" w:color="auto"/>
            <w:left w:val="none" w:sz="0" w:space="0" w:color="auto"/>
            <w:bottom w:val="none" w:sz="0" w:space="0" w:color="auto"/>
            <w:right w:val="none" w:sz="0" w:space="0" w:color="auto"/>
          </w:divBdr>
        </w:div>
        <w:div w:id="43407774">
          <w:marLeft w:val="0"/>
          <w:marRight w:val="0"/>
          <w:marTop w:val="0"/>
          <w:marBottom w:val="0"/>
          <w:divBdr>
            <w:top w:val="none" w:sz="0" w:space="0" w:color="auto"/>
            <w:left w:val="none" w:sz="0" w:space="0" w:color="auto"/>
            <w:bottom w:val="none" w:sz="0" w:space="0" w:color="auto"/>
            <w:right w:val="none" w:sz="0" w:space="0" w:color="auto"/>
          </w:divBdr>
        </w:div>
        <w:div w:id="66192212">
          <w:marLeft w:val="0"/>
          <w:marRight w:val="0"/>
          <w:marTop w:val="0"/>
          <w:marBottom w:val="0"/>
          <w:divBdr>
            <w:top w:val="none" w:sz="0" w:space="0" w:color="auto"/>
            <w:left w:val="none" w:sz="0" w:space="0" w:color="auto"/>
            <w:bottom w:val="none" w:sz="0" w:space="0" w:color="auto"/>
            <w:right w:val="none" w:sz="0" w:space="0" w:color="auto"/>
          </w:divBdr>
        </w:div>
        <w:div w:id="88740509">
          <w:marLeft w:val="0"/>
          <w:marRight w:val="0"/>
          <w:marTop w:val="0"/>
          <w:marBottom w:val="0"/>
          <w:divBdr>
            <w:top w:val="none" w:sz="0" w:space="0" w:color="auto"/>
            <w:left w:val="none" w:sz="0" w:space="0" w:color="auto"/>
            <w:bottom w:val="none" w:sz="0" w:space="0" w:color="auto"/>
            <w:right w:val="none" w:sz="0" w:space="0" w:color="auto"/>
          </w:divBdr>
        </w:div>
        <w:div w:id="91050435">
          <w:marLeft w:val="0"/>
          <w:marRight w:val="0"/>
          <w:marTop w:val="0"/>
          <w:marBottom w:val="0"/>
          <w:divBdr>
            <w:top w:val="none" w:sz="0" w:space="0" w:color="auto"/>
            <w:left w:val="none" w:sz="0" w:space="0" w:color="auto"/>
            <w:bottom w:val="none" w:sz="0" w:space="0" w:color="auto"/>
            <w:right w:val="none" w:sz="0" w:space="0" w:color="auto"/>
          </w:divBdr>
        </w:div>
        <w:div w:id="136994893">
          <w:marLeft w:val="0"/>
          <w:marRight w:val="0"/>
          <w:marTop w:val="0"/>
          <w:marBottom w:val="0"/>
          <w:divBdr>
            <w:top w:val="none" w:sz="0" w:space="0" w:color="auto"/>
            <w:left w:val="none" w:sz="0" w:space="0" w:color="auto"/>
            <w:bottom w:val="none" w:sz="0" w:space="0" w:color="auto"/>
            <w:right w:val="none" w:sz="0" w:space="0" w:color="auto"/>
          </w:divBdr>
        </w:div>
        <w:div w:id="138768803">
          <w:marLeft w:val="0"/>
          <w:marRight w:val="0"/>
          <w:marTop w:val="0"/>
          <w:marBottom w:val="0"/>
          <w:divBdr>
            <w:top w:val="none" w:sz="0" w:space="0" w:color="auto"/>
            <w:left w:val="none" w:sz="0" w:space="0" w:color="auto"/>
            <w:bottom w:val="none" w:sz="0" w:space="0" w:color="auto"/>
            <w:right w:val="none" w:sz="0" w:space="0" w:color="auto"/>
          </w:divBdr>
        </w:div>
        <w:div w:id="142965693">
          <w:marLeft w:val="0"/>
          <w:marRight w:val="0"/>
          <w:marTop w:val="0"/>
          <w:marBottom w:val="0"/>
          <w:divBdr>
            <w:top w:val="none" w:sz="0" w:space="0" w:color="auto"/>
            <w:left w:val="none" w:sz="0" w:space="0" w:color="auto"/>
            <w:bottom w:val="none" w:sz="0" w:space="0" w:color="auto"/>
            <w:right w:val="none" w:sz="0" w:space="0" w:color="auto"/>
          </w:divBdr>
        </w:div>
        <w:div w:id="145902324">
          <w:marLeft w:val="0"/>
          <w:marRight w:val="0"/>
          <w:marTop w:val="0"/>
          <w:marBottom w:val="0"/>
          <w:divBdr>
            <w:top w:val="none" w:sz="0" w:space="0" w:color="auto"/>
            <w:left w:val="none" w:sz="0" w:space="0" w:color="auto"/>
            <w:bottom w:val="none" w:sz="0" w:space="0" w:color="auto"/>
            <w:right w:val="none" w:sz="0" w:space="0" w:color="auto"/>
          </w:divBdr>
        </w:div>
        <w:div w:id="169296200">
          <w:marLeft w:val="0"/>
          <w:marRight w:val="0"/>
          <w:marTop w:val="0"/>
          <w:marBottom w:val="0"/>
          <w:divBdr>
            <w:top w:val="none" w:sz="0" w:space="0" w:color="auto"/>
            <w:left w:val="none" w:sz="0" w:space="0" w:color="auto"/>
            <w:bottom w:val="none" w:sz="0" w:space="0" w:color="auto"/>
            <w:right w:val="none" w:sz="0" w:space="0" w:color="auto"/>
          </w:divBdr>
        </w:div>
        <w:div w:id="175851105">
          <w:marLeft w:val="0"/>
          <w:marRight w:val="0"/>
          <w:marTop w:val="0"/>
          <w:marBottom w:val="0"/>
          <w:divBdr>
            <w:top w:val="none" w:sz="0" w:space="0" w:color="auto"/>
            <w:left w:val="none" w:sz="0" w:space="0" w:color="auto"/>
            <w:bottom w:val="none" w:sz="0" w:space="0" w:color="auto"/>
            <w:right w:val="none" w:sz="0" w:space="0" w:color="auto"/>
          </w:divBdr>
        </w:div>
        <w:div w:id="188417401">
          <w:marLeft w:val="0"/>
          <w:marRight w:val="0"/>
          <w:marTop w:val="0"/>
          <w:marBottom w:val="0"/>
          <w:divBdr>
            <w:top w:val="none" w:sz="0" w:space="0" w:color="auto"/>
            <w:left w:val="none" w:sz="0" w:space="0" w:color="auto"/>
            <w:bottom w:val="none" w:sz="0" w:space="0" w:color="auto"/>
            <w:right w:val="none" w:sz="0" w:space="0" w:color="auto"/>
          </w:divBdr>
        </w:div>
        <w:div w:id="189268695">
          <w:marLeft w:val="0"/>
          <w:marRight w:val="0"/>
          <w:marTop w:val="0"/>
          <w:marBottom w:val="0"/>
          <w:divBdr>
            <w:top w:val="none" w:sz="0" w:space="0" w:color="auto"/>
            <w:left w:val="none" w:sz="0" w:space="0" w:color="auto"/>
            <w:bottom w:val="none" w:sz="0" w:space="0" w:color="auto"/>
            <w:right w:val="none" w:sz="0" w:space="0" w:color="auto"/>
          </w:divBdr>
        </w:div>
        <w:div w:id="193035175">
          <w:marLeft w:val="0"/>
          <w:marRight w:val="0"/>
          <w:marTop w:val="0"/>
          <w:marBottom w:val="0"/>
          <w:divBdr>
            <w:top w:val="none" w:sz="0" w:space="0" w:color="auto"/>
            <w:left w:val="none" w:sz="0" w:space="0" w:color="auto"/>
            <w:bottom w:val="none" w:sz="0" w:space="0" w:color="auto"/>
            <w:right w:val="none" w:sz="0" w:space="0" w:color="auto"/>
          </w:divBdr>
        </w:div>
        <w:div w:id="194468365">
          <w:marLeft w:val="0"/>
          <w:marRight w:val="0"/>
          <w:marTop w:val="0"/>
          <w:marBottom w:val="0"/>
          <w:divBdr>
            <w:top w:val="none" w:sz="0" w:space="0" w:color="auto"/>
            <w:left w:val="none" w:sz="0" w:space="0" w:color="auto"/>
            <w:bottom w:val="none" w:sz="0" w:space="0" w:color="auto"/>
            <w:right w:val="none" w:sz="0" w:space="0" w:color="auto"/>
          </w:divBdr>
        </w:div>
        <w:div w:id="200553850">
          <w:marLeft w:val="0"/>
          <w:marRight w:val="0"/>
          <w:marTop w:val="0"/>
          <w:marBottom w:val="0"/>
          <w:divBdr>
            <w:top w:val="none" w:sz="0" w:space="0" w:color="auto"/>
            <w:left w:val="none" w:sz="0" w:space="0" w:color="auto"/>
            <w:bottom w:val="none" w:sz="0" w:space="0" w:color="auto"/>
            <w:right w:val="none" w:sz="0" w:space="0" w:color="auto"/>
          </w:divBdr>
        </w:div>
        <w:div w:id="219051103">
          <w:marLeft w:val="0"/>
          <w:marRight w:val="0"/>
          <w:marTop w:val="0"/>
          <w:marBottom w:val="0"/>
          <w:divBdr>
            <w:top w:val="none" w:sz="0" w:space="0" w:color="auto"/>
            <w:left w:val="none" w:sz="0" w:space="0" w:color="auto"/>
            <w:bottom w:val="none" w:sz="0" w:space="0" w:color="auto"/>
            <w:right w:val="none" w:sz="0" w:space="0" w:color="auto"/>
          </w:divBdr>
        </w:div>
        <w:div w:id="219169356">
          <w:marLeft w:val="0"/>
          <w:marRight w:val="0"/>
          <w:marTop w:val="0"/>
          <w:marBottom w:val="0"/>
          <w:divBdr>
            <w:top w:val="none" w:sz="0" w:space="0" w:color="auto"/>
            <w:left w:val="none" w:sz="0" w:space="0" w:color="auto"/>
            <w:bottom w:val="none" w:sz="0" w:space="0" w:color="auto"/>
            <w:right w:val="none" w:sz="0" w:space="0" w:color="auto"/>
          </w:divBdr>
        </w:div>
        <w:div w:id="258366506">
          <w:marLeft w:val="0"/>
          <w:marRight w:val="0"/>
          <w:marTop w:val="0"/>
          <w:marBottom w:val="0"/>
          <w:divBdr>
            <w:top w:val="none" w:sz="0" w:space="0" w:color="auto"/>
            <w:left w:val="none" w:sz="0" w:space="0" w:color="auto"/>
            <w:bottom w:val="none" w:sz="0" w:space="0" w:color="auto"/>
            <w:right w:val="none" w:sz="0" w:space="0" w:color="auto"/>
          </w:divBdr>
        </w:div>
        <w:div w:id="262496446">
          <w:marLeft w:val="0"/>
          <w:marRight w:val="0"/>
          <w:marTop w:val="0"/>
          <w:marBottom w:val="0"/>
          <w:divBdr>
            <w:top w:val="none" w:sz="0" w:space="0" w:color="auto"/>
            <w:left w:val="none" w:sz="0" w:space="0" w:color="auto"/>
            <w:bottom w:val="none" w:sz="0" w:space="0" w:color="auto"/>
            <w:right w:val="none" w:sz="0" w:space="0" w:color="auto"/>
          </w:divBdr>
        </w:div>
        <w:div w:id="266431105">
          <w:marLeft w:val="0"/>
          <w:marRight w:val="0"/>
          <w:marTop w:val="0"/>
          <w:marBottom w:val="0"/>
          <w:divBdr>
            <w:top w:val="none" w:sz="0" w:space="0" w:color="auto"/>
            <w:left w:val="none" w:sz="0" w:space="0" w:color="auto"/>
            <w:bottom w:val="none" w:sz="0" w:space="0" w:color="auto"/>
            <w:right w:val="none" w:sz="0" w:space="0" w:color="auto"/>
          </w:divBdr>
        </w:div>
        <w:div w:id="284510792">
          <w:marLeft w:val="0"/>
          <w:marRight w:val="0"/>
          <w:marTop w:val="0"/>
          <w:marBottom w:val="0"/>
          <w:divBdr>
            <w:top w:val="none" w:sz="0" w:space="0" w:color="auto"/>
            <w:left w:val="none" w:sz="0" w:space="0" w:color="auto"/>
            <w:bottom w:val="none" w:sz="0" w:space="0" w:color="auto"/>
            <w:right w:val="none" w:sz="0" w:space="0" w:color="auto"/>
          </w:divBdr>
        </w:div>
        <w:div w:id="288171517">
          <w:marLeft w:val="0"/>
          <w:marRight w:val="0"/>
          <w:marTop w:val="0"/>
          <w:marBottom w:val="0"/>
          <w:divBdr>
            <w:top w:val="none" w:sz="0" w:space="0" w:color="auto"/>
            <w:left w:val="none" w:sz="0" w:space="0" w:color="auto"/>
            <w:bottom w:val="none" w:sz="0" w:space="0" w:color="auto"/>
            <w:right w:val="none" w:sz="0" w:space="0" w:color="auto"/>
          </w:divBdr>
        </w:div>
        <w:div w:id="305747759">
          <w:marLeft w:val="0"/>
          <w:marRight w:val="0"/>
          <w:marTop w:val="0"/>
          <w:marBottom w:val="0"/>
          <w:divBdr>
            <w:top w:val="none" w:sz="0" w:space="0" w:color="auto"/>
            <w:left w:val="none" w:sz="0" w:space="0" w:color="auto"/>
            <w:bottom w:val="none" w:sz="0" w:space="0" w:color="auto"/>
            <w:right w:val="none" w:sz="0" w:space="0" w:color="auto"/>
          </w:divBdr>
        </w:div>
        <w:div w:id="306011908">
          <w:marLeft w:val="0"/>
          <w:marRight w:val="0"/>
          <w:marTop w:val="0"/>
          <w:marBottom w:val="0"/>
          <w:divBdr>
            <w:top w:val="none" w:sz="0" w:space="0" w:color="auto"/>
            <w:left w:val="none" w:sz="0" w:space="0" w:color="auto"/>
            <w:bottom w:val="none" w:sz="0" w:space="0" w:color="auto"/>
            <w:right w:val="none" w:sz="0" w:space="0" w:color="auto"/>
          </w:divBdr>
        </w:div>
        <w:div w:id="323821227">
          <w:marLeft w:val="0"/>
          <w:marRight w:val="0"/>
          <w:marTop w:val="0"/>
          <w:marBottom w:val="0"/>
          <w:divBdr>
            <w:top w:val="none" w:sz="0" w:space="0" w:color="auto"/>
            <w:left w:val="none" w:sz="0" w:space="0" w:color="auto"/>
            <w:bottom w:val="none" w:sz="0" w:space="0" w:color="auto"/>
            <w:right w:val="none" w:sz="0" w:space="0" w:color="auto"/>
          </w:divBdr>
        </w:div>
        <w:div w:id="326638018">
          <w:marLeft w:val="0"/>
          <w:marRight w:val="0"/>
          <w:marTop w:val="0"/>
          <w:marBottom w:val="0"/>
          <w:divBdr>
            <w:top w:val="none" w:sz="0" w:space="0" w:color="auto"/>
            <w:left w:val="none" w:sz="0" w:space="0" w:color="auto"/>
            <w:bottom w:val="none" w:sz="0" w:space="0" w:color="auto"/>
            <w:right w:val="none" w:sz="0" w:space="0" w:color="auto"/>
          </w:divBdr>
        </w:div>
        <w:div w:id="340399438">
          <w:marLeft w:val="0"/>
          <w:marRight w:val="0"/>
          <w:marTop w:val="0"/>
          <w:marBottom w:val="0"/>
          <w:divBdr>
            <w:top w:val="none" w:sz="0" w:space="0" w:color="auto"/>
            <w:left w:val="none" w:sz="0" w:space="0" w:color="auto"/>
            <w:bottom w:val="none" w:sz="0" w:space="0" w:color="auto"/>
            <w:right w:val="none" w:sz="0" w:space="0" w:color="auto"/>
          </w:divBdr>
        </w:div>
        <w:div w:id="342057154">
          <w:marLeft w:val="0"/>
          <w:marRight w:val="0"/>
          <w:marTop w:val="0"/>
          <w:marBottom w:val="0"/>
          <w:divBdr>
            <w:top w:val="none" w:sz="0" w:space="0" w:color="auto"/>
            <w:left w:val="none" w:sz="0" w:space="0" w:color="auto"/>
            <w:bottom w:val="none" w:sz="0" w:space="0" w:color="auto"/>
            <w:right w:val="none" w:sz="0" w:space="0" w:color="auto"/>
          </w:divBdr>
        </w:div>
        <w:div w:id="347370951">
          <w:marLeft w:val="0"/>
          <w:marRight w:val="0"/>
          <w:marTop w:val="0"/>
          <w:marBottom w:val="0"/>
          <w:divBdr>
            <w:top w:val="none" w:sz="0" w:space="0" w:color="auto"/>
            <w:left w:val="none" w:sz="0" w:space="0" w:color="auto"/>
            <w:bottom w:val="none" w:sz="0" w:space="0" w:color="auto"/>
            <w:right w:val="none" w:sz="0" w:space="0" w:color="auto"/>
          </w:divBdr>
        </w:div>
        <w:div w:id="350882274">
          <w:marLeft w:val="0"/>
          <w:marRight w:val="0"/>
          <w:marTop w:val="0"/>
          <w:marBottom w:val="0"/>
          <w:divBdr>
            <w:top w:val="none" w:sz="0" w:space="0" w:color="auto"/>
            <w:left w:val="none" w:sz="0" w:space="0" w:color="auto"/>
            <w:bottom w:val="none" w:sz="0" w:space="0" w:color="auto"/>
            <w:right w:val="none" w:sz="0" w:space="0" w:color="auto"/>
          </w:divBdr>
        </w:div>
        <w:div w:id="365569250">
          <w:marLeft w:val="0"/>
          <w:marRight w:val="0"/>
          <w:marTop w:val="0"/>
          <w:marBottom w:val="0"/>
          <w:divBdr>
            <w:top w:val="none" w:sz="0" w:space="0" w:color="auto"/>
            <w:left w:val="none" w:sz="0" w:space="0" w:color="auto"/>
            <w:bottom w:val="none" w:sz="0" w:space="0" w:color="auto"/>
            <w:right w:val="none" w:sz="0" w:space="0" w:color="auto"/>
          </w:divBdr>
        </w:div>
        <w:div w:id="374476569">
          <w:marLeft w:val="0"/>
          <w:marRight w:val="0"/>
          <w:marTop w:val="0"/>
          <w:marBottom w:val="0"/>
          <w:divBdr>
            <w:top w:val="none" w:sz="0" w:space="0" w:color="auto"/>
            <w:left w:val="none" w:sz="0" w:space="0" w:color="auto"/>
            <w:bottom w:val="none" w:sz="0" w:space="0" w:color="auto"/>
            <w:right w:val="none" w:sz="0" w:space="0" w:color="auto"/>
          </w:divBdr>
        </w:div>
        <w:div w:id="389957651">
          <w:marLeft w:val="0"/>
          <w:marRight w:val="0"/>
          <w:marTop w:val="0"/>
          <w:marBottom w:val="0"/>
          <w:divBdr>
            <w:top w:val="none" w:sz="0" w:space="0" w:color="auto"/>
            <w:left w:val="none" w:sz="0" w:space="0" w:color="auto"/>
            <w:bottom w:val="none" w:sz="0" w:space="0" w:color="auto"/>
            <w:right w:val="none" w:sz="0" w:space="0" w:color="auto"/>
          </w:divBdr>
        </w:div>
        <w:div w:id="394355124">
          <w:marLeft w:val="0"/>
          <w:marRight w:val="0"/>
          <w:marTop w:val="0"/>
          <w:marBottom w:val="0"/>
          <w:divBdr>
            <w:top w:val="none" w:sz="0" w:space="0" w:color="auto"/>
            <w:left w:val="none" w:sz="0" w:space="0" w:color="auto"/>
            <w:bottom w:val="none" w:sz="0" w:space="0" w:color="auto"/>
            <w:right w:val="none" w:sz="0" w:space="0" w:color="auto"/>
          </w:divBdr>
        </w:div>
        <w:div w:id="420680964">
          <w:marLeft w:val="0"/>
          <w:marRight w:val="0"/>
          <w:marTop w:val="0"/>
          <w:marBottom w:val="0"/>
          <w:divBdr>
            <w:top w:val="none" w:sz="0" w:space="0" w:color="auto"/>
            <w:left w:val="none" w:sz="0" w:space="0" w:color="auto"/>
            <w:bottom w:val="none" w:sz="0" w:space="0" w:color="auto"/>
            <w:right w:val="none" w:sz="0" w:space="0" w:color="auto"/>
          </w:divBdr>
        </w:div>
        <w:div w:id="424032483">
          <w:marLeft w:val="0"/>
          <w:marRight w:val="0"/>
          <w:marTop w:val="0"/>
          <w:marBottom w:val="0"/>
          <w:divBdr>
            <w:top w:val="none" w:sz="0" w:space="0" w:color="auto"/>
            <w:left w:val="none" w:sz="0" w:space="0" w:color="auto"/>
            <w:bottom w:val="none" w:sz="0" w:space="0" w:color="auto"/>
            <w:right w:val="none" w:sz="0" w:space="0" w:color="auto"/>
          </w:divBdr>
        </w:div>
        <w:div w:id="429084729">
          <w:marLeft w:val="0"/>
          <w:marRight w:val="0"/>
          <w:marTop w:val="0"/>
          <w:marBottom w:val="0"/>
          <w:divBdr>
            <w:top w:val="none" w:sz="0" w:space="0" w:color="auto"/>
            <w:left w:val="none" w:sz="0" w:space="0" w:color="auto"/>
            <w:bottom w:val="none" w:sz="0" w:space="0" w:color="auto"/>
            <w:right w:val="none" w:sz="0" w:space="0" w:color="auto"/>
          </w:divBdr>
        </w:div>
        <w:div w:id="447744360">
          <w:marLeft w:val="0"/>
          <w:marRight w:val="0"/>
          <w:marTop w:val="0"/>
          <w:marBottom w:val="0"/>
          <w:divBdr>
            <w:top w:val="none" w:sz="0" w:space="0" w:color="auto"/>
            <w:left w:val="none" w:sz="0" w:space="0" w:color="auto"/>
            <w:bottom w:val="none" w:sz="0" w:space="0" w:color="auto"/>
            <w:right w:val="none" w:sz="0" w:space="0" w:color="auto"/>
          </w:divBdr>
        </w:div>
        <w:div w:id="466242129">
          <w:marLeft w:val="0"/>
          <w:marRight w:val="0"/>
          <w:marTop w:val="0"/>
          <w:marBottom w:val="0"/>
          <w:divBdr>
            <w:top w:val="none" w:sz="0" w:space="0" w:color="auto"/>
            <w:left w:val="none" w:sz="0" w:space="0" w:color="auto"/>
            <w:bottom w:val="none" w:sz="0" w:space="0" w:color="auto"/>
            <w:right w:val="none" w:sz="0" w:space="0" w:color="auto"/>
          </w:divBdr>
        </w:div>
        <w:div w:id="470368696">
          <w:marLeft w:val="0"/>
          <w:marRight w:val="0"/>
          <w:marTop w:val="0"/>
          <w:marBottom w:val="0"/>
          <w:divBdr>
            <w:top w:val="none" w:sz="0" w:space="0" w:color="auto"/>
            <w:left w:val="none" w:sz="0" w:space="0" w:color="auto"/>
            <w:bottom w:val="none" w:sz="0" w:space="0" w:color="auto"/>
            <w:right w:val="none" w:sz="0" w:space="0" w:color="auto"/>
          </w:divBdr>
        </w:div>
        <w:div w:id="474295538">
          <w:marLeft w:val="0"/>
          <w:marRight w:val="0"/>
          <w:marTop w:val="0"/>
          <w:marBottom w:val="0"/>
          <w:divBdr>
            <w:top w:val="none" w:sz="0" w:space="0" w:color="auto"/>
            <w:left w:val="none" w:sz="0" w:space="0" w:color="auto"/>
            <w:bottom w:val="none" w:sz="0" w:space="0" w:color="auto"/>
            <w:right w:val="none" w:sz="0" w:space="0" w:color="auto"/>
          </w:divBdr>
        </w:div>
        <w:div w:id="474956198">
          <w:marLeft w:val="0"/>
          <w:marRight w:val="0"/>
          <w:marTop w:val="0"/>
          <w:marBottom w:val="0"/>
          <w:divBdr>
            <w:top w:val="none" w:sz="0" w:space="0" w:color="auto"/>
            <w:left w:val="none" w:sz="0" w:space="0" w:color="auto"/>
            <w:bottom w:val="none" w:sz="0" w:space="0" w:color="auto"/>
            <w:right w:val="none" w:sz="0" w:space="0" w:color="auto"/>
          </w:divBdr>
        </w:div>
        <w:div w:id="483201645">
          <w:marLeft w:val="0"/>
          <w:marRight w:val="0"/>
          <w:marTop w:val="0"/>
          <w:marBottom w:val="0"/>
          <w:divBdr>
            <w:top w:val="none" w:sz="0" w:space="0" w:color="auto"/>
            <w:left w:val="none" w:sz="0" w:space="0" w:color="auto"/>
            <w:bottom w:val="none" w:sz="0" w:space="0" w:color="auto"/>
            <w:right w:val="none" w:sz="0" w:space="0" w:color="auto"/>
          </w:divBdr>
        </w:div>
        <w:div w:id="489948075">
          <w:marLeft w:val="0"/>
          <w:marRight w:val="0"/>
          <w:marTop w:val="0"/>
          <w:marBottom w:val="0"/>
          <w:divBdr>
            <w:top w:val="none" w:sz="0" w:space="0" w:color="auto"/>
            <w:left w:val="none" w:sz="0" w:space="0" w:color="auto"/>
            <w:bottom w:val="none" w:sz="0" w:space="0" w:color="auto"/>
            <w:right w:val="none" w:sz="0" w:space="0" w:color="auto"/>
          </w:divBdr>
        </w:div>
        <w:div w:id="492721846">
          <w:marLeft w:val="0"/>
          <w:marRight w:val="0"/>
          <w:marTop w:val="0"/>
          <w:marBottom w:val="0"/>
          <w:divBdr>
            <w:top w:val="none" w:sz="0" w:space="0" w:color="auto"/>
            <w:left w:val="none" w:sz="0" w:space="0" w:color="auto"/>
            <w:bottom w:val="none" w:sz="0" w:space="0" w:color="auto"/>
            <w:right w:val="none" w:sz="0" w:space="0" w:color="auto"/>
          </w:divBdr>
        </w:div>
        <w:div w:id="494608973">
          <w:marLeft w:val="0"/>
          <w:marRight w:val="0"/>
          <w:marTop w:val="0"/>
          <w:marBottom w:val="0"/>
          <w:divBdr>
            <w:top w:val="none" w:sz="0" w:space="0" w:color="auto"/>
            <w:left w:val="none" w:sz="0" w:space="0" w:color="auto"/>
            <w:bottom w:val="none" w:sz="0" w:space="0" w:color="auto"/>
            <w:right w:val="none" w:sz="0" w:space="0" w:color="auto"/>
          </w:divBdr>
        </w:div>
        <w:div w:id="502016034">
          <w:marLeft w:val="0"/>
          <w:marRight w:val="0"/>
          <w:marTop w:val="0"/>
          <w:marBottom w:val="0"/>
          <w:divBdr>
            <w:top w:val="none" w:sz="0" w:space="0" w:color="auto"/>
            <w:left w:val="none" w:sz="0" w:space="0" w:color="auto"/>
            <w:bottom w:val="none" w:sz="0" w:space="0" w:color="auto"/>
            <w:right w:val="none" w:sz="0" w:space="0" w:color="auto"/>
          </w:divBdr>
        </w:div>
        <w:div w:id="535503672">
          <w:marLeft w:val="0"/>
          <w:marRight w:val="0"/>
          <w:marTop w:val="0"/>
          <w:marBottom w:val="0"/>
          <w:divBdr>
            <w:top w:val="none" w:sz="0" w:space="0" w:color="auto"/>
            <w:left w:val="none" w:sz="0" w:space="0" w:color="auto"/>
            <w:bottom w:val="none" w:sz="0" w:space="0" w:color="auto"/>
            <w:right w:val="none" w:sz="0" w:space="0" w:color="auto"/>
          </w:divBdr>
        </w:div>
        <w:div w:id="537593755">
          <w:marLeft w:val="0"/>
          <w:marRight w:val="0"/>
          <w:marTop w:val="0"/>
          <w:marBottom w:val="0"/>
          <w:divBdr>
            <w:top w:val="none" w:sz="0" w:space="0" w:color="auto"/>
            <w:left w:val="none" w:sz="0" w:space="0" w:color="auto"/>
            <w:bottom w:val="none" w:sz="0" w:space="0" w:color="auto"/>
            <w:right w:val="none" w:sz="0" w:space="0" w:color="auto"/>
          </w:divBdr>
        </w:div>
        <w:div w:id="553152609">
          <w:marLeft w:val="0"/>
          <w:marRight w:val="0"/>
          <w:marTop w:val="0"/>
          <w:marBottom w:val="0"/>
          <w:divBdr>
            <w:top w:val="none" w:sz="0" w:space="0" w:color="auto"/>
            <w:left w:val="none" w:sz="0" w:space="0" w:color="auto"/>
            <w:bottom w:val="none" w:sz="0" w:space="0" w:color="auto"/>
            <w:right w:val="none" w:sz="0" w:space="0" w:color="auto"/>
          </w:divBdr>
        </w:div>
        <w:div w:id="553352700">
          <w:marLeft w:val="0"/>
          <w:marRight w:val="0"/>
          <w:marTop w:val="0"/>
          <w:marBottom w:val="0"/>
          <w:divBdr>
            <w:top w:val="none" w:sz="0" w:space="0" w:color="auto"/>
            <w:left w:val="none" w:sz="0" w:space="0" w:color="auto"/>
            <w:bottom w:val="none" w:sz="0" w:space="0" w:color="auto"/>
            <w:right w:val="none" w:sz="0" w:space="0" w:color="auto"/>
          </w:divBdr>
        </w:div>
        <w:div w:id="556741600">
          <w:marLeft w:val="0"/>
          <w:marRight w:val="0"/>
          <w:marTop w:val="0"/>
          <w:marBottom w:val="0"/>
          <w:divBdr>
            <w:top w:val="none" w:sz="0" w:space="0" w:color="auto"/>
            <w:left w:val="none" w:sz="0" w:space="0" w:color="auto"/>
            <w:bottom w:val="none" w:sz="0" w:space="0" w:color="auto"/>
            <w:right w:val="none" w:sz="0" w:space="0" w:color="auto"/>
          </w:divBdr>
        </w:div>
        <w:div w:id="561713520">
          <w:marLeft w:val="0"/>
          <w:marRight w:val="0"/>
          <w:marTop w:val="0"/>
          <w:marBottom w:val="0"/>
          <w:divBdr>
            <w:top w:val="none" w:sz="0" w:space="0" w:color="auto"/>
            <w:left w:val="none" w:sz="0" w:space="0" w:color="auto"/>
            <w:bottom w:val="none" w:sz="0" w:space="0" w:color="auto"/>
            <w:right w:val="none" w:sz="0" w:space="0" w:color="auto"/>
          </w:divBdr>
        </w:div>
        <w:div w:id="569386004">
          <w:marLeft w:val="0"/>
          <w:marRight w:val="0"/>
          <w:marTop w:val="0"/>
          <w:marBottom w:val="0"/>
          <w:divBdr>
            <w:top w:val="none" w:sz="0" w:space="0" w:color="auto"/>
            <w:left w:val="none" w:sz="0" w:space="0" w:color="auto"/>
            <w:bottom w:val="none" w:sz="0" w:space="0" w:color="auto"/>
            <w:right w:val="none" w:sz="0" w:space="0" w:color="auto"/>
          </w:divBdr>
        </w:div>
        <w:div w:id="580531231">
          <w:marLeft w:val="0"/>
          <w:marRight w:val="0"/>
          <w:marTop w:val="0"/>
          <w:marBottom w:val="0"/>
          <w:divBdr>
            <w:top w:val="none" w:sz="0" w:space="0" w:color="auto"/>
            <w:left w:val="none" w:sz="0" w:space="0" w:color="auto"/>
            <w:bottom w:val="none" w:sz="0" w:space="0" w:color="auto"/>
            <w:right w:val="none" w:sz="0" w:space="0" w:color="auto"/>
          </w:divBdr>
        </w:div>
        <w:div w:id="613903979">
          <w:marLeft w:val="0"/>
          <w:marRight w:val="0"/>
          <w:marTop w:val="0"/>
          <w:marBottom w:val="0"/>
          <w:divBdr>
            <w:top w:val="none" w:sz="0" w:space="0" w:color="auto"/>
            <w:left w:val="none" w:sz="0" w:space="0" w:color="auto"/>
            <w:bottom w:val="none" w:sz="0" w:space="0" w:color="auto"/>
            <w:right w:val="none" w:sz="0" w:space="0" w:color="auto"/>
          </w:divBdr>
        </w:div>
        <w:div w:id="617876587">
          <w:marLeft w:val="0"/>
          <w:marRight w:val="0"/>
          <w:marTop w:val="0"/>
          <w:marBottom w:val="0"/>
          <w:divBdr>
            <w:top w:val="none" w:sz="0" w:space="0" w:color="auto"/>
            <w:left w:val="none" w:sz="0" w:space="0" w:color="auto"/>
            <w:bottom w:val="none" w:sz="0" w:space="0" w:color="auto"/>
            <w:right w:val="none" w:sz="0" w:space="0" w:color="auto"/>
          </w:divBdr>
        </w:div>
        <w:div w:id="621766177">
          <w:marLeft w:val="0"/>
          <w:marRight w:val="0"/>
          <w:marTop w:val="0"/>
          <w:marBottom w:val="0"/>
          <w:divBdr>
            <w:top w:val="none" w:sz="0" w:space="0" w:color="auto"/>
            <w:left w:val="none" w:sz="0" w:space="0" w:color="auto"/>
            <w:bottom w:val="none" w:sz="0" w:space="0" w:color="auto"/>
            <w:right w:val="none" w:sz="0" w:space="0" w:color="auto"/>
          </w:divBdr>
        </w:div>
        <w:div w:id="633174581">
          <w:marLeft w:val="0"/>
          <w:marRight w:val="0"/>
          <w:marTop w:val="0"/>
          <w:marBottom w:val="0"/>
          <w:divBdr>
            <w:top w:val="none" w:sz="0" w:space="0" w:color="auto"/>
            <w:left w:val="none" w:sz="0" w:space="0" w:color="auto"/>
            <w:bottom w:val="none" w:sz="0" w:space="0" w:color="auto"/>
            <w:right w:val="none" w:sz="0" w:space="0" w:color="auto"/>
          </w:divBdr>
        </w:div>
        <w:div w:id="634601485">
          <w:marLeft w:val="0"/>
          <w:marRight w:val="0"/>
          <w:marTop w:val="0"/>
          <w:marBottom w:val="0"/>
          <w:divBdr>
            <w:top w:val="none" w:sz="0" w:space="0" w:color="auto"/>
            <w:left w:val="none" w:sz="0" w:space="0" w:color="auto"/>
            <w:bottom w:val="none" w:sz="0" w:space="0" w:color="auto"/>
            <w:right w:val="none" w:sz="0" w:space="0" w:color="auto"/>
          </w:divBdr>
        </w:div>
        <w:div w:id="667944735">
          <w:marLeft w:val="0"/>
          <w:marRight w:val="0"/>
          <w:marTop w:val="0"/>
          <w:marBottom w:val="0"/>
          <w:divBdr>
            <w:top w:val="none" w:sz="0" w:space="0" w:color="auto"/>
            <w:left w:val="none" w:sz="0" w:space="0" w:color="auto"/>
            <w:bottom w:val="none" w:sz="0" w:space="0" w:color="auto"/>
            <w:right w:val="none" w:sz="0" w:space="0" w:color="auto"/>
          </w:divBdr>
        </w:div>
        <w:div w:id="668169455">
          <w:marLeft w:val="0"/>
          <w:marRight w:val="0"/>
          <w:marTop w:val="0"/>
          <w:marBottom w:val="0"/>
          <w:divBdr>
            <w:top w:val="none" w:sz="0" w:space="0" w:color="auto"/>
            <w:left w:val="none" w:sz="0" w:space="0" w:color="auto"/>
            <w:bottom w:val="none" w:sz="0" w:space="0" w:color="auto"/>
            <w:right w:val="none" w:sz="0" w:space="0" w:color="auto"/>
          </w:divBdr>
        </w:div>
        <w:div w:id="669987409">
          <w:marLeft w:val="0"/>
          <w:marRight w:val="0"/>
          <w:marTop w:val="0"/>
          <w:marBottom w:val="0"/>
          <w:divBdr>
            <w:top w:val="none" w:sz="0" w:space="0" w:color="auto"/>
            <w:left w:val="none" w:sz="0" w:space="0" w:color="auto"/>
            <w:bottom w:val="none" w:sz="0" w:space="0" w:color="auto"/>
            <w:right w:val="none" w:sz="0" w:space="0" w:color="auto"/>
          </w:divBdr>
        </w:div>
        <w:div w:id="694696192">
          <w:marLeft w:val="0"/>
          <w:marRight w:val="0"/>
          <w:marTop w:val="0"/>
          <w:marBottom w:val="0"/>
          <w:divBdr>
            <w:top w:val="none" w:sz="0" w:space="0" w:color="auto"/>
            <w:left w:val="none" w:sz="0" w:space="0" w:color="auto"/>
            <w:bottom w:val="none" w:sz="0" w:space="0" w:color="auto"/>
            <w:right w:val="none" w:sz="0" w:space="0" w:color="auto"/>
          </w:divBdr>
        </w:div>
        <w:div w:id="697583839">
          <w:marLeft w:val="0"/>
          <w:marRight w:val="0"/>
          <w:marTop w:val="0"/>
          <w:marBottom w:val="0"/>
          <w:divBdr>
            <w:top w:val="none" w:sz="0" w:space="0" w:color="auto"/>
            <w:left w:val="none" w:sz="0" w:space="0" w:color="auto"/>
            <w:bottom w:val="none" w:sz="0" w:space="0" w:color="auto"/>
            <w:right w:val="none" w:sz="0" w:space="0" w:color="auto"/>
          </w:divBdr>
        </w:div>
        <w:div w:id="700205084">
          <w:marLeft w:val="0"/>
          <w:marRight w:val="0"/>
          <w:marTop w:val="0"/>
          <w:marBottom w:val="0"/>
          <w:divBdr>
            <w:top w:val="none" w:sz="0" w:space="0" w:color="auto"/>
            <w:left w:val="none" w:sz="0" w:space="0" w:color="auto"/>
            <w:bottom w:val="none" w:sz="0" w:space="0" w:color="auto"/>
            <w:right w:val="none" w:sz="0" w:space="0" w:color="auto"/>
          </w:divBdr>
        </w:div>
        <w:div w:id="707489888">
          <w:marLeft w:val="0"/>
          <w:marRight w:val="0"/>
          <w:marTop w:val="0"/>
          <w:marBottom w:val="0"/>
          <w:divBdr>
            <w:top w:val="none" w:sz="0" w:space="0" w:color="auto"/>
            <w:left w:val="none" w:sz="0" w:space="0" w:color="auto"/>
            <w:bottom w:val="none" w:sz="0" w:space="0" w:color="auto"/>
            <w:right w:val="none" w:sz="0" w:space="0" w:color="auto"/>
          </w:divBdr>
        </w:div>
        <w:div w:id="719867048">
          <w:marLeft w:val="0"/>
          <w:marRight w:val="0"/>
          <w:marTop w:val="0"/>
          <w:marBottom w:val="0"/>
          <w:divBdr>
            <w:top w:val="none" w:sz="0" w:space="0" w:color="auto"/>
            <w:left w:val="none" w:sz="0" w:space="0" w:color="auto"/>
            <w:bottom w:val="none" w:sz="0" w:space="0" w:color="auto"/>
            <w:right w:val="none" w:sz="0" w:space="0" w:color="auto"/>
          </w:divBdr>
        </w:div>
        <w:div w:id="741634303">
          <w:marLeft w:val="0"/>
          <w:marRight w:val="0"/>
          <w:marTop w:val="0"/>
          <w:marBottom w:val="0"/>
          <w:divBdr>
            <w:top w:val="none" w:sz="0" w:space="0" w:color="auto"/>
            <w:left w:val="none" w:sz="0" w:space="0" w:color="auto"/>
            <w:bottom w:val="none" w:sz="0" w:space="0" w:color="auto"/>
            <w:right w:val="none" w:sz="0" w:space="0" w:color="auto"/>
          </w:divBdr>
        </w:div>
        <w:div w:id="757482763">
          <w:marLeft w:val="0"/>
          <w:marRight w:val="0"/>
          <w:marTop w:val="0"/>
          <w:marBottom w:val="0"/>
          <w:divBdr>
            <w:top w:val="none" w:sz="0" w:space="0" w:color="auto"/>
            <w:left w:val="none" w:sz="0" w:space="0" w:color="auto"/>
            <w:bottom w:val="none" w:sz="0" w:space="0" w:color="auto"/>
            <w:right w:val="none" w:sz="0" w:space="0" w:color="auto"/>
          </w:divBdr>
        </w:div>
        <w:div w:id="764495057">
          <w:marLeft w:val="0"/>
          <w:marRight w:val="0"/>
          <w:marTop w:val="0"/>
          <w:marBottom w:val="0"/>
          <w:divBdr>
            <w:top w:val="none" w:sz="0" w:space="0" w:color="auto"/>
            <w:left w:val="none" w:sz="0" w:space="0" w:color="auto"/>
            <w:bottom w:val="none" w:sz="0" w:space="0" w:color="auto"/>
            <w:right w:val="none" w:sz="0" w:space="0" w:color="auto"/>
          </w:divBdr>
        </w:div>
        <w:div w:id="766970357">
          <w:marLeft w:val="0"/>
          <w:marRight w:val="0"/>
          <w:marTop w:val="0"/>
          <w:marBottom w:val="0"/>
          <w:divBdr>
            <w:top w:val="none" w:sz="0" w:space="0" w:color="auto"/>
            <w:left w:val="none" w:sz="0" w:space="0" w:color="auto"/>
            <w:bottom w:val="none" w:sz="0" w:space="0" w:color="auto"/>
            <w:right w:val="none" w:sz="0" w:space="0" w:color="auto"/>
          </w:divBdr>
        </w:div>
        <w:div w:id="772361945">
          <w:marLeft w:val="0"/>
          <w:marRight w:val="0"/>
          <w:marTop w:val="0"/>
          <w:marBottom w:val="0"/>
          <w:divBdr>
            <w:top w:val="none" w:sz="0" w:space="0" w:color="auto"/>
            <w:left w:val="none" w:sz="0" w:space="0" w:color="auto"/>
            <w:bottom w:val="none" w:sz="0" w:space="0" w:color="auto"/>
            <w:right w:val="none" w:sz="0" w:space="0" w:color="auto"/>
          </w:divBdr>
        </w:div>
        <w:div w:id="776678290">
          <w:marLeft w:val="0"/>
          <w:marRight w:val="0"/>
          <w:marTop w:val="0"/>
          <w:marBottom w:val="0"/>
          <w:divBdr>
            <w:top w:val="none" w:sz="0" w:space="0" w:color="auto"/>
            <w:left w:val="none" w:sz="0" w:space="0" w:color="auto"/>
            <w:bottom w:val="none" w:sz="0" w:space="0" w:color="auto"/>
            <w:right w:val="none" w:sz="0" w:space="0" w:color="auto"/>
          </w:divBdr>
        </w:div>
        <w:div w:id="777680739">
          <w:marLeft w:val="0"/>
          <w:marRight w:val="0"/>
          <w:marTop w:val="0"/>
          <w:marBottom w:val="0"/>
          <w:divBdr>
            <w:top w:val="none" w:sz="0" w:space="0" w:color="auto"/>
            <w:left w:val="none" w:sz="0" w:space="0" w:color="auto"/>
            <w:bottom w:val="none" w:sz="0" w:space="0" w:color="auto"/>
            <w:right w:val="none" w:sz="0" w:space="0" w:color="auto"/>
          </w:divBdr>
        </w:div>
        <w:div w:id="783886839">
          <w:marLeft w:val="0"/>
          <w:marRight w:val="0"/>
          <w:marTop w:val="0"/>
          <w:marBottom w:val="0"/>
          <w:divBdr>
            <w:top w:val="none" w:sz="0" w:space="0" w:color="auto"/>
            <w:left w:val="none" w:sz="0" w:space="0" w:color="auto"/>
            <w:bottom w:val="none" w:sz="0" w:space="0" w:color="auto"/>
            <w:right w:val="none" w:sz="0" w:space="0" w:color="auto"/>
          </w:divBdr>
        </w:div>
        <w:div w:id="789935726">
          <w:marLeft w:val="0"/>
          <w:marRight w:val="0"/>
          <w:marTop w:val="0"/>
          <w:marBottom w:val="0"/>
          <w:divBdr>
            <w:top w:val="none" w:sz="0" w:space="0" w:color="auto"/>
            <w:left w:val="none" w:sz="0" w:space="0" w:color="auto"/>
            <w:bottom w:val="none" w:sz="0" w:space="0" w:color="auto"/>
            <w:right w:val="none" w:sz="0" w:space="0" w:color="auto"/>
          </w:divBdr>
        </w:div>
        <w:div w:id="796919641">
          <w:marLeft w:val="0"/>
          <w:marRight w:val="0"/>
          <w:marTop w:val="0"/>
          <w:marBottom w:val="0"/>
          <w:divBdr>
            <w:top w:val="none" w:sz="0" w:space="0" w:color="auto"/>
            <w:left w:val="none" w:sz="0" w:space="0" w:color="auto"/>
            <w:bottom w:val="none" w:sz="0" w:space="0" w:color="auto"/>
            <w:right w:val="none" w:sz="0" w:space="0" w:color="auto"/>
          </w:divBdr>
        </w:div>
        <w:div w:id="807817328">
          <w:marLeft w:val="0"/>
          <w:marRight w:val="0"/>
          <w:marTop w:val="0"/>
          <w:marBottom w:val="0"/>
          <w:divBdr>
            <w:top w:val="none" w:sz="0" w:space="0" w:color="auto"/>
            <w:left w:val="none" w:sz="0" w:space="0" w:color="auto"/>
            <w:bottom w:val="none" w:sz="0" w:space="0" w:color="auto"/>
            <w:right w:val="none" w:sz="0" w:space="0" w:color="auto"/>
          </w:divBdr>
        </w:div>
        <w:div w:id="822769356">
          <w:marLeft w:val="0"/>
          <w:marRight w:val="0"/>
          <w:marTop w:val="0"/>
          <w:marBottom w:val="0"/>
          <w:divBdr>
            <w:top w:val="none" w:sz="0" w:space="0" w:color="auto"/>
            <w:left w:val="none" w:sz="0" w:space="0" w:color="auto"/>
            <w:bottom w:val="none" w:sz="0" w:space="0" w:color="auto"/>
            <w:right w:val="none" w:sz="0" w:space="0" w:color="auto"/>
          </w:divBdr>
        </w:div>
        <w:div w:id="827987658">
          <w:marLeft w:val="0"/>
          <w:marRight w:val="0"/>
          <w:marTop w:val="0"/>
          <w:marBottom w:val="0"/>
          <w:divBdr>
            <w:top w:val="none" w:sz="0" w:space="0" w:color="auto"/>
            <w:left w:val="none" w:sz="0" w:space="0" w:color="auto"/>
            <w:bottom w:val="none" w:sz="0" w:space="0" w:color="auto"/>
            <w:right w:val="none" w:sz="0" w:space="0" w:color="auto"/>
          </w:divBdr>
        </w:div>
        <w:div w:id="851334709">
          <w:marLeft w:val="0"/>
          <w:marRight w:val="0"/>
          <w:marTop w:val="0"/>
          <w:marBottom w:val="0"/>
          <w:divBdr>
            <w:top w:val="none" w:sz="0" w:space="0" w:color="auto"/>
            <w:left w:val="none" w:sz="0" w:space="0" w:color="auto"/>
            <w:bottom w:val="none" w:sz="0" w:space="0" w:color="auto"/>
            <w:right w:val="none" w:sz="0" w:space="0" w:color="auto"/>
          </w:divBdr>
        </w:div>
        <w:div w:id="856845315">
          <w:marLeft w:val="0"/>
          <w:marRight w:val="0"/>
          <w:marTop w:val="0"/>
          <w:marBottom w:val="0"/>
          <w:divBdr>
            <w:top w:val="none" w:sz="0" w:space="0" w:color="auto"/>
            <w:left w:val="none" w:sz="0" w:space="0" w:color="auto"/>
            <w:bottom w:val="none" w:sz="0" w:space="0" w:color="auto"/>
            <w:right w:val="none" w:sz="0" w:space="0" w:color="auto"/>
          </w:divBdr>
        </w:div>
        <w:div w:id="859004425">
          <w:marLeft w:val="0"/>
          <w:marRight w:val="0"/>
          <w:marTop w:val="0"/>
          <w:marBottom w:val="0"/>
          <w:divBdr>
            <w:top w:val="none" w:sz="0" w:space="0" w:color="auto"/>
            <w:left w:val="none" w:sz="0" w:space="0" w:color="auto"/>
            <w:bottom w:val="none" w:sz="0" w:space="0" w:color="auto"/>
            <w:right w:val="none" w:sz="0" w:space="0" w:color="auto"/>
          </w:divBdr>
        </w:div>
        <w:div w:id="866677529">
          <w:marLeft w:val="0"/>
          <w:marRight w:val="0"/>
          <w:marTop w:val="0"/>
          <w:marBottom w:val="0"/>
          <w:divBdr>
            <w:top w:val="none" w:sz="0" w:space="0" w:color="auto"/>
            <w:left w:val="none" w:sz="0" w:space="0" w:color="auto"/>
            <w:bottom w:val="none" w:sz="0" w:space="0" w:color="auto"/>
            <w:right w:val="none" w:sz="0" w:space="0" w:color="auto"/>
          </w:divBdr>
        </w:div>
        <w:div w:id="873274512">
          <w:marLeft w:val="0"/>
          <w:marRight w:val="0"/>
          <w:marTop w:val="0"/>
          <w:marBottom w:val="0"/>
          <w:divBdr>
            <w:top w:val="none" w:sz="0" w:space="0" w:color="auto"/>
            <w:left w:val="none" w:sz="0" w:space="0" w:color="auto"/>
            <w:bottom w:val="none" w:sz="0" w:space="0" w:color="auto"/>
            <w:right w:val="none" w:sz="0" w:space="0" w:color="auto"/>
          </w:divBdr>
        </w:div>
        <w:div w:id="881670945">
          <w:marLeft w:val="0"/>
          <w:marRight w:val="0"/>
          <w:marTop w:val="0"/>
          <w:marBottom w:val="0"/>
          <w:divBdr>
            <w:top w:val="none" w:sz="0" w:space="0" w:color="auto"/>
            <w:left w:val="none" w:sz="0" w:space="0" w:color="auto"/>
            <w:bottom w:val="none" w:sz="0" w:space="0" w:color="auto"/>
            <w:right w:val="none" w:sz="0" w:space="0" w:color="auto"/>
          </w:divBdr>
        </w:div>
        <w:div w:id="891621262">
          <w:marLeft w:val="0"/>
          <w:marRight w:val="0"/>
          <w:marTop w:val="0"/>
          <w:marBottom w:val="0"/>
          <w:divBdr>
            <w:top w:val="none" w:sz="0" w:space="0" w:color="auto"/>
            <w:left w:val="none" w:sz="0" w:space="0" w:color="auto"/>
            <w:bottom w:val="none" w:sz="0" w:space="0" w:color="auto"/>
            <w:right w:val="none" w:sz="0" w:space="0" w:color="auto"/>
          </w:divBdr>
        </w:div>
        <w:div w:id="897058391">
          <w:marLeft w:val="0"/>
          <w:marRight w:val="0"/>
          <w:marTop w:val="0"/>
          <w:marBottom w:val="0"/>
          <w:divBdr>
            <w:top w:val="none" w:sz="0" w:space="0" w:color="auto"/>
            <w:left w:val="none" w:sz="0" w:space="0" w:color="auto"/>
            <w:bottom w:val="none" w:sz="0" w:space="0" w:color="auto"/>
            <w:right w:val="none" w:sz="0" w:space="0" w:color="auto"/>
          </w:divBdr>
        </w:div>
        <w:div w:id="898637818">
          <w:marLeft w:val="0"/>
          <w:marRight w:val="0"/>
          <w:marTop w:val="0"/>
          <w:marBottom w:val="0"/>
          <w:divBdr>
            <w:top w:val="none" w:sz="0" w:space="0" w:color="auto"/>
            <w:left w:val="none" w:sz="0" w:space="0" w:color="auto"/>
            <w:bottom w:val="none" w:sz="0" w:space="0" w:color="auto"/>
            <w:right w:val="none" w:sz="0" w:space="0" w:color="auto"/>
          </w:divBdr>
        </w:div>
        <w:div w:id="928388659">
          <w:marLeft w:val="0"/>
          <w:marRight w:val="0"/>
          <w:marTop w:val="0"/>
          <w:marBottom w:val="0"/>
          <w:divBdr>
            <w:top w:val="none" w:sz="0" w:space="0" w:color="auto"/>
            <w:left w:val="none" w:sz="0" w:space="0" w:color="auto"/>
            <w:bottom w:val="none" w:sz="0" w:space="0" w:color="auto"/>
            <w:right w:val="none" w:sz="0" w:space="0" w:color="auto"/>
          </w:divBdr>
        </w:div>
        <w:div w:id="929508998">
          <w:marLeft w:val="0"/>
          <w:marRight w:val="0"/>
          <w:marTop w:val="0"/>
          <w:marBottom w:val="0"/>
          <w:divBdr>
            <w:top w:val="none" w:sz="0" w:space="0" w:color="auto"/>
            <w:left w:val="none" w:sz="0" w:space="0" w:color="auto"/>
            <w:bottom w:val="none" w:sz="0" w:space="0" w:color="auto"/>
            <w:right w:val="none" w:sz="0" w:space="0" w:color="auto"/>
          </w:divBdr>
        </w:div>
        <w:div w:id="961497803">
          <w:marLeft w:val="0"/>
          <w:marRight w:val="0"/>
          <w:marTop w:val="0"/>
          <w:marBottom w:val="0"/>
          <w:divBdr>
            <w:top w:val="none" w:sz="0" w:space="0" w:color="auto"/>
            <w:left w:val="none" w:sz="0" w:space="0" w:color="auto"/>
            <w:bottom w:val="none" w:sz="0" w:space="0" w:color="auto"/>
            <w:right w:val="none" w:sz="0" w:space="0" w:color="auto"/>
          </w:divBdr>
        </w:div>
        <w:div w:id="976423049">
          <w:marLeft w:val="0"/>
          <w:marRight w:val="0"/>
          <w:marTop w:val="0"/>
          <w:marBottom w:val="0"/>
          <w:divBdr>
            <w:top w:val="none" w:sz="0" w:space="0" w:color="auto"/>
            <w:left w:val="none" w:sz="0" w:space="0" w:color="auto"/>
            <w:bottom w:val="none" w:sz="0" w:space="0" w:color="auto"/>
            <w:right w:val="none" w:sz="0" w:space="0" w:color="auto"/>
          </w:divBdr>
        </w:div>
        <w:div w:id="991759300">
          <w:marLeft w:val="0"/>
          <w:marRight w:val="0"/>
          <w:marTop w:val="0"/>
          <w:marBottom w:val="0"/>
          <w:divBdr>
            <w:top w:val="none" w:sz="0" w:space="0" w:color="auto"/>
            <w:left w:val="none" w:sz="0" w:space="0" w:color="auto"/>
            <w:bottom w:val="none" w:sz="0" w:space="0" w:color="auto"/>
            <w:right w:val="none" w:sz="0" w:space="0" w:color="auto"/>
          </w:divBdr>
        </w:div>
        <w:div w:id="994996261">
          <w:marLeft w:val="0"/>
          <w:marRight w:val="0"/>
          <w:marTop w:val="0"/>
          <w:marBottom w:val="0"/>
          <w:divBdr>
            <w:top w:val="none" w:sz="0" w:space="0" w:color="auto"/>
            <w:left w:val="none" w:sz="0" w:space="0" w:color="auto"/>
            <w:bottom w:val="none" w:sz="0" w:space="0" w:color="auto"/>
            <w:right w:val="none" w:sz="0" w:space="0" w:color="auto"/>
          </w:divBdr>
        </w:div>
        <w:div w:id="1012218485">
          <w:marLeft w:val="0"/>
          <w:marRight w:val="0"/>
          <w:marTop w:val="0"/>
          <w:marBottom w:val="0"/>
          <w:divBdr>
            <w:top w:val="none" w:sz="0" w:space="0" w:color="auto"/>
            <w:left w:val="none" w:sz="0" w:space="0" w:color="auto"/>
            <w:bottom w:val="none" w:sz="0" w:space="0" w:color="auto"/>
            <w:right w:val="none" w:sz="0" w:space="0" w:color="auto"/>
          </w:divBdr>
        </w:div>
        <w:div w:id="1047870992">
          <w:marLeft w:val="0"/>
          <w:marRight w:val="0"/>
          <w:marTop w:val="0"/>
          <w:marBottom w:val="0"/>
          <w:divBdr>
            <w:top w:val="none" w:sz="0" w:space="0" w:color="auto"/>
            <w:left w:val="none" w:sz="0" w:space="0" w:color="auto"/>
            <w:bottom w:val="none" w:sz="0" w:space="0" w:color="auto"/>
            <w:right w:val="none" w:sz="0" w:space="0" w:color="auto"/>
          </w:divBdr>
        </w:div>
        <w:div w:id="1048383872">
          <w:marLeft w:val="0"/>
          <w:marRight w:val="0"/>
          <w:marTop w:val="0"/>
          <w:marBottom w:val="0"/>
          <w:divBdr>
            <w:top w:val="none" w:sz="0" w:space="0" w:color="auto"/>
            <w:left w:val="none" w:sz="0" w:space="0" w:color="auto"/>
            <w:bottom w:val="none" w:sz="0" w:space="0" w:color="auto"/>
            <w:right w:val="none" w:sz="0" w:space="0" w:color="auto"/>
          </w:divBdr>
        </w:div>
        <w:div w:id="1059861360">
          <w:marLeft w:val="0"/>
          <w:marRight w:val="0"/>
          <w:marTop w:val="0"/>
          <w:marBottom w:val="0"/>
          <w:divBdr>
            <w:top w:val="none" w:sz="0" w:space="0" w:color="auto"/>
            <w:left w:val="none" w:sz="0" w:space="0" w:color="auto"/>
            <w:bottom w:val="none" w:sz="0" w:space="0" w:color="auto"/>
            <w:right w:val="none" w:sz="0" w:space="0" w:color="auto"/>
          </w:divBdr>
        </w:div>
        <w:div w:id="1060011775">
          <w:marLeft w:val="0"/>
          <w:marRight w:val="0"/>
          <w:marTop w:val="0"/>
          <w:marBottom w:val="0"/>
          <w:divBdr>
            <w:top w:val="none" w:sz="0" w:space="0" w:color="auto"/>
            <w:left w:val="none" w:sz="0" w:space="0" w:color="auto"/>
            <w:bottom w:val="none" w:sz="0" w:space="0" w:color="auto"/>
            <w:right w:val="none" w:sz="0" w:space="0" w:color="auto"/>
          </w:divBdr>
        </w:div>
        <w:div w:id="1130855482">
          <w:marLeft w:val="0"/>
          <w:marRight w:val="0"/>
          <w:marTop w:val="0"/>
          <w:marBottom w:val="0"/>
          <w:divBdr>
            <w:top w:val="none" w:sz="0" w:space="0" w:color="auto"/>
            <w:left w:val="none" w:sz="0" w:space="0" w:color="auto"/>
            <w:bottom w:val="none" w:sz="0" w:space="0" w:color="auto"/>
            <w:right w:val="none" w:sz="0" w:space="0" w:color="auto"/>
          </w:divBdr>
        </w:div>
        <w:div w:id="1138457169">
          <w:marLeft w:val="0"/>
          <w:marRight w:val="0"/>
          <w:marTop w:val="0"/>
          <w:marBottom w:val="0"/>
          <w:divBdr>
            <w:top w:val="none" w:sz="0" w:space="0" w:color="auto"/>
            <w:left w:val="none" w:sz="0" w:space="0" w:color="auto"/>
            <w:bottom w:val="none" w:sz="0" w:space="0" w:color="auto"/>
            <w:right w:val="none" w:sz="0" w:space="0" w:color="auto"/>
          </w:divBdr>
        </w:div>
        <w:div w:id="1152066068">
          <w:marLeft w:val="0"/>
          <w:marRight w:val="0"/>
          <w:marTop w:val="0"/>
          <w:marBottom w:val="0"/>
          <w:divBdr>
            <w:top w:val="none" w:sz="0" w:space="0" w:color="auto"/>
            <w:left w:val="none" w:sz="0" w:space="0" w:color="auto"/>
            <w:bottom w:val="none" w:sz="0" w:space="0" w:color="auto"/>
            <w:right w:val="none" w:sz="0" w:space="0" w:color="auto"/>
          </w:divBdr>
        </w:div>
        <w:div w:id="1170097654">
          <w:marLeft w:val="0"/>
          <w:marRight w:val="0"/>
          <w:marTop w:val="0"/>
          <w:marBottom w:val="0"/>
          <w:divBdr>
            <w:top w:val="none" w:sz="0" w:space="0" w:color="auto"/>
            <w:left w:val="none" w:sz="0" w:space="0" w:color="auto"/>
            <w:bottom w:val="none" w:sz="0" w:space="0" w:color="auto"/>
            <w:right w:val="none" w:sz="0" w:space="0" w:color="auto"/>
          </w:divBdr>
        </w:div>
        <w:div w:id="1184243272">
          <w:marLeft w:val="0"/>
          <w:marRight w:val="0"/>
          <w:marTop w:val="0"/>
          <w:marBottom w:val="0"/>
          <w:divBdr>
            <w:top w:val="none" w:sz="0" w:space="0" w:color="auto"/>
            <w:left w:val="none" w:sz="0" w:space="0" w:color="auto"/>
            <w:bottom w:val="none" w:sz="0" w:space="0" w:color="auto"/>
            <w:right w:val="none" w:sz="0" w:space="0" w:color="auto"/>
          </w:divBdr>
        </w:div>
        <w:div w:id="1186679312">
          <w:marLeft w:val="0"/>
          <w:marRight w:val="0"/>
          <w:marTop w:val="0"/>
          <w:marBottom w:val="0"/>
          <w:divBdr>
            <w:top w:val="none" w:sz="0" w:space="0" w:color="auto"/>
            <w:left w:val="none" w:sz="0" w:space="0" w:color="auto"/>
            <w:bottom w:val="none" w:sz="0" w:space="0" w:color="auto"/>
            <w:right w:val="none" w:sz="0" w:space="0" w:color="auto"/>
          </w:divBdr>
        </w:div>
        <w:div w:id="1200777907">
          <w:marLeft w:val="0"/>
          <w:marRight w:val="0"/>
          <w:marTop w:val="0"/>
          <w:marBottom w:val="0"/>
          <w:divBdr>
            <w:top w:val="none" w:sz="0" w:space="0" w:color="auto"/>
            <w:left w:val="none" w:sz="0" w:space="0" w:color="auto"/>
            <w:bottom w:val="none" w:sz="0" w:space="0" w:color="auto"/>
            <w:right w:val="none" w:sz="0" w:space="0" w:color="auto"/>
          </w:divBdr>
        </w:div>
        <w:div w:id="1205286931">
          <w:marLeft w:val="0"/>
          <w:marRight w:val="0"/>
          <w:marTop w:val="0"/>
          <w:marBottom w:val="0"/>
          <w:divBdr>
            <w:top w:val="none" w:sz="0" w:space="0" w:color="auto"/>
            <w:left w:val="none" w:sz="0" w:space="0" w:color="auto"/>
            <w:bottom w:val="none" w:sz="0" w:space="0" w:color="auto"/>
            <w:right w:val="none" w:sz="0" w:space="0" w:color="auto"/>
          </w:divBdr>
        </w:div>
        <w:div w:id="1206065616">
          <w:marLeft w:val="0"/>
          <w:marRight w:val="0"/>
          <w:marTop w:val="0"/>
          <w:marBottom w:val="0"/>
          <w:divBdr>
            <w:top w:val="none" w:sz="0" w:space="0" w:color="auto"/>
            <w:left w:val="none" w:sz="0" w:space="0" w:color="auto"/>
            <w:bottom w:val="none" w:sz="0" w:space="0" w:color="auto"/>
            <w:right w:val="none" w:sz="0" w:space="0" w:color="auto"/>
          </w:divBdr>
        </w:div>
        <w:div w:id="1208025475">
          <w:marLeft w:val="0"/>
          <w:marRight w:val="0"/>
          <w:marTop w:val="0"/>
          <w:marBottom w:val="0"/>
          <w:divBdr>
            <w:top w:val="none" w:sz="0" w:space="0" w:color="auto"/>
            <w:left w:val="none" w:sz="0" w:space="0" w:color="auto"/>
            <w:bottom w:val="none" w:sz="0" w:space="0" w:color="auto"/>
            <w:right w:val="none" w:sz="0" w:space="0" w:color="auto"/>
          </w:divBdr>
        </w:div>
        <w:div w:id="1212687227">
          <w:marLeft w:val="0"/>
          <w:marRight w:val="0"/>
          <w:marTop w:val="0"/>
          <w:marBottom w:val="0"/>
          <w:divBdr>
            <w:top w:val="none" w:sz="0" w:space="0" w:color="auto"/>
            <w:left w:val="none" w:sz="0" w:space="0" w:color="auto"/>
            <w:bottom w:val="none" w:sz="0" w:space="0" w:color="auto"/>
            <w:right w:val="none" w:sz="0" w:space="0" w:color="auto"/>
          </w:divBdr>
        </w:div>
        <w:div w:id="1219433804">
          <w:marLeft w:val="0"/>
          <w:marRight w:val="0"/>
          <w:marTop w:val="0"/>
          <w:marBottom w:val="0"/>
          <w:divBdr>
            <w:top w:val="none" w:sz="0" w:space="0" w:color="auto"/>
            <w:left w:val="none" w:sz="0" w:space="0" w:color="auto"/>
            <w:bottom w:val="none" w:sz="0" w:space="0" w:color="auto"/>
            <w:right w:val="none" w:sz="0" w:space="0" w:color="auto"/>
          </w:divBdr>
        </w:div>
        <w:div w:id="1228960615">
          <w:marLeft w:val="0"/>
          <w:marRight w:val="0"/>
          <w:marTop w:val="0"/>
          <w:marBottom w:val="0"/>
          <w:divBdr>
            <w:top w:val="none" w:sz="0" w:space="0" w:color="auto"/>
            <w:left w:val="none" w:sz="0" w:space="0" w:color="auto"/>
            <w:bottom w:val="none" w:sz="0" w:space="0" w:color="auto"/>
            <w:right w:val="none" w:sz="0" w:space="0" w:color="auto"/>
          </w:divBdr>
        </w:div>
        <w:div w:id="1231695005">
          <w:marLeft w:val="0"/>
          <w:marRight w:val="0"/>
          <w:marTop w:val="0"/>
          <w:marBottom w:val="0"/>
          <w:divBdr>
            <w:top w:val="none" w:sz="0" w:space="0" w:color="auto"/>
            <w:left w:val="none" w:sz="0" w:space="0" w:color="auto"/>
            <w:bottom w:val="none" w:sz="0" w:space="0" w:color="auto"/>
            <w:right w:val="none" w:sz="0" w:space="0" w:color="auto"/>
          </w:divBdr>
        </w:div>
        <w:div w:id="1249118381">
          <w:marLeft w:val="0"/>
          <w:marRight w:val="0"/>
          <w:marTop w:val="0"/>
          <w:marBottom w:val="0"/>
          <w:divBdr>
            <w:top w:val="none" w:sz="0" w:space="0" w:color="auto"/>
            <w:left w:val="none" w:sz="0" w:space="0" w:color="auto"/>
            <w:bottom w:val="none" w:sz="0" w:space="0" w:color="auto"/>
            <w:right w:val="none" w:sz="0" w:space="0" w:color="auto"/>
          </w:divBdr>
        </w:div>
        <w:div w:id="1251547432">
          <w:marLeft w:val="0"/>
          <w:marRight w:val="0"/>
          <w:marTop w:val="0"/>
          <w:marBottom w:val="0"/>
          <w:divBdr>
            <w:top w:val="none" w:sz="0" w:space="0" w:color="auto"/>
            <w:left w:val="none" w:sz="0" w:space="0" w:color="auto"/>
            <w:bottom w:val="none" w:sz="0" w:space="0" w:color="auto"/>
            <w:right w:val="none" w:sz="0" w:space="0" w:color="auto"/>
          </w:divBdr>
        </w:div>
        <w:div w:id="1252810267">
          <w:marLeft w:val="0"/>
          <w:marRight w:val="0"/>
          <w:marTop w:val="0"/>
          <w:marBottom w:val="0"/>
          <w:divBdr>
            <w:top w:val="none" w:sz="0" w:space="0" w:color="auto"/>
            <w:left w:val="none" w:sz="0" w:space="0" w:color="auto"/>
            <w:bottom w:val="none" w:sz="0" w:space="0" w:color="auto"/>
            <w:right w:val="none" w:sz="0" w:space="0" w:color="auto"/>
          </w:divBdr>
        </w:div>
        <w:div w:id="1270351952">
          <w:marLeft w:val="0"/>
          <w:marRight w:val="0"/>
          <w:marTop w:val="0"/>
          <w:marBottom w:val="0"/>
          <w:divBdr>
            <w:top w:val="none" w:sz="0" w:space="0" w:color="auto"/>
            <w:left w:val="none" w:sz="0" w:space="0" w:color="auto"/>
            <w:bottom w:val="none" w:sz="0" w:space="0" w:color="auto"/>
            <w:right w:val="none" w:sz="0" w:space="0" w:color="auto"/>
          </w:divBdr>
        </w:div>
        <w:div w:id="1273973409">
          <w:marLeft w:val="0"/>
          <w:marRight w:val="0"/>
          <w:marTop w:val="0"/>
          <w:marBottom w:val="0"/>
          <w:divBdr>
            <w:top w:val="none" w:sz="0" w:space="0" w:color="auto"/>
            <w:left w:val="none" w:sz="0" w:space="0" w:color="auto"/>
            <w:bottom w:val="none" w:sz="0" w:space="0" w:color="auto"/>
            <w:right w:val="none" w:sz="0" w:space="0" w:color="auto"/>
          </w:divBdr>
        </w:div>
        <w:div w:id="1277559068">
          <w:marLeft w:val="0"/>
          <w:marRight w:val="0"/>
          <w:marTop w:val="0"/>
          <w:marBottom w:val="0"/>
          <w:divBdr>
            <w:top w:val="none" w:sz="0" w:space="0" w:color="auto"/>
            <w:left w:val="none" w:sz="0" w:space="0" w:color="auto"/>
            <w:bottom w:val="none" w:sz="0" w:space="0" w:color="auto"/>
            <w:right w:val="none" w:sz="0" w:space="0" w:color="auto"/>
          </w:divBdr>
        </w:div>
        <w:div w:id="1292440842">
          <w:marLeft w:val="0"/>
          <w:marRight w:val="0"/>
          <w:marTop w:val="0"/>
          <w:marBottom w:val="0"/>
          <w:divBdr>
            <w:top w:val="none" w:sz="0" w:space="0" w:color="auto"/>
            <w:left w:val="none" w:sz="0" w:space="0" w:color="auto"/>
            <w:bottom w:val="none" w:sz="0" w:space="0" w:color="auto"/>
            <w:right w:val="none" w:sz="0" w:space="0" w:color="auto"/>
          </w:divBdr>
        </w:div>
        <w:div w:id="1315990672">
          <w:marLeft w:val="0"/>
          <w:marRight w:val="0"/>
          <w:marTop w:val="0"/>
          <w:marBottom w:val="0"/>
          <w:divBdr>
            <w:top w:val="none" w:sz="0" w:space="0" w:color="auto"/>
            <w:left w:val="none" w:sz="0" w:space="0" w:color="auto"/>
            <w:bottom w:val="none" w:sz="0" w:space="0" w:color="auto"/>
            <w:right w:val="none" w:sz="0" w:space="0" w:color="auto"/>
          </w:divBdr>
        </w:div>
        <w:div w:id="1318460624">
          <w:marLeft w:val="0"/>
          <w:marRight w:val="0"/>
          <w:marTop w:val="0"/>
          <w:marBottom w:val="0"/>
          <w:divBdr>
            <w:top w:val="none" w:sz="0" w:space="0" w:color="auto"/>
            <w:left w:val="none" w:sz="0" w:space="0" w:color="auto"/>
            <w:bottom w:val="none" w:sz="0" w:space="0" w:color="auto"/>
            <w:right w:val="none" w:sz="0" w:space="0" w:color="auto"/>
          </w:divBdr>
        </w:div>
        <w:div w:id="1320770020">
          <w:marLeft w:val="0"/>
          <w:marRight w:val="0"/>
          <w:marTop w:val="0"/>
          <w:marBottom w:val="0"/>
          <w:divBdr>
            <w:top w:val="none" w:sz="0" w:space="0" w:color="auto"/>
            <w:left w:val="none" w:sz="0" w:space="0" w:color="auto"/>
            <w:bottom w:val="none" w:sz="0" w:space="0" w:color="auto"/>
            <w:right w:val="none" w:sz="0" w:space="0" w:color="auto"/>
          </w:divBdr>
        </w:div>
        <w:div w:id="1322463743">
          <w:marLeft w:val="0"/>
          <w:marRight w:val="0"/>
          <w:marTop w:val="0"/>
          <w:marBottom w:val="0"/>
          <w:divBdr>
            <w:top w:val="none" w:sz="0" w:space="0" w:color="auto"/>
            <w:left w:val="none" w:sz="0" w:space="0" w:color="auto"/>
            <w:bottom w:val="none" w:sz="0" w:space="0" w:color="auto"/>
            <w:right w:val="none" w:sz="0" w:space="0" w:color="auto"/>
          </w:divBdr>
        </w:div>
        <w:div w:id="1323387222">
          <w:marLeft w:val="0"/>
          <w:marRight w:val="0"/>
          <w:marTop w:val="0"/>
          <w:marBottom w:val="0"/>
          <w:divBdr>
            <w:top w:val="none" w:sz="0" w:space="0" w:color="auto"/>
            <w:left w:val="none" w:sz="0" w:space="0" w:color="auto"/>
            <w:bottom w:val="none" w:sz="0" w:space="0" w:color="auto"/>
            <w:right w:val="none" w:sz="0" w:space="0" w:color="auto"/>
          </w:divBdr>
        </w:div>
        <w:div w:id="1346324084">
          <w:marLeft w:val="0"/>
          <w:marRight w:val="0"/>
          <w:marTop w:val="0"/>
          <w:marBottom w:val="0"/>
          <w:divBdr>
            <w:top w:val="none" w:sz="0" w:space="0" w:color="auto"/>
            <w:left w:val="none" w:sz="0" w:space="0" w:color="auto"/>
            <w:bottom w:val="none" w:sz="0" w:space="0" w:color="auto"/>
            <w:right w:val="none" w:sz="0" w:space="0" w:color="auto"/>
          </w:divBdr>
        </w:div>
        <w:div w:id="1453093540">
          <w:marLeft w:val="0"/>
          <w:marRight w:val="0"/>
          <w:marTop w:val="0"/>
          <w:marBottom w:val="0"/>
          <w:divBdr>
            <w:top w:val="none" w:sz="0" w:space="0" w:color="auto"/>
            <w:left w:val="none" w:sz="0" w:space="0" w:color="auto"/>
            <w:bottom w:val="none" w:sz="0" w:space="0" w:color="auto"/>
            <w:right w:val="none" w:sz="0" w:space="0" w:color="auto"/>
          </w:divBdr>
        </w:div>
        <w:div w:id="1461921169">
          <w:marLeft w:val="0"/>
          <w:marRight w:val="0"/>
          <w:marTop w:val="0"/>
          <w:marBottom w:val="0"/>
          <w:divBdr>
            <w:top w:val="none" w:sz="0" w:space="0" w:color="auto"/>
            <w:left w:val="none" w:sz="0" w:space="0" w:color="auto"/>
            <w:bottom w:val="none" w:sz="0" w:space="0" w:color="auto"/>
            <w:right w:val="none" w:sz="0" w:space="0" w:color="auto"/>
          </w:divBdr>
        </w:div>
        <w:div w:id="1466043888">
          <w:marLeft w:val="0"/>
          <w:marRight w:val="0"/>
          <w:marTop w:val="0"/>
          <w:marBottom w:val="0"/>
          <w:divBdr>
            <w:top w:val="none" w:sz="0" w:space="0" w:color="auto"/>
            <w:left w:val="none" w:sz="0" w:space="0" w:color="auto"/>
            <w:bottom w:val="none" w:sz="0" w:space="0" w:color="auto"/>
            <w:right w:val="none" w:sz="0" w:space="0" w:color="auto"/>
          </w:divBdr>
        </w:div>
        <w:div w:id="1466847191">
          <w:marLeft w:val="0"/>
          <w:marRight w:val="0"/>
          <w:marTop w:val="0"/>
          <w:marBottom w:val="0"/>
          <w:divBdr>
            <w:top w:val="none" w:sz="0" w:space="0" w:color="auto"/>
            <w:left w:val="none" w:sz="0" w:space="0" w:color="auto"/>
            <w:bottom w:val="none" w:sz="0" w:space="0" w:color="auto"/>
            <w:right w:val="none" w:sz="0" w:space="0" w:color="auto"/>
          </w:divBdr>
        </w:div>
        <w:div w:id="1470320691">
          <w:marLeft w:val="0"/>
          <w:marRight w:val="0"/>
          <w:marTop w:val="0"/>
          <w:marBottom w:val="0"/>
          <w:divBdr>
            <w:top w:val="none" w:sz="0" w:space="0" w:color="auto"/>
            <w:left w:val="none" w:sz="0" w:space="0" w:color="auto"/>
            <w:bottom w:val="none" w:sz="0" w:space="0" w:color="auto"/>
            <w:right w:val="none" w:sz="0" w:space="0" w:color="auto"/>
          </w:divBdr>
        </w:div>
        <w:div w:id="1476751726">
          <w:marLeft w:val="0"/>
          <w:marRight w:val="0"/>
          <w:marTop w:val="0"/>
          <w:marBottom w:val="0"/>
          <w:divBdr>
            <w:top w:val="none" w:sz="0" w:space="0" w:color="auto"/>
            <w:left w:val="none" w:sz="0" w:space="0" w:color="auto"/>
            <w:bottom w:val="none" w:sz="0" w:space="0" w:color="auto"/>
            <w:right w:val="none" w:sz="0" w:space="0" w:color="auto"/>
          </w:divBdr>
        </w:div>
        <w:div w:id="1477649639">
          <w:marLeft w:val="0"/>
          <w:marRight w:val="0"/>
          <w:marTop w:val="0"/>
          <w:marBottom w:val="0"/>
          <w:divBdr>
            <w:top w:val="none" w:sz="0" w:space="0" w:color="auto"/>
            <w:left w:val="none" w:sz="0" w:space="0" w:color="auto"/>
            <w:bottom w:val="none" w:sz="0" w:space="0" w:color="auto"/>
            <w:right w:val="none" w:sz="0" w:space="0" w:color="auto"/>
          </w:divBdr>
        </w:div>
        <w:div w:id="1486237160">
          <w:marLeft w:val="0"/>
          <w:marRight w:val="0"/>
          <w:marTop w:val="0"/>
          <w:marBottom w:val="0"/>
          <w:divBdr>
            <w:top w:val="none" w:sz="0" w:space="0" w:color="auto"/>
            <w:left w:val="none" w:sz="0" w:space="0" w:color="auto"/>
            <w:bottom w:val="none" w:sz="0" w:space="0" w:color="auto"/>
            <w:right w:val="none" w:sz="0" w:space="0" w:color="auto"/>
          </w:divBdr>
        </w:div>
        <w:div w:id="1492676000">
          <w:marLeft w:val="0"/>
          <w:marRight w:val="0"/>
          <w:marTop w:val="0"/>
          <w:marBottom w:val="0"/>
          <w:divBdr>
            <w:top w:val="none" w:sz="0" w:space="0" w:color="auto"/>
            <w:left w:val="none" w:sz="0" w:space="0" w:color="auto"/>
            <w:bottom w:val="none" w:sz="0" w:space="0" w:color="auto"/>
            <w:right w:val="none" w:sz="0" w:space="0" w:color="auto"/>
          </w:divBdr>
        </w:div>
        <w:div w:id="1504392521">
          <w:marLeft w:val="0"/>
          <w:marRight w:val="0"/>
          <w:marTop w:val="0"/>
          <w:marBottom w:val="0"/>
          <w:divBdr>
            <w:top w:val="none" w:sz="0" w:space="0" w:color="auto"/>
            <w:left w:val="none" w:sz="0" w:space="0" w:color="auto"/>
            <w:bottom w:val="none" w:sz="0" w:space="0" w:color="auto"/>
            <w:right w:val="none" w:sz="0" w:space="0" w:color="auto"/>
          </w:divBdr>
        </w:div>
        <w:div w:id="1508906811">
          <w:marLeft w:val="0"/>
          <w:marRight w:val="0"/>
          <w:marTop w:val="0"/>
          <w:marBottom w:val="0"/>
          <w:divBdr>
            <w:top w:val="none" w:sz="0" w:space="0" w:color="auto"/>
            <w:left w:val="none" w:sz="0" w:space="0" w:color="auto"/>
            <w:bottom w:val="none" w:sz="0" w:space="0" w:color="auto"/>
            <w:right w:val="none" w:sz="0" w:space="0" w:color="auto"/>
          </w:divBdr>
        </w:div>
        <w:div w:id="1511482379">
          <w:marLeft w:val="0"/>
          <w:marRight w:val="0"/>
          <w:marTop w:val="0"/>
          <w:marBottom w:val="0"/>
          <w:divBdr>
            <w:top w:val="none" w:sz="0" w:space="0" w:color="auto"/>
            <w:left w:val="none" w:sz="0" w:space="0" w:color="auto"/>
            <w:bottom w:val="none" w:sz="0" w:space="0" w:color="auto"/>
            <w:right w:val="none" w:sz="0" w:space="0" w:color="auto"/>
          </w:divBdr>
        </w:div>
        <w:div w:id="1519075893">
          <w:marLeft w:val="0"/>
          <w:marRight w:val="0"/>
          <w:marTop w:val="0"/>
          <w:marBottom w:val="0"/>
          <w:divBdr>
            <w:top w:val="none" w:sz="0" w:space="0" w:color="auto"/>
            <w:left w:val="none" w:sz="0" w:space="0" w:color="auto"/>
            <w:bottom w:val="none" w:sz="0" w:space="0" w:color="auto"/>
            <w:right w:val="none" w:sz="0" w:space="0" w:color="auto"/>
          </w:divBdr>
        </w:div>
        <w:div w:id="1519536802">
          <w:marLeft w:val="0"/>
          <w:marRight w:val="0"/>
          <w:marTop w:val="0"/>
          <w:marBottom w:val="0"/>
          <w:divBdr>
            <w:top w:val="none" w:sz="0" w:space="0" w:color="auto"/>
            <w:left w:val="none" w:sz="0" w:space="0" w:color="auto"/>
            <w:bottom w:val="none" w:sz="0" w:space="0" w:color="auto"/>
            <w:right w:val="none" w:sz="0" w:space="0" w:color="auto"/>
          </w:divBdr>
        </w:div>
        <w:div w:id="1527910774">
          <w:marLeft w:val="0"/>
          <w:marRight w:val="0"/>
          <w:marTop w:val="0"/>
          <w:marBottom w:val="0"/>
          <w:divBdr>
            <w:top w:val="none" w:sz="0" w:space="0" w:color="auto"/>
            <w:left w:val="none" w:sz="0" w:space="0" w:color="auto"/>
            <w:bottom w:val="none" w:sz="0" w:space="0" w:color="auto"/>
            <w:right w:val="none" w:sz="0" w:space="0" w:color="auto"/>
          </w:divBdr>
        </w:div>
        <w:div w:id="1531454421">
          <w:marLeft w:val="0"/>
          <w:marRight w:val="0"/>
          <w:marTop w:val="0"/>
          <w:marBottom w:val="0"/>
          <w:divBdr>
            <w:top w:val="none" w:sz="0" w:space="0" w:color="auto"/>
            <w:left w:val="none" w:sz="0" w:space="0" w:color="auto"/>
            <w:bottom w:val="none" w:sz="0" w:space="0" w:color="auto"/>
            <w:right w:val="none" w:sz="0" w:space="0" w:color="auto"/>
          </w:divBdr>
        </w:div>
        <w:div w:id="1533154903">
          <w:marLeft w:val="0"/>
          <w:marRight w:val="0"/>
          <w:marTop w:val="0"/>
          <w:marBottom w:val="0"/>
          <w:divBdr>
            <w:top w:val="none" w:sz="0" w:space="0" w:color="auto"/>
            <w:left w:val="none" w:sz="0" w:space="0" w:color="auto"/>
            <w:bottom w:val="none" w:sz="0" w:space="0" w:color="auto"/>
            <w:right w:val="none" w:sz="0" w:space="0" w:color="auto"/>
          </w:divBdr>
        </w:div>
        <w:div w:id="1545367997">
          <w:marLeft w:val="0"/>
          <w:marRight w:val="0"/>
          <w:marTop w:val="0"/>
          <w:marBottom w:val="0"/>
          <w:divBdr>
            <w:top w:val="none" w:sz="0" w:space="0" w:color="auto"/>
            <w:left w:val="none" w:sz="0" w:space="0" w:color="auto"/>
            <w:bottom w:val="none" w:sz="0" w:space="0" w:color="auto"/>
            <w:right w:val="none" w:sz="0" w:space="0" w:color="auto"/>
          </w:divBdr>
        </w:div>
        <w:div w:id="1552155614">
          <w:marLeft w:val="0"/>
          <w:marRight w:val="0"/>
          <w:marTop w:val="0"/>
          <w:marBottom w:val="0"/>
          <w:divBdr>
            <w:top w:val="none" w:sz="0" w:space="0" w:color="auto"/>
            <w:left w:val="none" w:sz="0" w:space="0" w:color="auto"/>
            <w:bottom w:val="none" w:sz="0" w:space="0" w:color="auto"/>
            <w:right w:val="none" w:sz="0" w:space="0" w:color="auto"/>
          </w:divBdr>
        </w:div>
        <w:div w:id="1567061839">
          <w:marLeft w:val="0"/>
          <w:marRight w:val="0"/>
          <w:marTop w:val="0"/>
          <w:marBottom w:val="0"/>
          <w:divBdr>
            <w:top w:val="none" w:sz="0" w:space="0" w:color="auto"/>
            <w:left w:val="none" w:sz="0" w:space="0" w:color="auto"/>
            <w:bottom w:val="none" w:sz="0" w:space="0" w:color="auto"/>
            <w:right w:val="none" w:sz="0" w:space="0" w:color="auto"/>
          </w:divBdr>
        </w:div>
        <w:div w:id="1568490855">
          <w:marLeft w:val="0"/>
          <w:marRight w:val="0"/>
          <w:marTop w:val="0"/>
          <w:marBottom w:val="0"/>
          <w:divBdr>
            <w:top w:val="none" w:sz="0" w:space="0" w:color="auto"/>
            <w:left w:val="none" w:sz="0" w:space="0" w:color="auto"/>
            <w:bottom w:val="none" w:sz="0" w:space="0" w:color="auto"/>
            <w:right w:val="none" w:sz="0" w:space="0" w:color="auto"/>
          </w:divBdr>
        </w:div>
        <w:div w:id="1576207537">
          <w:marLeft w:val="0"/>
          <w:marRight w:val="0"/>
          <w:marTop w:val="0"/>
          <w:marBottom w:val="0"/>
          <w:divBdr>
            <w:top w:val="none" w:sz="0" w:space="0" w:color="auto"/>
            <w:left w:val="none" w:sz="0" w:space="0" w:color="auto"/>
            <w:bottom w:val="none" w:sz="0" w:space="0" w:color="auto"/>
            <w:right w:val="none" w:sz="0" w:space="0" w:color="auto"/>
          </w:divBdr>
        </w:div>
        <w:div w:id="1578437288">
          <w:marLeft w:val="0"/>
          <w:marRight w:val="0"/>
          <w:marTop w:val="0"/>
          <w:marBottom w:val="0"/>
          <w:divBdr>
            <w:top w:val="none" w:sz="0" w:space="0" w:color="auto"/>
            <w:left w:val="none" w:sz="0" w:space="0" w:color="auto"/>
            <w:bottom w:val="none" w:sz="0" w:space="0" w:color="auto"/>
            <w:right w:val="none" w:sz="0" w:space="0" w:color="auto"/>
          </w:divBdr>
        </w:div>
        <w:div w:id="1583951553">
          <w:marLeft w:val="0"/>
          <w:marRight w:val="0"/>
          <w:marTop w:val="0"/>
          <w:marBottom w:val="0"/>
          <w:divBdr>
            <w:top w:val="none" w:sz="0" w:space="0" w:color="auto"/>
            <w:left w:val="none" w:sz="0" w:space="0" w:color="auto"/>
            <w:bottom w:val="none" w:sz="0" w:space="0" w:color="auto"/>
            <w:right w:val="none" w:sz="0" w:space="0" w:color="auto"/>
          </w:divBdr>
        </w:div>
        <w:div w:id="1585530740">
          <w:marLeft w:val="0"/>
          <w:marRight w:val="0"/>
          <w:marTop w:val="0"/>
          <w:marBottom w:val="0"/>
          <w:divBdr>
            <w:top w:val="none" w:sz="0" w:space="0" w:color="auto"/>
            <w:left w:val="none" w:sz="0" w:space="0" w:color="auto"/>
            <w:bottom w:val="none" w:sz="0" w:space="0" w:color="auto"/>
            <w:right w:val="none" w:sz="0" w:space="0" w:color="auto"/>
          </w:divBdr>
        </w:div>
        <w:div w:id="1589075444">
          <w:marLeft w:val="0"/>
          <w:marRight w:val="0"/>
          <w:marTop w:val="0"/>
          <w:marBottom w:val="0"/>
          <w:divBdr>
            <w:top w:val="none" w:sz="0" w:space="0" w:color="auto"/>
            <w:left w:val="none" w:sz="0" w:space="0" w:color="auto"/>
            <w:bottom w:val="none" w:sz="0" w:space="0" w:color="auto"/>
            <w:right w:val="none" w:sz="0" w:space="0" w:color="auto"/>
          </w:divBdr>
        </w:div>
        <w:div w:id="1599021268">
          <w:marLeft w:val="0"/>
          <w:marRight w:val="0"/>
          <w:marTop w:val="0"/>
          <w:marBottom w:val="0"/>
          <w:divBdr>
            <w:top w:val="none" w:sz="0" w:space="0" w:color="auto"/>
            <w:left w:val="none" w:sz="0" w:space="0" w:color="auto"/>
            <w:bottom w:val="none" w:sz="0" w:space="0" w:color="auto"/>
            <w:right w:val="none" w:sz="0" w:space="0" w:color="auto"/>
          </w:divBdr>
        </w:div>
        <w:div w:id="1609854988">
          <w:marLeft w:val="0"/>
          <w:marRight w:val="0"/>
          <w:marTop w:val="0"/>
          <w:marBottom w:val="0"/>
          <w:divBdr>
            <w:top w:val="none" w:sz="0" w:space="0" w:color="auto"/>
            <w:left w:val="none" w:sz="0" w:space="0" w:color="auto"/>
            <w:bottom w:val="none" w:sz="0" w:space="0" w:color="auto"/>
            <w:right w:val="none" w:sz="0" w:space="0" w:color="auto"/>
          </w:divBdr>
        </w:div>
        <w:div w:id="1636371167">
          <w:marLeft w:val="0"/>
          <w:marRight w:val="0"/>
          <w:marTop w:val="0"/>
          <w:marBottom w:val="0"/>
          <w:divBdr>
            <w:top w:val="none" w:sz="0" w:space="0" w:color="auto"/>
            <w:left w:val="none" w:sz="0" w:space="0" w:color="auto"/>
            <w:bottom w:val="none" w:sz="0" w:space="0" w:color="auto"/>
            <w:right w:val="none" w:sz="0" w:space="0" w:color="auto"/>
          </w:divBdr>
        </w:div>
        <w:div w:id="1647395767">
          <w:marLeft w:val="0"/>
          <w:marRight w:val="0"/>
          <w:marTop w:val="0"/>
          <w:marBottom w:val="0"/>
          <w:divBdr>
            <w:top w:val="none" w:sz="0" w:space="0" w:color="auto"/>
            <w:left w:val="none" w:sz="0" w:space="0" w:color="auto"/>
            <w:bottom w:val="none" w:sz="0" w:space="0" w:color="auto"/>
            <w:right w:val="none" w:sz="0" w:space="0" w:color="auto"/>
          </w:divBdr>
        </w:div>
        <w:div w:id="1652370068">
          <w:marLeft w:val="0"/>
          <w:marRight w:val="0"/>
          <w:marTop w:val="0"/>
          <w:marBottom w:val="0"/>
          <w:divBdr>
            <w:top w:val="none" w:sz="0" w:space="0" w:color="auto"/>
            <w:left w:val="none" w:sz="0" w:space="0" w:color="auto"/>
            <w:bottom w:val="none" w:sz="0" w:space="0" w:color="auto"/>
            <w:right w:val="none" w:sz="0" w:space="0" w:color="auto"/>
          </w:divBdr>
        </w:div>
        <w:div w:id="1666743012">
          <w:marLeft w:val="0"/>
          <w:marRight w:val="0"/>
          <w:marTop w:val="0"/>
          <w:marBottom w:val="0"/>
          <w:divBdr>
            <w:top w:val="none" w:sz="0" w:space="0" w:color="auto"/>
            <w:left w:val="none" w:sz="0" w:space="0" w:color="auto"/>
            <w:bottom w:val="none" w:sz="0" w:space="0" w:color="auto"/>
            <w:right w:val="none" w:sz="0" w:space="0" w:color="auto"/>
          </w:divBdr>
        </w:div>
        <w:div w:id="1673023727">
          <w:marLeft w:val="0"/>
          <w:marRight w:val="0"/>
          <w:marTop w:val="0"/>
          <w:marBottom w:val="0"/>
          <w:divBdr>
            <w:top w:val="none" w:sz="0" w:space="0" w:color="auto"/>
            <w:left w:val="none" w:sz="0" w:space="0" w:color="auto"/>
            <w:bottom w:val="none" w:sz="0" w:space="0" w:color="auto"/>
            <w:right w:val="none" w:sz="0" w:space="0" w:color="auto"/>
          </w:divBdr>
        </w:div>
        <w:div w:id="1674801752">
          <w:marLeft w:val="0"/>
          <w:marRight w:val="0"/>
          <w:marTop w:val="0"/>
          <w:marBottom w:val="0"/>
          <w:divBdr>
            <w:top w:val="none" w:sz="0" w:space="0" w:color="auto"/>
            <w:left w:val="none" w:sz="0" w:space="0" w:color="auto"/>
            <w:bottom w:val="none" w:sz="0" w:space="0" w:color="auto"/>
            <w:right w:val="none" w:sz="0" w:space="0" w:color="auto"/>
          </w:divBdr>
        </w:div>
        <w:div w:id="1699113181">
          <w:marLeft w:val="0"/>
          <w:marRight w:val="0"/>
          <w:marTop w:val="0"/>
          <w:marBottom w:val="0"/>
          <w:divBdr>
            <w:top w:val="none" w:sz="0" w:space="0" w:color="auto"/>
            <w:left w:val="none" w:sz="0" w:space="0" w:color="auto"/>
            <w:bottom w:val="none" w:sz="0" w:space="0" w:color="auto"/>
            <w:right w:val="none" w:sz="0" w:space="0" w:color="auto"/>
          </w:divBdr>
        </w:div>
        <w:div w:id="1711489360">
          <w:marLeft w:val="0"/>
          <w:marRight w:val="0"/>
          <w:marTop w:val="0"/>
          <w:marBottom w:val="0"/>
          <w:divBdr>
            <w:top w:val="none" w:sz="0" w:space="0" w:color="auto"/>
            <w:left w:val="none" w:sz="0" w:space="0" w:color="auto"/>
            <w:bottom w:val="none" w:sz="0" w:space="0" w:color="auto"/>
            <w:right w:val="none" w:sz="0" w:space="0" w:color="auto"/>
          </w:divBdr>
        </w:div>
        <w:div w:id="1713075219">
          <w:marLeft w:val="0"/>
          <w:marRight w:val="0"/>
          <w:marTop w:val="0"/>
          <w:marBottom w:val="0"/>
          <w:divBdr>
            <w:top w:val="none" w:sz="0" w:space="0" w:color="auto"/>
            <w:left w:val="none" w:sz="0" w:space="0" w:color="auto"/>
            <w:bottom w:val="none" w:sz="0" w:space="0" w:color="auto"/>
            <w:right w:val="none" w:sz="0" w:space="0" w:color="auto"/>
          </w:divBdr>
        </w:div>
        <w:div w:id="1727030498">
          <w:marLeft w:val="0"/>
          <w:marRight w:val="0"/>
          <w:marTop w:val="0"/>
          <w:marBottom w:val="0"/>
          <w:divBdr>
            <w:top w:val="none" w:sz="0" w:space="0" w:color="auto"/>
            <w:left w:val="none" w:sz="0" w:space="0" w:color="auto"/>
            <w:bottom w:val="none" w:sz="0" w:space="0" w:color="auto"/>
            <w:right w:val="none" w:sz="0" w:space="0" w:color="auto"/>
          </w:divBdr>
        </w:div>
        <w:div w:id="1735202575">
          <w:marLeft w:val="0"/>
          <w:marRight w:val="0"/>
          <w:marTop w:val="0"/>
          <w:marBottom w:val="0"/>
          <w:divBdr>
            <w:top w:val="none" w:sz="0" w:space="0" w:color="auto"/>
            <w:left w:val="none" w:sz="0" w:space="0" w:color="auto"/>
            <w:bottom w:val="none" w:sz="0" w:space="0" w:color="auto"/>
            <w:right w:val="none" w:sz="0" w:space="0" w:color="auto"/>
          </w:divBdr>
        </w:div>
        <w:div w:id="1814907773">
          <w:marLeft w:val="0"/>
          <w:marRight w:val="0"/>
          <w:marTop w:val="0"/>
          <w:marBottom w:val="0"/>
          <w:divBdr>
            <w:top w:val="none" w:sz="0" w:space="0" w:color="auto"/>
            <w:left w:val="none" w:sz="0" w:space="0" w:color="auto"/>
            <w:bottom w:val="none" w:sz="0" w:space="0" w:color="auto"/>
            <w:right w:val="none" w:sz="0" w:space="0" w:color="auto"/>
          </w:divBdr>
        </w:div>
        <w:div w:id="1817532190">
          <w:marLeft w:val="0"/>
          <w:marRight w:val="0"/>
          <w:marTop w:val="0"/>
          <w:marBottom w:val="0"/>
          <w:divBdr>
            <w:top w:val="none" w:sz="0" w:space="0" w:color="auto"/>
            <w:left w:val="none" w:sz="0" w:space="0" w:color="auto"/>
            <w:bottom w:val="none" w:sz="0" w:space="0" w:color="auto"/>
            <w:right w:val="none" w:sz="0" w:space="0" w:color="auto"/>
          </w:divBdr>
        </w:div>
        <w:div w:id="1829710582">
          <w:marLeft w:val="0"/>
          <w:marRight w:val="0"/>
          <w:marTop w:val="0"/>
          <w:marBottom w:val="0"/>
          <w:divBdr>
            <w:top w:val="none" w:sz="0" w:space="0" w:color="auto"/>
            <w:left w:val="none" w:sz="0" w:space="0" w:color="auto"/>
            <w:bottom w:val="none" w:sz="0" w:space="0" w:color="auto"/>
            <w:right w:val="none" w:sz="0" w:space="0" w:color="auto"/>
          </w:divBdr>
        </w:div>
        <w:div w:id="1846435896">
          <w:marLeft w:val="0"/>
          <w:marRight w:val="0"/>
          <w:marTop w:val="0"/>
          <w:marBottom w:val="0"/>
          <w:divBdr>
            <w:top w:val="none" w:sz="0" w:space="0" w:color="auto"/>
            <w:left w:val="none" w:sz="0" w:space="0" w:color="auto"/>
            <w:bottom w:val="none" w:sz="0" w:space="0" w:color="auto"/>
            <w:right w:val="none" w:sz="0" w:space="0" w:color="auto"/>
          </w:divBdr>
        </w:div>
        <w:div w:id="1865051947">
          <w:marLeft w:val="0"/>
          <w:marRight w:val="0"/>
          <w:marTop w:val="0"/>
          <w:marBottom w:val="0"/>
          <w:divBdr>
            <w:top w:val="none" w:sz="0" w:space="0" w:color="auto"/>
            <w:left w:val="none" w:sz="0" w:space="0" w:color="auto"/>
            <w:bottom w:val="none" w:sz="0" w:space="0" w:color="auto"/>
            <w:right w:val="none" w:sz="0" w:space="0" w:color="auto"/>
          </w:divBdr>
        </w:div>
        <w:div w:id="1866673477">
          <w:marLeft w:val="0"/>
          <w:marRight w:val="0"/>
          <w:marTop w:val="0"/>
          <w:marBottom w:val="0"/>
          <w:divBdr>
            <w:top w:val="none" w:sz="0" w:space="0" w:color="auto"/>
            <w:left w:val="none" w:sz="0" w:space="0" w:color="auto"/>
            <w:bottom w:val="none" w:sz="0" w:space="0" w:color="auto"/>
            <w:right w:val="none" w:sz="0" w:space="0" w:color="auto"/>
          </w:divBdr>
        </w:div>
        <w:div w:id="1874876612">
          <w:marLeft w:val="0"/>
          <w:marRight w:val="0"/>
          <w:marTop w:val="0"/>
          <w:marBottom w:val="0"/>
          <w:divBdr>
            <w:top w:val="none" w:sz="0" w:space="0" w:color="auto"/>
            <w:left w:val="none" w:sz="0" w:space="0" w:color="auto"/>
            <w:bottom w:val="none" w:sz="0" w:space="0" w:color="auto"/>
            <w:right w:val="none" w:sz="0" w:space="0" w:color="auto"/>
          </w:divBdr>
        </w:div>
        <w:div w:id="1876115113">
          <w:marLeft w:val="0"/>
          <w:marRight w:val="0"/>
          <w:marTop w:val="0"/>
          <w:marBottom w:val="0"/>
          <w:divBdr>
            <w:top w:val="none" w:sz="0" w:space="0" w:color="auto"/>
            <w:left w:val="none" w:sz="0" w:space="0" w:color="auto"/>
            <w:bottom w:val="none" w:sz="0" w:space="0" w:color="auto"/>
            <w:right w:val="none" w:sz="0" w:space="0" w:color="auto"/>
          </w:divBdr>
        </w:div>
        <w:div w:id="1884252536">
          <w:marLeft w:val="0"/>
          <w:marRight w:val="0"/>
          <w:marTop w:val="0"/>
          <w:marBottom w:val="0"/>
          <w:divBdr>
            <w:top w:val="none" w:sz="0" w:space="0" w:color="auto"/>
            <w:left w:val="none" w:sz="0" w:space="0" w:color="auto"/>
            <w:bottom w:val="none" w:sz="0" w:space="0" w:color="auto"/>
            <w:right w:val="none" w:sz="0" w:space="0" w:color="auto"/>
          </w:divBdr>
        </w:div>
        <w:div w:id="1904872408">
          <w:marLeft w:val="0"/>
          <w:marRight w:val="0"/>
          <w:marTop w:val="0"/>
          <w:marBottom w:val="0"/>
          <w:divBdr>
            <w:top w:val="none" w:sz="0" w:space="0" w:color="auto"/>
            <w:left w:val="none" w:sz="0" w:space="0" w:color="auto"/>
            <w:bottom w:val="none" w:sz="0" w:space="0" w:color="auto"/>
            <w:right w:val="none" w:sz="0" w:space="0" w:color="auto"/>
          </w:divBdr>
        </w:div>
        <w:div w:id="1907523236">
          <w:marLeft w:val="0"/>
          <w:marRight w:val="0"/>
          <w:marTop w:val="0"/>
          <w:marBottom w:val="0"/>
          <w:divBdr>
            <w:top w:val="none" w:sz="0" w:space="0" w:color="auto"/>
            <w:left w:val="none" w:sz="0" w:space="0" w:color="auto"/>
            <w:bottom w:val="none" w:sz="0" w:space="0" w:color="auto"/>
            <w:right w:val="none" w:sz="0" w:space="0" w:color="auto"/>
          </w:divBdr>
        </w:div>
        <w:div w:id="1910650290">
          <w:marLeft w:val="0"/>
          <w:marRight w:val="0"/>
          <w:marTop w:val="0"/>
          <w:marBottom w:val="0"/>
          <w:divBdr>
            <w:top w:val="none" w:sz="0" w:space="0" w:color="auto"/>
            <w:left w:val="none" w:sz="0" w:space="0" w:color="auto"/>
            <w:bottom w:val="none" w:sz="0" w:space="0" w:color="auto"/>
            <w:right w:val="none" w:sz="0" w:space="0" w:color="auto"/>
          </w:divBdr>
        </w:div>
        <w:div w:id="1925456890">
          <w:marLeft w:val="0"/>
          <w:marRight w:val="0"/>
          <w:marTop w:val="0"/>
          <w:marBottom w:val="0"/>
          <w:divBdr>
            <w:top w:val="none" w:sz="0" w:space="0" w:color="auto"/>
            <w:left w:val="none" w:sz="0" w:space="0" w:color="auto"/>
            <w:bottom w:val="none" w:sz="0" w:space="0" w:color="auto"/>
            <w:right w:val="none" w:sz="0" w:space="0" w:color="auto"/>
          </w:divBdr>
        </w:div>
        <w:div w:id="1939633777">
          <w:marLeft w:val="0"/>
          <w:marRight w:val="0"/>
          <w:marTop w:val="0"/>
          <w:marBottom w:val="0"/>
          <w:divBdr>
            <w:top w:val="none" w:sz="0" w:space="0" w:color="auto"/>
            <w:left w:val="none" w:sz="0" w:space="0" w:color="auto"/>
            <w:bottom w:val="none" w:sz="0" w:space="0" w:color="auto"/>
            <w:right w:val="none" w:sz="0" w:space="0" w:color="auto"/>
          </w:divBdr>
        </w:div>
        <w:div w:id="1951890506">
          <w:marLeft w:val="0"/>
          <w:marRight w:val="0"/>
          <w:marTop w:val="0"/>
          <w:marBottom w:val="0"/>
          <w:divBdr>
            <w:top w:val="none" w:sz="0" w:space="0" w:color="auto"/>
            <w:left w:val="none" w:sz="0" w:space="0" w:color="auto"/>
            <w:bottom w:val="none" w:sz="0" w:space="0" w:color="auto"/>
            <w:right w:val="none" w:sz="0" w:space="0" w:color="auto"/>
          </w:divBdr>
        </w:div>
        <w:div w:id="1952545954">
          <w:marLeft w:val="0"/>
          <w:marRight w:val="0"/>
          <w:marTop w:val="0"/>
          <w:marBottom w:val="0"/>
          <w:divBdr>
            <w:top w:val="none" w:sz="0" w:space="0" w:color="auto"/>
            <w:left w:val="none" w:sz="0" w:space="0" w:color="auto"/>
            <w:bottom w:val="none" w:sz="0" w:space="0" w:color="auto"/>
            <w:right w:val="none" w:sz="0" w:space="0" w:color="auto"/>
          </w:divBdr>
        </w:div>
        <w:div w:id="1957984304">
          <w:marLeft w:val="0"/>
          <w:marRight w:val="0"/>
          <w:marTop w:val="0"/>
          <w:marBottom w:val="0"/>
          <w:divBdr>
            <w:top w:val="none" w:sz="0" w:space="0" w:color="auto"/>
            <w:left w:val="none" w:sz="0" w:space="0" w:color="auto"/>
            <w:bottom w:val="none" w:sz="0" w:space="0" w:color="auto"/>
            <w:right w:val="none" w:sz="0" w:space="0" w:color="auto"/>
          </w:divBdr>
        </w:div>
        <w:div w:id="1959988719">
          <w:marLeft w:val="0"/>
          <w:marRight w:val="0"/>
          <w:marTop w:val="0"/>
          <w:marBottom w:val="0"/>
          <w:divBdr>
            <w:top w:val="none" w:sz="0" w:space="0" w:color="auto"/>
            <w:left w:val="none" w:sz="0" w:space="0" w:color="auto"/>
            <w:bottom w:val="none" w:sz="0" w:space="0" w:color="auto"/>
            <w:right w:val="none" w:sz="0" w:space="0" w:color="auto"/>
          </w:divBdr>
        </w:div>
        <w:div w:id="1974482927">
          <w:marLeft w:val="0"/>
          <w:marRight w:val="0"/>
          <w:marTop w:val="0"/>
          <w:marBottom w:val="0"/>
          <w:divBdr>
            <w:top w:val="none" w:sz="0" w:space="0" w:color="auto"/>
            <w:left w:val="none" w:sz="0" w:space="0" w:color="auto"/>
            <w:bottom w:val="none" w:sz="0" w:space="0" w:color="auto"/>
            <w:right w:val="none" w:sz="0" w:space="0" w:color="auto"/>
          </w:divBdr>
        </w:div>
        <w:div w:id="1988976452">
          <w:marLeft w:val="0"/>
          <w:marRight w:val="0"/>
          <w:marTop w:val="0"/>
          <w:marBottom w:val="0"/>
          <w:divBdr>
            <w:top w:val="none" w:sz="0" w:space="0" w:color="auto"/>
            <w:left w:val="none" w:sz="0" w:space="0" w:color="auto"/>
            <w:bottom w:val="none" w:sz="0" w:space="0" w:color="auto"/>
            <w:right w:val="none" w:sz="0" w:space="0" w:color="auto"/>
          </w:divBdr>
        </w:div>
        <w:div w:id="1995839355">
          <w:marLeft w:val="0"/>
          <w:marRight w:val="0"/>
          <w:marTop w:val="0"/>
          <w:marBottom w:val="0"/>
          <w:divBdr>
            <w:top w:val="none" w:sz="0" w:space="0" w:color="auto"/>
            <w:left w:val="none" w:sz="0" w:space="0" w:color="auto"/>
            <w:bottom w:val="none" w:sz="0" w:space="0" w:color="auto"/>
            <w:right w:val="none" w:sz="0" w:space="0" w:color="auto"/>
          </w:divBdr>
        </w:div>
        <w:div w:id="2002853893">
          <w:marLeft w:val="0"/>
          <w:marRight w:val="0"/>
          <w:marTop w:val="0"/>
          <w:marBottom w:val="0"/>
          <w:divBdr>
            <w:top w:val="none" w:sz="0" w:space="0" w:color="auto"/>
            <w:left w:val="none" w:sz="0" w:space="0" w:color="auto"/>
            <w:bottom w:val="none" w:sz="0" w:space="0" w:color="auto"/>
            <w:right w:val="none" w:sz="0" w:space="0" w:color="auto"/>
          </w:divBdr>
        </w:div>
        <w:div w:id="2039889965">
          <w:marLeft w:val="0"/>
          <w:marRight w:val="0"/>
          <w:marTop w:val="0"/>
          <w:marBottom w:val="0"/>
          <w:divBdr>
            <w:top w:val="none" w:sz="0" w:space="0" w:color="auto"/>
            <w:left w:val="none" w:sz="0" w:space="0" w:color="auto"/>
            <w:bottom w:val="none" w:sz="0" w:space="0" w:color="auto"/>
            <w:right w:val="none" w:sz="0" w:space="0" w:color="auto"/>
          </w:divBdr>
        </w:div>
        <w:div w:id="2059428091">
          <w:marLeft w:val="0"/>
          <w:marRight w:val="0"/>
          <w:marTop w:val="0"/>
          <w:marBottom w:val="0"/>
          <w:divBdr>
            <w:top w:val="none" w:sz="0" w:space="0" w:color="auto"/>
            <w:left w:val="none" w:sz="0" w:space="0" w:color="auto"/>
            <w:bottom w:val="none" w:sz="0" w:space="0" w:color="auto"/>
            <w:right w:val="none" w:sz="0" w:space="0" w:color="auto"/>
          </w:divBdr>
        </w:div>
        <w:div w:id="2064676913">
          <w:marLeft w:val="0"/>
          <w:marRight w:val="0"/>
          <w:marTop w:val="0"/>
          <w:marBottom w:val="0"/>
          <w:divBdr>
            <w:top w:val="none" w:sz="0" w:space="0" w:color="auto"/>
            <w:left w:val="none" w:sz="0" w:space="0" w:color="auto"/>
            <w:bottom w:val="none" w:sz="0" w:space="0" w:color="auto"/>
            <w:right w:val="none" w:sz="0" w:space="0" w:color="auto"/>
          </w:divBdr>
        </w:div>
        <w:div w:id="2074692164">
          <w:marLeft w:val="0"/>
          <w:marRight w:val="0"/>
          <w:marTop w:val="0"/>
          <w:marBottom w:val="0"/>
          <w:divBdr>
            <w:top w:val="none" w:sz="0" w:space="0" w:color="auto"/>
            <w:left w:val="none" w:sz="0" w:space="0" w:color="auto"/>
            <w:bottom w:val="none" w:sz="0" w:space="0" w:color="auto"/>
            <w:right w:val="none" w:sz="0" w:space="0" w:color="auto"/>
          </w:divBdr>
        </w:div>
        <w:div w:id="2078042748">
          <w:marLeft w:val="0"/>
          <w:marRight w:val="0"/>
          <w:marTop w:val="0"/>
          <w:marBottom w:val="0"/>
          <w:divBdr>
            <w:top w:val="none" w:sz="0" w:space="0" w:color="auto"/>
            <w:left w:val="none" w:sz="0" w:space="0" w:color="auto"/>
            <w:bottom w:val="none" w:sz="0" w:space="0" w:color="auto"/>
            <w:right w:val="none" w:sz="0" w:space="0" w:color="auto"/>
          </w:divBdr>
        </w:div>
        <w:div w:id="2081979292">
          <w:marLeft w:val="0"/>
          <w:marRight w:val="0"/>
          <w:marTop w:val="0"/>
          <w:marBottom w:val="0"/>
          <w:divBdr>
            <w:top w:val="none" w:sz="0" w:space="0" w:color="auto"/>
            <w:left w:val="none" w:sz="0" w:space="0" w:color="auto"/>
            <w:bottom w:val="none" w:sz="0" w:space="0" w:color="auto"/>
            <w:right w:val="none" w:sz="0" w:space="0" w:color="auto"/>
          </w:divBdr>
        </w:div>
        <w:div w:id="2085292826">
          <w:marLeft w:val="0"/>
          <w:marRight w:val="0"/>
          <w:marTop w:val="0"/>
          <w:marBottom w:val="0"/>
          <w:divBdr>
            <w:top w:val="none" w:sz="0" w:space="0" w:color="auto"/>
            <w:left w:val="none" w:sz="0" w:space="0" w:color="auto"/>
            <w:bottom w:val="none" w:sz="0" w:space="0" w:color="auto"/>
            <w:right w:val="none" w:sz="0" w:space="0" w:color="auto"/>
          </w:divBdr>
        </w:div>
        <w:div w:id="2091810208">
          <w:marLeft w:val="0"/>
          <w:marRight w:val="0"/>
          <w:marTop w:val="0"/>
          <w:marBottom w:val="0"/>
          <w:divBdr>
            <w:top w:val="none" w:sz="0" w:space="0" w:color="auto"/>
            <w:left w:val="none" w:sz="0" w:space="0" w:color="auto"/>
            <w:bottom w:val="none" w:sz="0" w:space="0" w:color="auto"/>
            <w:right w:val="none" w:sz="0" w:space="0" w:color="auto"/>
          </w:divBdr>
        </w:div>
        <w:div w:id="2104639521">
          <w:marLeft w:val="0"/>
          <w:marRight w:val="0"/>
          <w:marTop w:val="0"/>
          <w:marBottom w:val="0"/>
          <w:divBdr>
            <w:top w:val="none" w:sz="0" w:space="0" w:color="auto"/>
            <w:left w:val="none" w:sz="0" w:space="0" w:color="auto"/>
            <w:bottom w:val="none" w:sz="0" w:space="0" w:color="auto"/>
            <w:right w:val="none" w:sz="0" w:space="0" w:color="auto"/>
          </w:divBdr>
        </w:div>
        <w:div w:id="2147041631">
          <w:marLeft w:val="0"/>
          <w:marRight w:val="0"/>
          <w:marTop w:val="0"/>
          <w:marBottom w:val="0"/>
          <w:divBdr>
            <w:top w:val="none" w:sz="0" w:space="0" w:color="auto"/>
            <w:left w:val="none" w:sz="0" w:space="0" w:color="auto"/>
            <w:bottom w:val="none" w:sz="0" w:space="0" w:color="auto"/>
            <w:right w:val="none" w:sz="0" w:space="0" w:color="auto"/>
          </w:divBdr>
        </w:div>
      </w:divsChild>
    </w:div>
    <w:div w:id="1353724754">
      <w:bodyDiv w:val="1"/>
      <w:marLeft w:val="0"/>
      <w:marRight w:val="0"/>
      <w:marTop w:val="0"/>
      <w:marBottom w:val="0"/>
      <w:divBdr>
        <w:top w:val="none" w:sz="0" w:space="0" w:color="auto"/>
        <w:left w:val="none" w:sz="0" w:space="0" w:color="auto"/>
        <w:bottom w:val="none" w:sz="0" w:space="0" w:color="auto"/>
        <w:right w:val="none" w:sz="0" w:space="0" w:color="auto"/>
      </w:divBdr>
    </w:div>
    <w:div w:id="1363944303">
      <w:bodyDiv w:val="1"/>
      <w:marLeft w:val="0"/>
      <w:marRight w:val="0"/>
      <w:marTop w:val="0"/>
      <w:marBottom w:val="0"/>
      <w:divBdr>
        <w:top w:val="none" w:sz="0" w:space="0" w:color="auto"/>
        <w:left w:val="none" w:sz="0" w:space="0" w:color="auto"/>
        <w:bottom w:val="none" w:sz="0" w:space="0" w:color="auto"/>
        <w:right w:val="none" w:sz="0" w:space="0" w:color="auto"/>
      </w:divBdr>
      <w:divsChild>
        <w:div w:id="15040023">
          <w:marLeft w:val="0"/>
          <w:marRight w:val="0"/>
          <w:marTop w:val="0"/>
          <w:marBottom w:val="0"/>
          <w:divBdr>
            <w:top w:val="none" w:sz="0" w:space="0" w:color="auto"/>
            <w:left w:val="none" w:sz="0" w:space="0" w:color="auto"/>
            <w:bottom w:val="none" w:sz="0" w:space="0" w:color="auto"/>
            <w:right w:val="none" w:sz="0" w:space="0" w:color="auto"/>
          </w:divBdr>
        </w:div>
        <w:div w:id="26177864">
          <w:marLeft w:val="0"/>
          <w:marRight w:val="0"/>
          <w:marTop w:val="0"/>
          <w:marBottom w:val="0"/>
          <w:divBdr>
            <w:top w:val="none" w:sz="0" w:space="0" w:color="auto"/>
            <w:left w:val="none" w:sz="0" w:space="0" w:color="auto"/>
            <w:bottom w:val="none" w:sz="0" w:space="0" w:color="auto"/>
            <w:right w:val="none" w:sz="0" w:space="0" w:color="auto"/>
          </w:divBdr>
        </w:div>
        <w:div w:id="40175817">
          <w:marLeft w:val="0"/>
          <w:marRight w:val="0"/>
          <w:marTop w:val="0"/>
          <w:marBottom w:val="0"/>
          <w:divBdr>
            <w:top w:val="none" w:sz="0" w:space="0" w:color="auto"/>
            <w:left w:val="none" w:sz="0" w:space="0" w:color="auto"/>
            <w:bottom w:val="none" w:sz="0" w:space="0" w:color="auto"/>
            <w:right w:val="none" w:sz="0" w:space="0" w:color="auto"/>
          </w:divBdr>
        </w:div>
        <w:div w:id="53430679">
          <w:marLeft w:val="0"/>
          <w:marRight w:val="0"/>
          <w:marTop w:val="0"/>
          <w:marBottom w:val="0"/>
          <w:divBdr>
            <w:top w:val="none" w:sz="0" w:space="0" w:color="auto"/>
            <w:left w:val="none" w:sz="0" w:space="0" w:color="auto"/>
            <w:bottom w:val="none" w:sz="0" w:space="0" w:color="auto"/>
            <w:right w:val="none" w:sz="0" w:space="0" w:color="auto"/>
          </w:divBdr>
        </w:div>
        <w:div w:id="53941557">
          <w:marLeft w:val="0"/>
          <w:marRight w:val="0"/>
          <w:marTop w:val="0"/>
          <w:marBottom w:val="0"/>
          <w:divBdr>
            <w:top w:val="none" w:sz="0" w:space="0" w:color="auto"/>
            <w:left w:val="none" w:sz="0" w:space="0" w:color="auto"/>
            <w:bottom w:val="none" w:sz="0" w:space="0" w:color="auto"/>
            <w:right w:val="none" w:sz="0" w:space="0" w:color="auto"/>
          </w:divBdr>
        </w:div>
        <w:div w:id="57410163">
          <w:marLeft w:val="0"/>
          <w:marRight w:val="0"/>
          <w:marTop w:val="0"/>
          <w:marBottom w:val="0"/>
          <w:divBdr>
            <w:top w:val="none" w:sz="0" w:space="0" w:color="auto"/>
            <w:left w:val="none" w:sz="0" w:space="0" w:color="auto"/>
            <w:bottom w:val="none" w:sz="0" w:space="0" w:color="auto"/>
            <w:right w:val="none" w:sz="0" w:space="0" w:color="auto"/>
          </w:divBdr>
        </w:div>
        <w:div w:id="78254256">
          <w:marLeft w:val="0"/>
          <w:marRight w:val="0"/>
          <w:marTop w:val="0"/>
          <w:marBottom w:val="0"/>
          <w:divBdr>
            <w:top w:val="none" w:sz="0" w:space="0" w:color="auto"/>
            <w:left w:val="none" w:sz="0" w:space="0" w:color="auto"/>
            <w:bottom w:val="none" w:sz="0" w:space="0" w:color="auto"/>
            <w:right w:val="none" w:sz="0" w:space="0" w:color="auto"/>
          </w:divBdr>
        </w:div>
        <w:div w:id="86191202">
          <w:marLeft w:val="0"/>
          <w:marRight w:val="0"/>
          <w:marTop w:val="0"/>
          <w:marBottom w:val="0"/>
          <w:divBdr>
            <w:top w:val="none" w:sz="0" w:space="0" w:color="auto"/>
            <w:left w:val="none" w:sz="0" w:space="0" w:color="auto"/>
            <w:bottom w:val="none" w:sz="0" w:space="0" w:color="auto"/>
            <w:right w:val="none" w:sz="0" w:space="0" w:color="auto"/>
          </w:divBdr>
        </w:div>
        <w:div w:id="91047223">
          <w:marLeft w:val="0"/>
          <w:marRight w:val="0"/>
          <w:marTop w:val="0"/>
          <w:marBottom w:val="0"/>
          <w:divBdr>
            <w:top w:val="none" w:sz="0" w:space="0" w:color="auto"/>
            <w:left w:val="none" w:sz="0" w:space="0" w:color="auto"/>
            <w:bottom w:val="none" w:sz="0" w:space="0" w:color="auto"/>
            <w:right w:val="none" w:sz="0" w:space="0" w:color="auto"/>
          </w:divBdr>
        </w:div>
        <w:div w:id="93979213">
          <w:marLeft w:val="0"/>
          <w:marRight w:val="0"/>
          <w:marTop w:val="0"/>
          <w:marBottom w:val="0"/>
          <w:divBdr>
            <w:top w:val="none" w:sz="0" w:space="0" w:color="auto"/>
            <w:left w:val="none" w:sz="0" w:space="0" w:color="auto"/>
            <w:bottom w:val="none" w:sz="0" w:space="0" w:color="auto"/>
            <w:right w:val="none" w:sz="0" w:space="0" w:color="auto"/>
          </w:divBdr>
        </w:div>
        <w:div w:id="95827685">
          <w:marLeft w:val="0"/>
          <w:marRight w:val="0"/>
          <w:marTop w:val="0"/>
          <w:marBottom w:val="0"/>
          <w:divBdr>
            <w:top w:val="none" w:sz="0" w:space="0" w:color="auto"/>
            <w:left w:val="none" w:sz="0" w:space="0" w:color="auto"/>
            <w:bottom w:val="none" w:sz="0" w:space="0" w:color="auto"/>
            <w:right w:val="none" w:sz="0" w:space="0" w:color="auto"/>
          </w:divBdr>
        </w:div>
        <w:div w:id="122962499">
          <w:marLeft w:val="0"/>
          <w:marRight w:val="0"/>
          <w:marTop w:val="0"/>
          <w:marBottom w:val="0"/>
          <w:divBdr>
            <w:top w:val="none" w:sz="0" w:space="0" w:color="auto"/>
            <w:left w:val="none" w:sz="0" w:space="0" w:color="auto"/>
            <w:bottom w:val="none" w:sz="0" w:space="0" w:color="auto"/>
            <w:right w:val="none" w:sz="0" w:space="0" w:color="auto"/>
          </w:divBdr>
        </w:div>
        <w:div w:id="124011295">
          <w:marLeft w:val="0"/>
          <w:marRight w:val="0"/>
          <w:marTop w:val="0"/>
          <w:marBottom w:val="0"/>
          <w:divBdr>
            <w:top w:val="none" w:sz="0" w:space="0" w:color="auto"/>
            <w:left w:val="none" w:sz="0" w:space="0" w:color="auto"/>
            <w:bottom w:val="none" w:sz="0" w:space="0" w:color="auto"/>
            <w:right w:val="none" w:sz="0" w:space="0" w:color="auto"/>
          </w:divBdr>
        </w:div>
        <w:div w:id="132018218">
          <w:marLeft w:val="0"/>
          <w:marRight w:val="0"/>
          <w:marTop w:val="0"/>
          <w:marBottom w:val="0"/>
          <w:divBdr>
            <w:top w:val="none" w:sz="0" w:space="0" w:color="auto"/>
            <w:left w:val="none" w:sz="0" w:space="0" w:color="auto"/>
            <w:bottom w:val="none" w:sz="0" w:space="0" w:color="auto"/>
            <w:right w:val="none" w:sz="0" w:space="0" w:color="auto"/>
          </w:divBdr>
        </w:div>
        <w:div w:id="134956431">
          <w:marLeft w:val="0"/>
          <w:marRight w:val="0"/>
          <w:marTop w:val="0"/>
          <w:marBottom w:val="0"/>
          <w:divBdr>
            <w:top w:val="none" w:sz="0" w:space="0" w:color="auto"/>
            <w:left w:val="none" w:sz="0" w:space="0" w:color="auto"/>
            <w:bottom w:val="none" w:sz="0" w:space="0" w:color="auto"/>
            <w:right w:val="none" w:sz="0" w:space="0" w:color="auto"/>
          </w:divBdr>
        </w:div>
        <w:div w:id="157236861">
          <w:marLeft w:val="0"/>
          <w:marRight w:val="0"/>
          <w:marTop w:val="0"/>
          <w:marBottom w:val="0"/>
          <w:divBdr>
            <w:top w:val="none" w:sz="0" w:space="0" w:color="auto"/>
            <w:left w:val="none" w:sz="0" w:space="0" w:color="auto"/>
            <w:bottom w:val="none" w:sz="0" w:space="0" w:color="auto"/>
            <w:right w:val="none" w:sz="0" w:space="0" w:color="auto"/>
          </w:divBdr>
        </w:div>
        <w:div w:id="164825899">
          <w:marLeft w:val="0"/>
          <w:marRight w:val="0"/>
          <w:marTop w:val="0"/>
          <w:marBottom w:val="0"/>
          <w:divBdr>
            <w:top w:val="none" w:sz="0" w:space="0" w:color="auto"/>
            <w:left w:val="none" w:sz="0" w:space="0" w:color="auto"/>
            <w:bottom w:val="none" w:sz="0" w:space="0" w:color="auto"/>
            <w:right w:val="none" w:sz="0" w:space="0" w:color="auto"/>
          </w:divBdr>
        </w:div>
        <w:div w:id="175535719">
          <w:marLeft w:val="0"/>
          <w:marRight w:val="0"/>
          <w:marTop w:val="0"/>
          <w:marBottom w:val="0"/>
          <w:divBdr>
            <w:top w:val="none" w:sz="0" w:space="0" w:color="auto"/>
            <w:left w:val="none" w:sz="0" w:space="0" w:color="auto"/>
            <w:bottom w:val="none" w:sz="0" w:space="0" w:color="auto"/>
            <w:right w:val="none" w:sz="0" w:space="0" w:color="auto"/>
          </w:divBdr>
        </w:div>
        <w:div w:id="229271614">
          <w:marLeft w:val="0"/>
          <w:marRight w:val="0"/>
          <w:marTop w:val="0"/>
          <w:marBottom w:val="0"/>
          <w:divBdr>
            <w:top w:val="none" w:sz="0" w:space="0" w:color="auto"/>
            <w:left w:val="none" w:sz="0" w:space="0" w:color="auto"/>
            <w:bottom w:val="none" w:sz="0" w:space="0" w:color="auto"/>
            <w:right w:val="none" w:sz="0" w:space="0" w:color="auto"/>
          </w:divBdr>
        </w:div>
        <w:div w:id="233585726">
          <w:marLeft w:val="0"/>
          <w:marRight w:val="0"/>
          <w:marTop w:val="0"/>
          <w:marBottom w:val="0"/>
          <w:divBdr>
            <w:top w:val="none" w:sz="0" w:space="0" w:color="auto"/>
            <w:left w:val="none" w:sz="0" w:space="0" w:color="auto"/>
            <w:bottom w:val="none" w:sz="0" w:space="0" w:color="auto"/>
            <w:right w:val="none" w:sz="0" w:space="0" w:color="auto"/>
          </w:divBdr>
        </w:div>
        <w:div w:id="241568312">
          <w:marLeft w:val="0"/>
          <w:marRight w:val="0"/>
          <w:marTop w:val="0"/>
          <w:marBottom w:val="0"/>
          <w:divBdr>
            <w:top w:val="none" w:sz="0" w:space="0" w:color="auto"/>
            <w:left w:val="none" w:sz="0" w:space="0" w:color="auto"/>
            <w:bottom w:val="none" w:sz="0" w:space="0" w:color="auto"/>
            <w:right w:val="none" w:sz="0" w:space="0" w:color="auto"/>
          </w:divBdr>
        </w:div>
        <w:div w:id="246814416">
          <w:marLeft w:val="0"/>
          <w:marRight w:val="0"/>
          <w:marTop w:val="0"/>
          <w:marBottom w:val="0"/>
          <w:divBdr>
            <w:top w:val="none" w:sz="0" w:space="0" w:color="auto"/>
            <w:left w:val="none" w:sz="0" w:space="0" w:color="auto"/>
            <w:bottom w:val="none" w:sz="0" w:space="0" w:color="auto"/>
            <w:right w:val="none" w:sz="0" w:space="0" w:color="auto"/>
          </w:divBdr>
        </w:div>
        <w:div w:id="246814887">
          <w:marLeft w:val="0"/>
          <w:marRight w:val="0"/>
          <w:marTop w:val="0"/>
          <w:marBottom w:val="0"/>
          <w:divBdr>
            <w:top w:val="none" w:sz="0" w:space="0" w:color="auto"/>
            <w:left w:val="none" w:sz="0" w:space="0" w:color="auto"/>
            <w:bottom w:val="none" w:sz="0" w:space="0" w:color="auto"/>
            <w:right w:val="none" w:sz="0" w:space="0" w:color="auto"/>
          </w:divBdr>
        </w:div>
        <w:div w:id="252248536">
          <w:marLeft w:val="0"/>
          <w:marRight w:val="0"/>
          <w:marTop w:val="0"/>
          <w:marBottom w:val="0"/>
          <w:divBdr>
            <w:top w:val="none" w:sz="0" w:space="0" w:color="auto"/>
            <w:left w:val="none" w:sz="0" w:space="0" w:color="auto"/>
            <w:bottom w:val="none" w:sz="0" w:space="0" w:color="auto"/>
            <w:right w:val="none" w:sz="0" w:space="0" w:color="auto"/>
          </w:divBdr>
        </w:div>
        <w:div w:id="253052087">
          <w:marLeft w:val="0"/>
          <w:marRight w:val="0"/>
          <w:marTop w:val="0"/>
          <w:marBottom w:val="0"/>
          <w:divBdr>
            <w:top w:val="none" w:sz="0" w:space="0" w:color="auto"/>
            <w:left w:val="none" w:sz="0" w:space="0" w:color="auto"/>
            <w:bottom w:val="none" w:sz="0" w:space="0" w:color="auto"/>
            <w:right w:val="none" w:sz="0" w:space="0" w:color="auto"/>
          </w:divBdr>
        </w:div>
        <w:div w:id="253589171">
          <w:marLeft w:val="0"/>
          <w:marRight w:val="0"/>
          <w:marTop w:val="0"/>
          <w:marBottom w:val="0"/>
          <w:divBdr>
            <w:top w:val="none" w:sz="0" w:space="0" w:color="auto"/>
            <w:left w:val="none" w:sz="0" w:space="0" w:color="auto"/>
            <w:bottom w:val="none" w:sz="0" w:space="0" w:color="auto"/>
            <w:right w:val="none" w:sz="0" w:space="0" w:color="auto"/>
          </w:divBdr>
        </w:div>
        <w:div w:id="264044759">
          <w:marLeft w:val="0"/>
          <w:marRight w:val="0"/>
          <w:marTop w:val="0"/>
          <w:marBottom w:val="0"/>
          <w:divBdr>
            <w:top w:val="none" w:sz="0" w:space="0" w:color="auto"/>
            <w:left w:val="none" w:sz="0" w:space="0" w:color="auto"/>
            <w:bottom w:val="none" w:sz="0" w:space="0" w:color="auto"/>
            <w:right w:val="none" w:sz="0" w:space="0" w:color="auto"/>
          </w:divBdr>
        </w:div>
        <w:div w:id="265040991">
          <w:marLeft w:val="0"/>
          <w:marRight w:val="0"/>
          <w:marTop w:val="0"/>
          <w:marBottom w:val="0"/>
          <w:divBdr>
            <w:top w:val="none" w:sz="0" w:space="0" w:color="auto"/>
            <w:left w:val="none" w:sz="0" w:space="0" w:color="auto"/>
            <w:bottom w:val="none" w:sz="0" w:space="0" w:color="auto"/>
            <w:right w:val="none" w:sz="0" w:space="0" w:color="auto"/>
          </w:divBdr>
        </w:div>
        <w:div w:id="299767570">
          <w:marLeft w:val="0"/>
          <w:marRight w:val="0"/>
          <w:marTop w:val="0"/>
          <w:marBottom w:val="0"/>
          <w:divBdr>
            <w:top w:val="none" w:sz="0" w:space="0" w:color="auto"/>
            <w:left w:val="none" w:sz="0" w:space="0" w:color="auto"/>
            <w:bottom w:val="none" w:sz="0" w:space="0" w:color="auto"/>
            <w:right w:val="none" w:sz="0" w:space="0" w:color="auto"/>
          </w:divBdr>
        </w:div>
        <w:div w:id="300310232">
          <w:marLeft w:val="0"/>
          <w:marRight w:val="0"/>
          <w:marTop w:val="0"/>
          <w:marBottom w:val="0"/>
          <w:divBdr>
            <w:top w:val="none" w:sz="0" w:space="0" w:color="auto"/>
            <w:left w:val="none" w:sz="0" w:space="0" w:color="auto"/>
            <w:bottom w:val="none" w:sz="0" w:space="0" w:color="auto"/>
            <w:right w:val="none" w:sz="0" w:space="0" w:color="auto"/>
          </w:divBdr>
        </w:div>
        <w:div w:id="331836051">
          <w:marLeft w:val="0"/>
          <w:marRight w:val="0"/>
          <w:marTop w:val="0"/>
          <w:marBottom w:val="0"/>
          <w:divBdr>
            <w:top w:val="none" w:sz="0" w:space="0" w:color="auto"/>
            <w:left w:val="none" w:sz="0" w:space="0" w:color="auto"/>
            <w:bottom w:val="none" w:sz="0" w:space="0" w:color="auto"/>
            <w:right w:val="none" w:sz="0" w:space="0" w:color="auto"/>
          </w:divBdr>
        </w:div>
        <w:div w:id="332534133">
          <w:marLeft w:val="0"/>
          <w:marRight w:val="0"/>
          <w:marTop w:val="0"/>
          <w:marBottom w:val="0"/>
          <w:divBdr>
            <w:top w:val="none" w:sz="0" w:space="0" w:color="auto"/>
            <w:left w:val="none" w:sz="0" w:space="0" w:color="auto"/>
            <w:bottom w:val="none" w:sz="0" w:space="0" w:color="auto"/>
            <w:right w:val="none" w:sz="0" w:space="0" w:color="auto"/>
          </w:divBdr>
        </w:div>
        <w:div w:id="334184837">
          <w:marLeft w:val="0"/>
          <w:marRight w:val="0"/>
          <w:marTop w:val="0"/>
          <w:marBottom w:val="0"/>
          <w:divBdr>
            <w:top w:val="none" w:sz="0" w:space="0" w:color="auto"/>
            <w:left w:val="none" w:sz="0" w:space="0" w:color="auto"/>
            <w:bottom w:val="none" w:sz="0" w:space="0" w:color="auto"/>
            <w:right w:val="none" w:sz="0" w:space="0" w:color="auto"/>
          </w:divBdr>
        </w:div>
        <w:div w:id="334696972">
          <w:marLeft w:val="0"/>
          <w:marRight w:val="0"/>
          <w:marTop w:val="0"/>
          <w:marBottom w:val="0"/>
          <w:divBdr>
            <w:top w:val="none" w:sz="0" w:space="0" w:color="auto"/>
            <w:left w:val="none" w:sz="0" w:space="0" w:color="auto"/>
            <w:bottom w:val="none" w:sz="0" w:space="0" w:color="auto"/>
            <w:right w:val="none" w:sz="0" w:space="0" w:color="auto"/>
          </w:divBdr>
        </w:div>
        <w:div w:id="334768704">
          <w:marLeft w:val="0"/>
          <w:marRight w:val="0"/>
          <w:marTop w:val="0"/>
          <w:marBottom w:val="0"/>
          <w:divBdr>
            <w:top w:val="none" w:sz="0" w:space="0" w:color="auto"/>
            <w:left w:val="none" w:sz="0" w:space="0" w:color="auto"/>
            <w:bottom w:val="none" w:sz="0" w:space="0" w:color="auto"/>
            <w:right w:val="none" w:sz="0" w:space="0" w:color="auto"/>
          </w:divBdr>
        </w:div>
        <w:div w:id="336421720">
          <w:marLeft w:val="0"/>
          <w:marRight w:val="0"/>
          <w:marTop w:val="0"/>
          <w:marBottom w:val="0"/>
          <w:divBdr>
            <w:top w:val="none" w:sz="0" w:space="0" w:color="auto"/>
            <w:left w:val="none" w:sz="0" w:space="0" w:color="auto"/>
            <w:bottom w:val="none" w:sz="0" w:space="0" w:color="auto"/>
            <w:right w:val="none" w:sz="0" w:space="0" w:color="auto"/>
          </w:divBdr>
        </w:div>
        <w:div w:id="337778701">
          <w:marLeft w:val="0"/>
          <w:marRight w:val="0"/>
          <w:marTop w:val="0"/>
          <w:marBottom w:val="0"/>
          <w:divBdr>
            <w:top w:val="none" w:sz="0" w:space="0" w:color="auto"/>
            <w:left w:val="none" w:sz="0" w:space="0" w:color="auto"/>
            <w:bottom w:val="none" w:sz="0" w:space="0" w:color="auto"/>
            <w:right w:val="none" w:sz="0" w:space="0" w:color="auto"/>
          </w:divBdr>
        </w:div>
        <w:div w:id="348065929">
          <w:marLeft w:val="0"/>
          <w:marRight w:val="0"/>
          <w:marTop w:val="0"/>
          <w:marBottom w:val="0"/>
          <w:divBdr>
            <w:top w:val="none" w:sz="0" w:space="0" w:color="auto"/>
            <w:left w:val="none" w:sz="0" w:space="0" w:color="auto"/>
            <w:bottom w:val="none" w:sz="0" w:space="0" w:color="auto"/>
            <w:right w:val="none" w:sz="0" w:space="0" w:color="auto"/>
          </w:divBdr>
        </w:div>
        <w:div w:id="348070665">
          <w:marLeft w:val="0"/>
          <w:marRight w:val="0"/>
          <w:marTop w:val="0"/>
          <w:marBottom w:val="0"/>
          <w:divBdr>
            <w:top w:val="none" w:sz="0" w:space="0" w:color="auto"/>
            <w:left w:val="none" w:sz="0" w:space="0" w:color="auto"/>
            <w:bottom w:val="none" w:sz="0" w:space="0" w:color="auto"/>
            <w:right w:val="none" w:sz="0" w:space="0" w:color="auto"/>
          </w:divBdr>
        </w:div>
        <w:div w:id="360589515">
          <w:marLeft w:val="0"/>
          <w:marRight w:val="0"/>
          <w:marTop w:val="0"/>
          <w:marBottom w:val="0"/>
          <w:divBdr>
            <w:top w:val="none" w:sz="0" w:space="0" w:color="auto"/>
            <w:left w:val="none" w:sz="0" w:space="0" w:color="auto"/>
            <w:bottom w:val="none" w:sz="0" w:space="0" w:color="auto"/>
            <w:right w:val="none" w:sz="0" w:space="0" w:color="auto"/>
          </w:divBdr>
        </w:div>
        <w:div w:id="363601692">
          <w:marLeft w:val="0"/>
          <w:marRight w:val="0"/>
          <w:marTop w:val="0"/>
          <w:marBottom w:val="0"/>
          <w:divBdr>
            <w:top w:val="none" w:sz="0" w:space="0" w:color="auto"/>
            <w:left w:val="none" w:sz="0" w:space="0" w:color="auto"/>
            <w:bottom w:val="none" w:sz="0" w:space="0" w:color="auto"/>
            <w:right w:val="none" w:sz="0" w:space="0" w:color="auto"/>
          </w:divBdr>
        </w:div>
        <w:div w:id="364840682">
          <w:marLeft w:val="0"/>
          <w:marRight w:val="0"/>
          <w:marTop w:val="0"/>
          <w:marBottom w:val="0"/>
          <w:divBdr>
            <w:top w:val="none" w:sz="0" w:space="0" w:color="auto"/>
            <w:left w:val="none" w:sz="0" w:space="0" w:color="auto"/>
            <w:bottom w:val="none" w:sz="0" w:space="0" w:color="auto"/>
            <w:right w:val="none" w:sz="0" w:space="0" w:color="auto"/>
          </w:divBdr>
        </w:div>
        <w:div w:id="378286642">
          <w:marLeft w:val="0"/>
          <w:marRight w:val="0"/>
          <w:marTop w:val="0"/>
          <w:marBottom w:val="0"/>
          <w:divBdr>
            <w:top w:val="none" w:sz="0" w:space="0" w:color="auto"/>
            <w:left w:val="none" w:sz="0" w:space="0" w:color="auto"/>
            <w:bottom w:val="none" w:sz="0" w:space="0" w:color="auto"/>
            <w:right w:val="none" w:sz="0" w:space="0" w:color="auto"/>
          </w:divBdr>
        </w:div>
        <w:div w:id="393042394">
          <w:marLeft w:val="0"/>
          <w:marRight w:val="0"/>
          <w:marTop w:val="0"/>
          <w:marBottom w:val="0"/>
          <w:divBdr>
            <w:top w:val="none" w:sz="0" w:space="0" w:color="auto"/>
            <w:left w:val="none" w:sz="0" w:space="0" w:color="auto"/>
            <w:bottom w:val="none" w:sz="0" w:space="0" w:color="auto"/>
            <w:right w:val="none" w:sz="0" w:space="0" w:color="auto"/>
          </w:divBdr>
        </w:div>
        <w:div w:id="430400645">
          <w:marLeft w:val="0"/>
          <w:marRight w:val="0"/>
          <w:marTop w:val="0"/>
          <w:marBottom w:val="0"/>
          <w:divBdr>
            <w:top w:val="none" w:sz="0" w:space="0" w:color="auto"/>
            <w:left w:val="none" w:sz="0" w:space="0" w:color="auto"/>
            <w:bottom w:val="none" w:sz="0" w:space="0" w:color="auto"/>
            <w:right w:val="none" w:sz="0" w:space="0" w:color="auto"/>
          </w:divBdr>
        </w:div>
        <w:div w:id="431435483">
          <w:marLeft w:val="0"/>
          <w:marRight w:val="0"/>
          <w:marTop w:val="0"/>
          <w:marBottom w:val="0"/>
          <w:divBdr>
            <w:top w:val="none" w:sz="0" w:space="0" w:color="auto"/>
            <w:left w:val="none" w:sz="0" w:space="0" w:color="auto"/>
            <w:bottom w:val="none" w:sz="0" w:space="0" w:color="auto"/>
            <w:right w:val="none" w:sz="0" w:space="0" w:color="auto"/>
          </w:divBdr>
        </w:div>
        <w:div w:id="441998811">
          <w:marLeft w:val="0"/>
          <w:marRight w:val="0"/>
          <w:marTop w:val="0"/>
          <w:marBottom w:val="0"/>
          <w:divBdr>
            <w:top w:val="none" w:sz="0" w:space="0" w:color="auto"/>
            <w:left w:val="none" w:sz="0" w:space="0" w:color="auto"/>
            <w:bottom w:val="none" w:sz="0" w:space="0" w:color="auto"/>
            <w:right w:val="none" w:sz="0" w:space="0" w:color="auto"/>
          </w:divBdr>
        </w:div>
        <w:div w:id="493498444">
          <w:marLeft w:val="0"/>
          <w:marRight w:val="0"/>
          <w:marTop w:val="0"/>
          <w:marBottom w:val="0"/>
          <w:divBdr>
            <w:top w:val="none" w:sz="0" w:space="0" w:color="auto"/>
            <w:left w:val="none" w:sz="0" w:space="0" w:color="auto"/>
            <w:bottom w:val="none" w:sz="0" w:space="0" w:color="auto"/>
            <w:right w:val="none" w:sz="0" w:space="0" w:color="auto"/>
          </w:divBdr>
        </w:div>
        <w:div w:id="508253508">
          <w:marLeft w:val="0"/>
          <w:marRight w:val="0"/>
          <w:marTop w:val="0"/>
          <w:marBottom w:val="0"/>
          <w:divBdr>
            <w:top w:val="none" w:sz="0" w:space="0" w:color="auto"/>
            <w:left w:val="none" w:sz="0" w:space="0" w:color="auto"/>
            <w:bottom w:val="none" w:sz="0" w:space="0" w:color="auto"/>
            <w:right w:val="none" w:sz="0" w:space="0" w:color="auto"/>
          </w:divBdr>
        </w:div>
        <w:div w:id="538473864">
          <w:marLeft w:val="0"/>
          <w:marRight w:val="0"/>
          <w:marTop w:val="0"/>
          <w:marBottom w:val="0"/>
          <w:divBdr>
            <w:top w:val="none" w:sz="0" w:space="0" w:color="auto"/>
            <w:left w:val="none" w:sz="0" w:space="0" w:color="auto"/>
            <w:bottom w:val="none" w:sz="0" w:space="0" w:color="auto"/>
            <w:right w:val="none" w:sz="0" w:space="0" w:color="auto"/>
          </w:divBdr>
        </w:div>
        <w:div w:id="538929729">
          <w:marLeft w:val="0"/>
          <w:marRight w:val="0"/>
          <w:marTop w:val="0"/>
          <w:marBottom w:val="0"/>
          <w:divBdr>
            <w:top w:val="none" w:sz="0" w:space="0" w:color="auto"/>
            <w:left w:val="none" w:sz="0" w:space="0" w:color="auto"/>
            <w:bottom w:val="none" w:sz="0" w:space="0" w:color="auto"/>
            <w:right w:val="none" w:sz="0" w:space="0" w:color="auto"/>
          </w:divBdr>
        </w:div>
        <w:div w:id="546602401">
          <w:marLeft w:val="0"/>
          <w:marRight w:val="0"/>
          <w:marTop w:val="0"/>
          <w:marBottom w:val="0"/>
          <w:divBdr>
            <w:top w:val="none" w:sz="0" w:space="0" w:color="auto"/>
            <w:left w:val="none" w:sz="0" w:space="0" w:color="auto"/>
            <w:bottom w:val="none" w:sz="0" w:space="0" w:color="auto"/>
            <w:right w:val="none" w:sz="0" w:space="0" w:color="auto"/>
          </w:divBdr>
        </w:div>
        <w:div w:id="561452140">
          <w:marLeft w:val="0"/>
          <w:marRight w:val="0"/>
          <w:marTop w:val="0"/>
          <w:marBottom w:val="0"/>
          <w:divBdr>
            <w:top w:val="none" w:sz="0" w:space="0" w:color="auto"/>
            <w:left w:val="none" w:sz="0" w:space="0" w:color="auto"/>
            <w:bottom w:val="none" w:sz="0" w:space="0" w:color="auto"/>
            <w:right w:val="none" w:sz="0" w:space="0" w:color="auto"/>
          </w:divBdr>
        </w:div>
        <w:div w:id="582952272">
          <w:marLeft w:val="0"/>
          <w:marRight w:val="0"/>
          <w:marTop w:val="0"/>
          <w:marBottom w:val="0"/>
          <w:divBdr>
            <w:top w:val="none" w:sz="0" w:space="0" w:color="auto"/>
            <w:left w:val="none" w:sz="0" w:space="0" w:color="auto"/>
            <w:bottom w:val="none" w:sz="0" w:space="0" w:color="auto"/>
            <w:right w:val="none" w:sz="0" w:space="0" w:color="auto"/>
          </w:divBdr>
        </w:div>
        <w:div w:id="604969903">
          <w:marLeft w:val="0"/>
          <w:marRight w:val="0"/>
          <w:marTop w:val="0"/>
          <w:marBottom w:val="0"/>
          <w:divBdr>
            <w:top w:val="none" w:sz="0" w:space="0" w:color="auto"/>
            <w:left w:val="none" w:sz="0" w:space="0" w:color="auto"/>
            <w:bottom w:val="none" w:sz="0" w:space="0" w:color="auto"/>
            <w:right w:val="none" w:sz="0" w:space="0" w:color="auto"/>
          </w:divBdr>
        </w:div>
        <w:div w:id="611011575">
          <w:marLeft w:val="0"/>
          <w:marRight w:val="0"/>
          <w:marTop w:val="0"/>
          <w:marBottom w:val="0"/>
          <w:divBdr>
            <w:top w:val="none" w:sz="0" w:space="0" w:color="auto"/>
            <w:left w:val="none" w:sz="0" w:space="0" w:color="auto"/>
            <w:bottom w:val="none" w:sz="0" w:space="0" w:color="auto"/>
            <w:right w:val="none" w:sz="0" w:space="0" w:color="auto"/>
          </w:divBdr>
        </w:div>
        <w:div w:id="654383935">
          <w:marLeft w:val="0"/>
          <w:marRight w:val="0"/>
          <w:marTop w:val="0"/>
          <w:marBottom w:val="0"/>
          <w:divBdr>
            <w:top w:val="none" w:sz="0" w:space="0" w:color="auto"/>
            <w:left w:val="none" w:sz="0" w:space="0" w:color="auto"/>
            <w:bottom w:val="none" w:sz="0" w:space="0" w:color="auto"/>
            <w:right w:val="none" w:sz="0" w:space="0" w:color="auto"/>
          </w:divBdr>
        </w:div>
        <w:div w:id="692995151">
          <w:marLeft w:val="0"/>
          <w:marRight w:val="0"/>
          <w:marTop w:val="0"/>
          <w:marBottom w:val="0"/>
          <w:divBdr>
            <w:top w:val="none" w:sz="0" w:space="0" w:color="auto"/>
            <w:left w:val="none" w:sz="0" w:space="0" w:color="auto"/>
            <w:bottom w:val="none" w:sz="0" w:space="0" w:color="auto"/>
            <w:right w:val="none" w:sz="0" w:space="0" w:color="auto"/>
          </w:divBdr>
        </w:div>
        <w:div w:id="718750357">
          <w:marLeft w:val="0"/>
          <w:marRight w:val="0"/>
          <w:marTop w:val="0"/>
          <w:marBottom w:val="0"/>
          <w:divBdr>
            <w:top w:val="none" w:sz="0" w:space="0" w:color="auto"/>
            <w:left w:val="none" w:sz="0" w:space="0" w:color="auto"/>
            <w:bottom w:val="none" w:sz="0" w:space="0" w:color="auto"/>
            <w:right w:val="none" w:sz="0" w:space="0" w:color="auto"/>
          </w:divBdr>
        </w:div>
        <w:div w:id="748380357">
          <w:marLeft w:val="0"/>
          <w:marRight w:val="0"/>
          <w:marTop w:val="0"/>
          <w:marBottom w:val="0"/>
          <w:divBdr>
            <w:top w:val="none" w:sz="0" w:space="0" w:color="auto"/>
            <w:left w:val="none" w:sz="0" w:space="0" w:color="auto"/>
            <w:bottom w:val="none" w:sz="0" w:space="0" w:color="auto"/>
            <w:right w:val="none" w:sz="0" w:space="0" w:color="auto"/>
          </w:divBdr>
        </w:div>
        <w:div w:id="749155626">
          <w:marLeft w:val="0"/>
          <w:marRight w:val="0"/>
          <w:marTop w:val="0"/>
          <w:marBottom w:val="0"/>
          <w:divBdr>
            <w:top w:val="none" w:sz="0" w:space="0" w:color="auto"/>
            <w:left w:val="none" w:sz="0" w:space="0" w:color="auto"/>
            <w:bottom w:val="none" w:sz="0" w:space="0" w:color="auto"/>
            <w:right w:val="none" w:sz="0" w:space="0" w:color="auto"/>
          </w:divBdr>
        </w:div>
        <w:div w:id="750855179">
          <w:marLeft w:val="0"/>
          <w:marRight w:val="0"/>
          <w:marTop w:val="0"/>
          <w:marBottom w:val="0"/>
          <w:divBdr>
            <w:top w:val="none" w:sz="0" w:space="0" w:color="auto"/>
            <w:left w:val="none" w:sz="0" w:space="0" w:color="auto"/>
            <w:bottom w:val="none" w:sz="0" w:space="0" w:color="auto"/>
            <w:right w:val="none" w:sz="0" w:space="0" w:color="auto"/>
          </w:divBdr>
        </w:div>
        <w:div w:id="753161078">
          <w:marLeft w:val="0"/>
          <w:marRight w:val="0"/>
          <w:marTop w:val="0"/>
          <w:marBottom w:val="0"/>
          <w:divBdr>
            <w:top w:val="none" w:sz="0" w:space="0" w:color="auto"/>
            <w:left w:val="none" w:sz="0" w:space="0" w:color="auto"/>
            <w:bottom w:val="none" w:sz="0" w:space="0" w:color="auto"/>
            <w:right w:val="none" w:sz="0" w:space="0" w:color="auto"/>
          </w:divBdr>
        </w:div>
        <w:div w:id="765460600">
          <w:marLeft w:val="0"/>
          <w:marRight w:val="0"/>
          <w:marTop w:val="0"/>
          <w:marBottom w:val="0"/>
          <w:divBdr>
            <w:top w:val="none" w:sz="0" w:space="0" w:color="auto"/>
            <w:left w:val="none" w:sz="0" w:space="0" w:color="auto"/>
            <w:bottom w:val="none" w:sz="0" w:space="0" w:color="auto"/>
            <w:right w:val="none" w:sz="0" w:space="0" w:color="auto"/>
          </w:divBdr>
        </w:div>
        <w:div w:id="777673733">
          <w:marLeft w:val="0"/>
          <w:marRight w:val="0"/>
          <w:marTop w:val="0"/>
          <w:marBottom w:val="0"/>
          <w:divBdr>
            <w:top w:val="none" w:sz="0" w:space="0" w:color="auto"/>
            <w:left w:val="none" w:sz="0" w:space="0" w:color="auto"/>
            <w:bottom w:val="none" w:sz="0" w:space="0" w:color="auto"/>
            <w:right w:val="none" w:sz="0" w:space="0" w:color="auto"/>
          </w:divBdr>
        </w:div>
        <w:div w:id="783158619">
          <w:marLeft w:val="0"/>
          <w:marRight w:val="0"/>
          <w:marTop w:val="0"/>
          <w:marBottom w:val="0"/>
          <w:divBdr>
            <w:top w:val="none" w:sz="0" w:space="0" w:color="auto"/>
            <w:left w:val="none" w:sz="0" w:space="0" w:color="auto"/>
            <w:bottom w:val="none" w:sz="0" w:space="0" w:color="auto"/>
            <w:right w:val="none" w:sz="0" w:space="0" w:color="auto"/>
          </w:divBdr>
        </w:div>
        <w:div w:id="809634780">
          <w:marLeft w:val="0"/>
          <w:marRight w:val="0"/>
          <w:marTop w:val="0"/>
          <w:marBottom w:val="0"/>
          <w:divBdr>
            <w:top w:val="none" w:sz="0" w:space="0" w:color="auto"/>
            <w:left w:val="none" w:sz="0" w:space="0" w:color="auto"/>
            <w:bottom w:val="none" w:sz="0" w:space="0" w:color="auto"/>
            <w:right w:val="none" w:sz="0" w:space="0" w:color="auto"/>
          </w:divBdr>
        </w:div>
        <w:div w:id="816606541">
          <w:marLeft w:val="0"/>
          <w:marRight w:val="0"/>
          <w:marTop w:val="0"/>
          <w:marBottom w:val="0"/>
          <w:divBdr>
            <w:top w:val="none" w:sz="0" w:space="0" w:color="auto"/>
            <w:left w:val="none" w:sz="0" w:space="0" w:color="auto"/>
            <w:bottom w:val="none" w:sz="0" w:space="0" w:color="auto"/>
            <w:right w:val="none" w:sz="0" w:space="0" w:color="auto"/>
          </w:divBdr>
        </w:div>
        <w:div w:id="817301176">
          <w:marLeft w:val="0"/>
          <w:marRight w:val="0"/>
          <w:marTop w:val="0"/>
          <w:marBottom w:val="0"/>
          <w:divBdr>
            <w:top w:val="none" w:sz="0" w:space="0" w:color="auto"/>
            <w:left w:val="none" w:sz="0" w:space="0" w:color="auto"/>
            <w:bottom w:val="none" w:sz="0" w:space="0" w:color="auto"/>
            <w:right w:val="none" w:sz="0" w:space="0" w:color="auto"/>
          </w:divBdr>
        </w:div>
        <w:div w:id="832723610">
          <w:marLeft w:val="0"/>
          <w:marRight w:val="0"/>
          <w:marTop w:val="0"/>
          <w:marBottom w:val="0"/>
          <w:divBdr>
            <w:top w:val="none" w:sz="0" w:space="0" w:color="auto"/>
            <w:left w:val="none" w:sz="0" w:space="0" w:color="auto"/>
            <w:bottom w:val="none" w:sz="0" w:space="0" w:color="auto"/>
            <w:right w:val="none" w:sz="0" w:space="0" w:color="auto"/>
          </w:divBdr>
        </w:div>
        <w:div w:id="842821119">
          <w:marLeft w:val="0"/>
          <w:marRight w:val="0"/>
          <w:marTop w:val="0"/>
          <w:marBottom w:val="0"/>
          <w:divBdr>
            <w:top w:val="none" w:sz="0" w:space="0" w:color="auto"/>
            <w:left w:val="none" w:sz="0" w:space="0" w:color="auto"/>
            <w:bottom w:val="none" w:sz="0" w:space="0" w:color="auto"/>
            <w:right w:val="none" w:sz="0" w:space="0" w:color="auto"/>
          </w:divBdr>
        </w:div>
        <w:div w:id="856313603">
          <w:marLeft w:val="0"/>
          <w:marRight w:val="0"/>
          <w:marTop w:val="0"/>
          <w:marBottom w:val="0"/>
          <w:divBdr>
            <w:top w:val="none" w:sz="0" w:space="0" w:color="auto"/>
            <w:left w:val="none" w:sz="0" w:space="0" w:color="auto"/>
            <w:bottom w:val="none" w:sz="0" w:space="0" w:color="auto"/>
            <w:right w:val="none" w:sz="0" w:space="0" w:color="auto"/>
          </w:divBdr>
        </w:div>
        <w:div w:id="864369487">
          <w:marLeft w:val="0"/>
          <w:marRight w:val="0"/>
          <w:marTop w:val="0"/>
          <w:marBottom w:val="0"/>
          <w:divBdr>
            <w:top w:val="none" w:sz="0" w:space="0" w:color="auto"/>
            <w:left w:val="none" w:sz="0" w:space="0" w:color="auto"/>
            <w:bottom w:val="none" w:sz="0" w:space="0" w:color="auto"/>
            <w:right w:val="none" w:sz="0" w:space="0" w:color="auto"/>
          </w:divBdr>
        </w:div>
        <w:div w:id="866144060">
          <w:marLeft w:val="0"/>
          <w:marRight w:val="0"/>
          <w:marTop w:val="0"/>
          <w:marBottom w:val="0"/>
          <w:divBdr>
            <w:top w:val="none" w:sz="0" w:space="0" w:color="auto"/>
            <w:left w:val="none" w:sz="0" w:space="0" w:color="auto"/>
            <w:bottom w:val="none" w:sz="0" w:space="0" w:color="auto"/>
            <w:right w:val="none" w:sz="0" w:space="0" w:color="auto"/>
          </w:divBdr>
        </w:div>
        <w:div w:id="869488450">
          <w:marLeft w:val="0"/>
          <w:marRight w:val="0"/>
          <w:marTop w:val="0"/>
          <w:marBottom w:val="0"/>
          <w:divBdr>
            <w:top w:val="none" w:sz="0" w:space="0" w:color="auto"/>
            <w:left w:val="none" w:sz="0" w:space="0" w:color="auto"/>
            <w:bottom w:val="none" w:sz="0" w:space="0" w:color="auto"/>
            <w:right w:val="none" w:sz="0" w:space="0" w:color="auto"/>
          </w:divBdr>
        </w:div>
        <w:div w:id="871502178">
          <w:marLeft w:val="0"/>
          <w:marRight w:val="0"/>
          <w:marTop w:val="0"/>
          <w:marBottom w:val="0"/>
          <w:divBdr>
            <w:top w:val="none" w:sz="0" w:space="0" w:color="auto"/>
            <w:left w:val="none" w:sz="0" w:space="0" w:color="auto"/>
            <w:bottom w:val="none" w:sz="0" w:space="0" w:color="auto"/>
            <w:right w:val="none" w:sz="0" w:space="0" w:color="auto"/>
          </w:divBdr>
        </w:div>
        <w:div w:id="878931459">
          <w:marLeft w:val="0"/>
          <w:marRight w:val="0"/>
          <w:marTop w:val="0"/>
          <w:marBottom w:val="0"/>
          <w:divBdr>
            <w:top w:val="none" w:sz="0" w:space="0" w:color="auto"/>
            <w:left w:val="none" w:sz="0" w:space="0" w:color="auto"/>
            <w:bottom w:val="none" w:sz="0" w:space="0" w:color="auto"/>
            <w:right w:val="none" w:sz="0" w:space="0" w:color="auto"/>
          </w:divBdr>
        </w:div>
        <w:div w:id="904921326">
          <w:marLeft w:val="0"/>
          <w:marRight w:val="0"/>
          <w:marTop w:val="0"/>
          <w:marBottom w:val="0"/>
          <w:divBdr>
            <w:top w:val="none" w:sz="0" w:space="0" w:color="auto"/>
            <w:left w:val="none" w:sz="0" w:space="0" w:color="auto"/>
            <w:bottom w:val="none" w:sz="0" w:space="0" w:color="auto"/>
            <w:right w:val="none" w:sz="0" w:space="0" w:color="auto"/>
          </w:divBdr>
        </w:div>
        <w:div w:id="921185304">
          <w:marLeft w:val="0"/>
          <w:marRight w:val="0"/>
          <w:marTop w:val="0"/>
          <w:marBottom w:val="0"/>
          <w:divBdr>
            <w:top w:val="none" w:sz="0" w:space="0" w:color="auto"/>
            <w:left w:val="none" w:sz="0" w:space="0" w:color="auto"/>
            <w:bottom w:val="none" w:sz="0" w:space="0" w:color="auto"/>
            <w:right w:val="none" w:sz="0" w:space="0" w:color="auto"/>
          </w:divBdr>
        </w:div>
        <w:div w:id="924385838">
          <w:marLeft w:val="0"/>
          <w:marRight w:val="0"/>
          <w:marTop w:val="0"/>
          <w:marBottom w:val="0"/>
          <w:divBdr>
            <w:top w:val="none" w:sz="0" w:space="0" w:color="auto"/>
            <w:left w:val="none" w:sz="0" w:space="0" w:color="auto"/>
            <w:bottom w:val="none" w:sz="0" w:space="0" w:color="auto"/>
            <w:right w:val="none" w:sz="0" w:space="0" w:color="auto"/>
          </w:divBdr>
        </w:div>
        <w:div w:id="940143035">
          <w:marLeft w:val="0"/>
          <w:marRight w:val="0"/>
          <w:marTop w:val="0"/>
          <w:marBottom w:val="0"/>
          <w:divBdr>
            <w:top w:val="none" w:sz="0" w:space="0" w:color="auto"/>
            <w:left w:val="none" w:sz="0" w:space="0" w:color="auto"/>
            <w:bottom w:val="none" w:sz="0" w:space="0" w:color="auto"/>
            <w:right w:val="none" w:sz="0" w:space="0" w:color="auto"/>
          </w:divBdr>
        </w:div>
        <w:div w:id="943420513">
          <w:marLeft w:val="0"/>
          <w:marRight w:val="0"/>
          <w:marTop w:val="0"/>
          <w:marBottom w:val="0"/>
          <w:divBdr>
            <w:top w:val="none" w:sz="0" w:space="0" w:color="auto"/>
            <w:left w:val="none" w:sz="0" w:space="0" w:color="auto"/>
            <w:bottom w:val="none" w:sz="0" w:space="0" w:color="auto"/>
            <w:right w:val="none" w:sz="0" w:space="0" w:color="auto"/>
          </w:divBdr>
        </w:div>
        <w:div w:id="957369439">
          <w:marLeft w:val="0"/>
          <w:marRight w:val="0"/>
          <w:marTop w:val="0"/>
          <w:marBottom w:val="0"/>
          <w:divBdr>
            <w:top w:val="none" w:sz="0" w:space="0" w:color="auto"/>
            <w:left w:val="none" w:sz="0" w:space="0" w:color="auto"/>
            <w:bottom w:val="none" w:sz="0" w:space="0" w:color="auto"/>
            <w:right w:val="none" w:sz="0" w:space="0" w:color="auto"/>
          </w:divBdr>
        </w:div>
        <w:div w:id="986127658">
          <w:marLeft w:val="0"/>
          <w:marRight w:val="0"/>
          <w:marTop w:val="0"/>
          <w:marBottom w:val="0"/>
          <w:divBdr>
            <w:top w:val="none" w:sz="0" w:space="0" w:color="auto"/>
            <w:left w:val="none" w:sz="0" w:space="0" w:color="auto"/>
            <w:bottom w:val="none" w:sz="0" w:space="0" w:color="auto"/>
            <w:right w:val="none" w:sz="0" w:space="0" w:color="auto"/>
          </w:divBdr>
        </w:div>
        <w:div w:id="987171385">
          <w:marLeft w:val="0"/>
          <w:marRight w:val="0"/>
          <w:marTop w:val="0"/>
          <w:marBottom w:val="0"/>
          <w:divBdr>
            <w:top w:val="none" w:sz="0" w:space="0" w:color="auto"/>
            <w:left w:val="none" w:sz="0" w:space="0" w:color="auto"/>
            <w:bottom w:val="none" w:sz="0" w:space="0" w:color="auto"/>
            <w:right w:val="none" w:sz="0" w:space="0" w:color="auto"/>
          </w:divBdr>
        </w:div>
        <w:div w:id="989795157">
          <w:marLeft w:val="0"/>
          <w:marRight w:val="0"/>
          <w:marTop w:val="0"/>
          <w:marBottom w:val="0"/>
          <w:divBdr>
            <w:top w:val="none" w:sz="0" w:space="0" w:color="auto"/>
            <w:left w:val="none" w:sz="0" w:space="0" w:color="auto"/>
            <w:bottom w:val="none" w:sz="0" w:space="0" w:color="auto"/>
            <w:right w:val="none" w:sz="0" w:space="0" w:color="auto"/>
          </w:divBdr>
        </w:div>
        <w:div w:id="999187357">
          <w:marLeft w:val="0"/>
          <w:marRight w:val="0"/>
          <w:marTop w:val="0"/>
          <w:marBottom w:val="0"/>
          <w:divBdr>
            <w:top w:val="none" w:sz="0" w:space="0" w:color="auto"/>
            <w:left w:val="none" w:sz="0" w:space="0" w:color="auto"/>
            <w:bottom w:val="none" w:sz="0" w:space="0" w:color="auto"/>
            <w:right w:val="none" w:sz="0" w:space="0" w:color="auto"/>
          </w:divBdr>
        </w:div>
        <w:div w:id="1009529980">
          <w:marLeft w:val="0"/>
          <w:marRight w:val="0"/>
          <w:marTop w:val="0"/>
          <w:marBottom w:val="0"/>
          <w:divBdr>
            <w:top w:val="none" w:sz="0" w:space="0" w:color="auto"/>
            <w:left w:val="none" w:sz="0" w:space="0" w:color="auto"/>
            <w:bottom w:val="none" w:sz="0" w:space="0" w:color="auto"/>
            <w:right w:val="none" w:sz="0" w:space="0" w:color="auto"/>
          </w:divBdr>
        </w:div>
        <w:div w:id="1015772106">
          <w:marLeft w:val="0"/>
          <w:marRight w:val="0"/>
          <w:marTop w:val="0"/>
          <w:marBottom w:val="0"/>
          <w:divBdr>
            <w:top w:val="none" w:sz="0" w:space="0" w:color="auto"/>
            <w:left w:val="none" w:sz="0" w:space="0" w:color="auto"/>
            <w:bottom w:val="none" w:sz="0" w:space="0" w:color="auto"/>
            <w:right w:val="none" w:sz="0" w:space="0" w:color="auto"/>
          </w:divBdr>
        </w:div>
        <w:div w:id="1020545160">
          <w:marLeft w:val="0"/>
          <w:marRight w:val="0"/>
          <w:marTop w:val="0"/>
          <w:marBottom w:val="0"/>
          <w:divBdr>
            <w:top w:val="none" w:sz="0" w:space="0" w:color="auto"/>
            <w:left w:val="none" w:sz="0" w:space="0" w:color="auto"/>
            <w:bottom w:val="none" w:sz="0" w:space="0" w:color="auto"/>
            <w:right w:val="none" w:sz="0" w:space="0" w:color="auto"/>
          </w:divBdr>
        </w:div>
        <w:div w:id="1025600631">
          <w:marLeft w:val="0"/>
          <w:marRight w:val="0"/>
          <w:marTop w:val="0"/>
          <w:marBottom w:val="0"/>
          <w:divBdr>
            <w:top w:val="none" w:sz="0" w:space="0" w:color="auto"/>
            <w:left w:val="none" w:sz="0" w:space="0" w:color="auto"/>
            <w:bottom w:val="none" w:sz="0" w:space="0" w:color="auto"/>
            <w:right w:val="none" w:sz="0" w:space="0" w:color="auto"/>
          </w:divBdr>
        </w:div>
        <w:div w:id="1033458554">
          <w:marLeft w:val="0"/>
          <w:marRight w:val="0"/>
          <w:marTop w:val="0"/>
          <w:marBottom w:val="0"/>
          <w:divBdr>
            <w:top w:val="none" w:sz="0" w:space="0" w:color="auto"/>
            <w:left w:val="none" w:sz="0" w:space="0" w:color="auto"/>
            <w:bottom w:val="none" w:sz="0" w:space="0" w:color="auto"/>
            <w:right w:val="none" w:sz="0" w:space="0" w:color="auto"/>
          </w:divBdr>
        </w:div>
        <w:div w:id="1037924412">
          <w:marLeft w:val="0"/>
          <w:marRight w:val="0"/>
          <w:marTop w:val="0"/>
          <w:marBottom w:val="0"/>
          <w:divBdr>
            <w:top w:val="none" w:sz="0" w:space="0" w:color="auto"/>
            <w:left w:val="none" w:sz="0" w:space="0" w:color="auto"/>
            <w:bottom w:val="none" w:sz="0" w:space="0" w:color="auto"/>
            <w:right w:val="none" w:sz="0" w:space="0" w:color="auto"/>
          </w:divBdr>
        </w:div>
        <w:div w:id="1045563162">
          <w:marLeft w:val="0"/>
          <w:marRight w:val="0"/>
          <w:marTop w:val="0"/>
          <w:marBottom w:val="0"/>
          <w:divBdr>
            <w:top w:val="none" w:sz="0" w:space="0" w:color="auto"/>
            <w:left w:val="none" w:sz="0" w:space="0" w:color="auto"/>
            <w:bottom w:val="none" w:sz="0" w:space="0" w:color="auto"/>
            <w:right w:val="none" w:sz="0" w:space="0" w:color="auto"/>
          </w:divBdr>
        </w:div>
        <w:div w:id="1066298025">
          <w:marLeft w:val="0"/>
          <w:marRight w:val="0"/>
          <w:marTop w:val="0"/>
          <w:marBottom w:val="0"/>
          <w:divBdr>
            <w:top w:val="none" w:sz="0" w:space="0" w:color="auto"/>
            <w:left w:val="none" w:sz="0" w:space="0" w:color="auto"/>
            <w:bottom w:val="none" w:sz="0" w:space="0" w:color="auto"/>
            <w:right w:val="none" w:sz="0" w:space="0" w:color="auto"/>
          </w:divBdr>
        </w:div>
        <w:div w:id="1086263610">
          <w:marLeft w:val="0"/>
          <w:marRight w:val="0"/>
          <w:marTop w:val="0"/>
          <w:marBottom w:val="0"/>
          <w:divBdr>
            <w:top w:val="none" w:sz="0" w:space="0" w:color="auto"/>
            <w:left w:val="none" w:sz="0" w:space="0" w:color="auto"/>
            <w:bottom w:val="none" w:sz="0" w:space="0" w:color="auto"/>
            <w:right w:val="none" w:sz="0" w:space="0" w:color="auto"/>
          </w:divBdr>
        </w:div>
        <w:div w:id="1105420645">
          <w:marLeft w:val="0"/>
          <w:marRight w:val="0"/>
          <w:marTop w:val="0"/>
          <w:marBottom w:val="0"/>
          <w:divBdr>
            <w:top w:val="none" w:sz="0" w:space="0" w:color="auto"/>
            <w:left w:val="none" w:sz="0" w:space="0" w:color="auto"/>
            <w:bottom w:val="none" w:sz="0" w:space="0" w:color="auto"/>
            <w:right w:val="none" w:sz="0" w:space="0" w:color="auto"/>
          </w:divBdr>
        </w:div>
        <w:div w:id="1133786654">
          <w:marLeft w:val="0"/>
          <w:marRight w:val="0"/>
          <w:marTop w:val="0"/>
          <w:marBottom w:val="0"/>
          <w:divBdr>
            <w:top w:val="none" w:sz="0" w:space="0" w:color="auto"/>
            <w:left w:val="none" w:sz="0" w:space="0" w:color="auto"/>
            <w:bottom w:val="none" w:sz="0" w:space="0" w:color="auto"/>
            <w:right w:val="none" w:sz="0" w:space="0" w:color="auto"/>
          </w:divBdr>
        </w:div>
        <w:div w:id="1138569733">
          <w:marLeft w:val="0"/>
          <w:marRight w:val="0"/>
          <w:marTop w:val="0"/>
          <w:marBottom w:val="0"/>
          <w:divBdr>
            <w:top w:val="none" w:sz="0" w:space="0" w:color="auto"/>
            <w:left w:val="none" w:sz="0" w:space="0" w:color="auto"/>
            <w:bottom w:val="none" w:sz="0" w:space="0" w:color="auto"/>
            <w:right w:val="none" w:sz="0" w:space="0" w:color="auto"/>
          </w:divBdr>
        </w:div>
        <w:div w:id="1139613542">
          <w:marLeft w:val="0"/>
          <w:marRight w:val="0"/>
          <w:marTop w:val="0"/>
          <w:marBottom w:val="0"/>
          <w:divBdr>
            <w:top w:val="none" w:sz="0" w:space="0" w:color="auto"/>
            <w:left w:val="none" w:sz="0" w:space="0" w:color="auto"/>
            <w:bottom w:val="none" w:sz="0" w:space="0" w:color="auto"/>
            <w:right w:val="none" w:sz="0" w:space="0" w:color="auto"/>
          </w:divBdr>
        </w:div>
        <w:div w:id="1144353937">
          <w:marLeft w:val="0"/>
          <w:marRight w:val="0"/>
          <w:marTop w:val="0"/>
          <w:marBottom w:val="0"/>
          <w:divBdr>
            <w:top w:val="none" w:sz="0" w:space="0" w:color="auto"/>
            <w:left w:val="none" w:sz="0" w:space="0" w:color="auto"/>
            <w:bottom w:val="none" w:sz="0" w:space="0" w:color="auto"/>
            <w:right w:val="none" w:sz="0" w:space="0" w:color="auto"/>
          </w:divBdr>
        </w:div>
        <w:div w:id="1168398389">
          <w:marLeft w:val="0"/>
          <w:marRight w:val="0"/>
          <w:marTop w:val="0"/>
          <w:marBottom w:val="0"/>
          <w:divBdr>
            <w:top w:val="none" w:sz="0" w:space="0" w:color="auto"/>
            <w:left w:val="none" w:sz="0" w:space="0" w:color="auto"/>
            <w:bottom w:val="none" w:sz="0" w:space="0" w:color="auto"/>
            <w:right w:val="none" w:sz="0" w:space="0" w:color="auto"/>
          </w:divBdr>
        </w:div>
        <w:div w:id="1168983672">
          <w:marLeft w:val="0"/>
          <w:marRight w:val="0"/>
          <w:marTop w:val="0"/>
          <w:marBottom w:val="0"/>
          <w:divBdr>
            <w:top w:val="none" w:sz="0" w:space="0" w:color="auto"/>
            <w:left w:val="none" w:sz="0" w:space="0" w:color="auto"/>
            <w:bottom w:val="none" w:sz="0" w:space="0" w:color="auto"/>
            <w:right w:val="none" w:sz="0" w:space="0" w:color="auto"/>
          </w:divBdr>
        </w:div>
        <w:div w:id="1185054242">
          <w:marLeft w:val="0"/>
          <w:marRight w:val="0"/>
          <w:marTop w:val="0"/>
          <w:marBottom w:val="0"/>
          <w:divBdr>
            <w:top w:val="none" w:sz="0" w:space="0" w:color="auto"/>
            <w:left w:val="none" w:sz="0" w:space="0" w:color="auto"/>
            <w:bottom w:val="none" w:sz="0" w:space="0" w:color="auto"/>
            <w:right w:val="none" w:sz="0" w:space="0" w:color="auto"/>
          </w:divBdr>
        </w:div>
        <w:div w:id="1195003824">
          <w:marLeft w:val="0"/>
          <w:marRight w:val="0"/>
          <w:marTop w:val="0"/>
          <w:marBottom w:val="0"/>
          <w:divBdr>
            <w:top w:val="none" w:sz="0" w:space="0" w:color="auto"/>
            <w:left w:val="none" w:sz="0" w:space="0" w:color="auto"/>
            <w:bottom w:val="none" w:sz="0" w:space="0" w:color="auto"/>
            <w:right w:val="none" w:sz="0" w:space="0" w:color="auto"/>
          </w:divBdr>
        </w:div>
        <w:div w:id="1199201570">
          <w:marLeft w:val="0"/>
          <w:marRight w:val="0"/>
          <w:marTop w:val="0"/>
          <w:marBottom w:val="0"/>
          <w:divBdr>
            <w:top w:val="none" w:sz="0" w:space="0" w:color="auto"/>
            <w:left w:val="none" w:sz="0" w:space="0" w:color="auto"/>
            <w:bottom w:val="none" w:sz="0" w:space="0" w:color="auto"/>
            <w:right w:val="none" w:sz="0" w:space="0" w:color="auto"/>
          </w:divBdr>
        </w:div>
        <w:div w:id="1208180915">
          <w:marLeft w:val="0"/>
          <w:marRight w:val="0"/>
          <w:marTop w:val="0"/>
          <w:marBottom w:val="0"/>
          <w:divBdr>
            <w:top w:val="none" w:sz="0" w:space="0" w:color="auto"/>
            <w:left w:val="none" w:sz="0" w:space="0" w:color="auto"/>
            <w:bottom w:val="none" w:sz="0" w:space="0" w:color="auto"/>
            <w:right w:val="none" w:sz="0" w:space="0" w:color="auto"/>
          </w:divBdr>
        </w:div>
        <w:div w:id="1209338860">
          <w:marLeft w:val="0"/>
          <w:marRight w:val="0"/>
          <w:marTop w:val="0"/>
          <w:marBottom w:val="0"/>
          <w:divBdr>
            <w:top w:val="none" w:sz="0" w:space="0" w:color="auto"/>
            <w:left w:val="none" w:sz="0" w:space="0" w:color="auto"/>
            <w:bottom w:val="none" w:sz="0" w:space="0" w:color="auto"/>
            <w:right w:val="none" w:sz="0" w:space="0" w:color="auto"/>
          </w:divBdr>
        </w:div>
        <w:div w:id="1219706567">
          <w:marLeft w:val="0"/>
          <w:marRight w:val="0"/>
          <w:marTop w:val="0"/>
          <w:marBottom w:val="0"/>
          <w:divBdr>
            <w:top w:val="none" w:sz="0" w:space="0" w:color="auto"/>
            <w:left w:val="none" w:sz="0" w:space="0" w:color="auto"/>
            <w:bottom w:val="none" w:sz="0" w:space="0" w:color="auto"/>
            <w:right w:val="none" w:sz="0" w:space="0" w:color="auto"/>
          </w:divBdr>
        </w:div>
        <w:div w:id="1256745157">
          <w:marLeft w:val="0"/>
          <w:marRight w:val="0"/>
          <w:marTop w:val="0"/>
          <w:marBottom w:val="0"/>
          <w:divBdr>
            <w:top w:val="none" w:sz="0" w:space="0" w:color="auto"/>
            <w:left w:val="none" w:sz="0" w:space="0" w:color="auto"/>
            <w:bottom w:val="none" w:sz="0" w:space="0" w:color="auto"/>
            <w:right w:val="none" w:sz="0" w:space="0" w:color="auto"/>
          </w:divBdr>
        </w:div>
        <w:div w:id="1267226868">
          <w:marLeft w:val="0"/>
          <w:marRight w:val="0"/>
          <w:marTop w:val="0"/>
          <w:marBottom w:val="0"/>
          <w:divBdr>
            <w:top w:val="none" w:sz="0" w:space="0" w:color="auto"/>
            <w:left w:val="none" w:sz="0" w:space="0" w:color="auto"/>
            <w:bottom w:val="none" w:sz="0" w:space="0" w:color="auto"/>
            <w:right w:val="none" w:sz="0" w:space="0" w:color="auto"/>
          </w:divBdr>
        </w:div>
        <w:div w:id="1269892290">
          <w:marLeft w:val="0"/>
          <w:marRight w:val="0"/>
          <w:marTop w:val="0"/>
          <w:marBottom w:val="0"/>
          <w:divBdr>
            <w:top w:val="none" w:sz="0" w:space="0" w:color="auto"/>
            <w:left w:val="none" w:sz="0" w:space="0" w:color="auto"/>
            <w:bottom w:val="none" w:sz="0" w:space="0" w:color="auto"/>
            <w:right w:val="none" w:sz="0" w:space="0" w:color="auto"/>
          </w:divBdr>
        </w:div>
        <w:div w:id="1270117470">
          <w:marLeft w:val="0"/>
          <w:marRight w:val="0"/>
          <w:marTop w:val="0"/>
          <w:marBottom w:val="0"/>
          <w:divBdr>
            <w:top w:val="none" w:sz="0" w:space="0" w:color="auto"/>
            <w:left w:val="none" w:sz="0" w:space="0" w:color="auto"/>
            <w:bottom w:val="none" w:sz="0" w:space="0" w:color="auto"/>
            <w:right w:val="none" w:sz="0" w:space="0" w:color="auto"/>
          </w:divBdr>
        </w:div>
        <w:div w:id="1334524951">
          <w:marLeft w:val="0"/>
          <w:marRight w:val="0"/>
          <w:marTop w:val="0"/>
          <w:marBottom w:val="0"/>
          <w:divBdr>
            <w:top w:val="none" w:sz="0" w:space="0" w:color="auto"/>
            <w:left w:val="none" w:sz="0" w:space="0" w:color="auto"/>
            <w:bottom w:val="none" w:sz="0" w:space="0" w:color="auto"/>
            <w:right w:val="none" w:sz="0" w:space="0" w:color="auto"/>
          </w:divBdr>
        </w:div>
        <w:div w:id="1349984833">
          <w:marLeft w:val="0"/>
          <w:marRight w:val="0"/>
          <w:marTop w:val="0"/>
          <w:marBottom w:val="0"/>
          <w:divBdr>
            <w:top w:val="none" w:sz="0" w:space="0" w:color="auto"/>
            <w:left w:val="none" w:sz="0" w:space="0" w:color="auto"/>
            <w:bottom w:val="none" w:sz="0" w:space="0" w:color="auto"/>
            <w:right w:val="none" w:sz="0" w:space="0" w:color="auto"/>
          </w:divBdr>
        </w:div>
        <w:div w:id="1377048135">
          <w:marLeft w:val="0"/>
          <w:marRight w:val="0"/>
          <w:marTop w:val="0"/>
          <w:marBottom w:val="0"/>
          <w:divBdr>
            <w:top w:val="none" w:sz="0" w:space="0" w:color="auto"/>
            <w:left w:val="none" w:sz="0" w:space="0" w:color="auto"/>
            <w:bottom w:val="none" w:sz="0" w:space="0" w:color="auto"/>
            <w:right w:val="none" w:sz="0" w:space="0" w:color="auto"/>
          </w:divBdr>
        </w:div>
        <w:div w:id="1392537891">
          <w:marLeft w:val="0"/>
          <w:marRight w:val="0"/>
          <w:marTop w:val="0"/>
          <w:marBottom w:val="0"/>
          <w:divBdr>
            <w:top w:val="none" w:sz="0" w:space="0" w:color="auto"/>
            <w:left w:val="none" w:sz="0" w:space="0" w:color="auto"/>
            <w:bottom w:val="none" w:sz="0" w:space="0" w:color="auto"/>
            <w:right w:val="none" w:sz="0" w:space="0" w:color="auto"/>
          </w:divBdr>
        </w:div>
        <w:div w:id="1399522932">
          <w:marLeft w:val="0"/>
          <w:marRight w:val="0"/>
          <w:marTop w:val="0"/>
          <w:marBottom w:val="0"/>
          <w:divBdr>
            <w:top w:val="none" w:sz="0" w:space="0" w:color="auto"/>
            <w:left w:val="none" w:sz="0" w:space="0" w:color="auto"/>
            <w:bottom w:val="none" w:sz="0" w:space="0" w:color="auto"/>
            <w:right w:val="none" w:sz="0" w:space="0" w:color="auto"/>
          </w:divBdr>
        </w:div>
        <w:div w:id="1405566405">
          <w:marLeft w:val="0"/>
          <w:marRight w:val="0"/>
          <w:marTop w:val="0"/>
          <w:marBottom w:val="0"/>
          <w:divBdr>
            <w:top w:val="none" w:sz="0" w:space="0" w:color="auto"/>
            <w:left w:val="none" w:sz="0" w:space="0" w:color="auto"/>
            <w:bottom w:val="none" w:sz="0" w:space="0" w:color="auto"/>
            <w:right w:val="none" w:sz="0" w:space="0" w:color="auto"/>
          </w:divBdr>
        </w:div>
        <w:div w:id="1432975333">
          <w:marLeft w:val="0"/>
          <w:marRight w:val="0"/>
          <w:marTop w:val="0"/>
          <w:marBottom w:val="0"/>
          <w:divBdr>
            <w:top w:val="none" w:sz="0" w:space="0" w:color="auto"/>
            <w:left w:val="none" w:sz="0" w:space="0" w:color="auto"/>
            <w:bottom w:val="none" w:sz="0" w:space="0" w:color="auto"/>
            <w:right w:val="none" w:sz="0" w:space="0" w:color="auto"/>
          </w:divBdr>
        </w:div>
        <w:div w:id="1433166340">
          <w:marLeft w:val="0"/>
          <w:marRight w:val="0"/>
          <w:marTop w:val="0"/>
          <w:marBottom w:val="0"/>
          <w:divBdr>
            <w:top w:val="none" w:sz="0" w:space="0" w:color="auto"/>
            <w:left w:val="none" w:sz="0" w:space="0" w:color="auto"/>
            <w:bottom w:val="none" w:sz="0" w:space="0" w:color="auto"/>
            <w:right w:val="none" w:sz="0" w:space="0" w:color="auto"/>
          </w:divBdr>
        </w:div>
        <w:div w:id="1444421092">
          <w:marLeft w:val="0"/>
          <w:marRight w:val="0"/>
          <w:marTop w:val="0"/>
          <w:marBottom w:val="0"/>
          <w:divBdr>
            <w:top w:val="none" w:sz="0" w:space="0" w:color="auto"/>
            <w:left w:val="none" w:sz="0" w:space="0" w:color="auto"/>
            <w:bottom w:val="none" w:sz="0" w:space="0" w:color="auto"/>
            <w:right w:val="none" w:sz="0" w:space="0" w:color="auto"/>
          </w:divBdr>
        </w:div>
        <w:div w:id="1447433184">
          <w:marLeft w:val="0"/>
          <w:marRight w:val="0"/>
          <w:marTop w:val="0"/>
          <w:marBottom w:val="0"/>
          <w:divBdr>
            <w:top w:val="none" w:sz="0" w:space="0" w:color="auto"/>
            <w:left w:val="none" w:sz="0" w:space="0" w:color="auto"/>
            <w:bottom w:val="none" w:sz="0" w:space="0" w:color="auto"/>
            <w:right w:val="none" w:sz="0" w:space="0" w:color="auto"/>
          </w:divBdr>
        </w:div>
        <w:div w:id="1473252996">
          <w:marLeft w:val="0"/>
          <w:marRight w:val="0"/>
          <w:marTop w:val="0"/>
          <w:marBottom w:val="0"/>
          <w:divBdr>
            <w:top w:val="none" w:sz="0" w:space="0" w:color="auto"/>
            <w:left w:val="none" w:sz="0" w:space="0" w:color="auto"/>
            <w:bottom w:val="none" w:sz="0" w:space="0" w:color="auto"/>
            <w:right w:val="none" w:sz="0" w:space="0" w:color="auto"/>
          </w:divBdr>
        </w:div>
        <w:div w:id="1506751490">
          <w:marLeft w:val="0"/>
          <w:marRight w:val="0"/>
          <w:marTop w:val="0"/>
          <w:marBottom w:val="0"/>
          <w:divBdr>
            <w:top w:val="none" w:sz="0" w:space="0" w:color="auto"/>
            <w:left w:val="none" w:sz="0" w:space="0" w:color="auto"/>
            <w:bottom w:val="none" w:sz="0" w:space="0" w:color="auto"/>
            <w:right w:val="none" w:sz="0" w:space="0" w:color="auto"/>
          </w:divBdr>
        </w:div>
        <w:div w:id="1510297082">
          <w:marLeft w:val="0"/>
          <w:marRight w:val="0"/>
          <w:marTop w:val="0"/>
          <w:marBottom w:val="0"/>
          <w:divBdr>
            <w:top w:val="none" w:sz="0" w:space="0" w:color="auto"/>
            <w:left w:val="none" w:sz="0" w:space="0" w:color="auto"/>
            <w:bottom w:val="none" w:sz="0" w:space="0" w:color="auto"/>
            <w:right w:val="none" w:sz="0" w:space="0" w:color="auto"/>
          </w:divBdr>
        </w:div>
        <w:div w:id="1512841328">
          <w:marLeft w:val="0"/>
          <w:marRight w:val="0"/>
          <w:marTop w:val="0"/>
          <w:marBottom w:val="0"/>
          <w:divBdr>
            <w:top w:val="none" w:sz="0" w:space="0" w:color="auto"/>
            <w:left w:val="none" w:sz="0" w:space="0" w:color="auto"/>
            <w:bottom w:val="none" w:sz="0" w:space="0" w:color="auto"/>
            <w:right w:val="none" w:sz="0" w:space="0" w:color="auto"/>
          </w:divBdr>
        </w:div>
        <w:div w:id="1518083422">
          <w:marLeft w:val="0"/>
          <w:marRight w:val="0"/>
          <w:marTop w:val="0"/>
          <w:marBottom w:val="0"/>
          <w:divBdr>
            <w:top w:val="none" w:sz="0" w:space="0" w:color="auto"/>
            <w:left w:val="none" w:sz="0" w:space="0" w:color="auto"/>
            <w:bottom w:val="none" w:sz="0" w:space="0" w:color="auto"/>
            <w:right w:val="none" w:sz="0" w:space="0" w:color="auto"/>
          </w:divBdr>
        </w:div>
        <w:div w:id="1525821368">
          <w:marLeft w:val="0"/>
          <w:marRight w:val="0"/>
          <w:marTop w:val="0"/>
          <w:marBottom w:val="0"/>
          <w:divBdr>
            <w:top w:val="none" w:sz="0" w:space="0" w:color="auto"/>
            <w:left w:val="none" w:sz="0" w:space="0" w:color="auto"/>
            <w:bottom w:val="none" w:sz="0" w:space="0" w:color="auto"/>
            <w:right w:val="none" w:sz="0" w:space="0" w:color="auto"/>
          </w:divBdr>
        </w:div>
        <w:div w:id="1529610832">
          <w:marLeft w:val="0"/>
          <w:marRight w:val="0"/>
          <w:marTop w:val="0"/>
          <w:marBottom w:val="0"/>
          <w:divBdr>
            <w:top w:val="none" w:sz="0" w:space="0" w:color="auto"/>
            <w:left w:val="none" w:sz="0" w:space="0" w:color="auto"/>
            <w:bottom w:val="none" w:sz="0" w:space="0" w:color="auto"/>
            <w:right w:val="none" w:sz="0" w:space="0" w:color="auto"/>
          </w:divBdr>
        </w:div>
        <w:div w:id="1539705908">
          <w:marLeft w:val="0"/>
          <w:marRight w:val="0"/>
          <w:marTop w:val="0"/>
          <w:marBottom w:val="0"/>
          <w:divBdr>
            <w:top w:val="none" w:sz="0" w:space="0" w:color="auto"/>
            <w:left w:val="none" w:sz="0" w:space="0" w:color="auto"/>
            <w:bottom w:val="none" w:sz="0" w:space="0" w:color="auto"/>
            <w:right w:val="none" w:sz="0" w:space="0" w:color="auto"/>
          </w:divBdr>
        </w:div>
        <w:div w:id="1573731237">
          <w:marLeft w:val="0"/>
          <w:marRight w:val="0"/>
          <w:marTop w:val="0"/>
          <w:marBottom w:val="0"/>
          <w:divBdr>
            <w:top w:val="none" w:sz="0" w:space="0" w:color="auto"/>
            <w:left w:val="none" w:sz="0" w:space="0" w:color="auto"/>
            <w:bottom w:val="none" w:sz="0" w:space="0" w:color="auto"/>
            <w:right w:val="none" w:sz="0" w:space="0" w:color="auto"/>
          </w:divBdr>
        </w:div>
        <w:div w:id="1577393734">
          <w:marLeft w:val="0"/>
          <w:marRight w:val="0"/>
          <w:marTop w:val="0"/>
          <w:marBottom w:val="0"/>
          <w:divBdr>
            <w:top w:val="none" w:sz="0" w:space="0" w:color="auto"/>
            <w:left w:val="none" w:sz="0" w:space="0" w:color="auto"/>
            <w:bottom w:val="none" w:sz="0" w:space="0" w:color="auto"/>
            <w:right w:val="none" w:sz="0" w:space="0" w:color="auto"/>
          </w:divBdr>
        </w:div>
        <w:div w:id="1583679982">
          <w:marLeft w:val="0"/>
          <w:marRight w:val="0"/>
          <w:marTop w:val="0"/>
          <w:marBottom w:val="0"/>
          <w:divBdr>
            <w:top w:val="none" w:sz="0" w:space="0" w:color="auto"/>
            <w:left w:val="none" w:sz="0" w:space="0" w:color="auto"/>
            <w:bottom w:val="none" w:sz="0" w:space="0" w:color="auto"/>
            <w:right w:val="none" w:sz="0" w:space="0" w:color="auto"/>
          </w:divBdr>
        </w:div>
        <w:div w:id="1597051872">
          <w:marLeft w:val="0"/>
          <w:marRight w:val="0"/>
          <w:marTop w:val="0"/>
          <w:marBottom w:val="0"/>
          <w:divBdr>
            <w:top w:val="none" w:sz="0" w:space="0" w:color="auto"/>
            <w:left w:val="none" w:sz="0" w:space="0" w:color="auto"/>
            <w:bottom w:val="none" w:sz="0" w:space="0" w:color="auto"/>
            <w:right w:val="none" w:sz="0" w:space="0" w:color="auto"/>
          </w:divBdr>
        </w:div>
        <w:div w:id="1611470871">
          <w:marLeft w:val="0"/>
          <w:marRight w:val="0"/>
          <w:marTop w:val="0"/>
          <w:marBottom w:val="0"/>
          <w:divBdr>
            <w:top w:val="none" w:sz="0" w:space="0" w:color="auto"/>
            <w:left w:val="none" w:sz="0" w:space="0" w:color="auto"/>
            <w:bottom w:val="none" w:sz="0" w:space="0" w:color="auto"/>
            <w:right w:val="none" w:sz="0" w:space="0" w:color="auto"/>
          </w:divBdr>
        </w:div>
        <w:div w:id="1637250724">
          <w:marLeft w:val="0"/>
          <w:marRight w:val="0"/>
          <w:marTop w:val="0"/>
          <w:marBottom w:val="0"/>
          <w:divBdr>
            <w:top w:val="none" w:sz="0" w:space="0" w:color="auto"/>
            <w:left w:val="none" w:sz="0" w:space="0" w:color="auto"/>
            <w:bottom w:val="none" w:sz="0" w:space="0" w:color="auto"/>
            <w:right w:val="none" w:sz="0" w:space="0" w:color="auto"/>
          </w:divBdr>
        </w:div>
        <w:div w:id="1639534726">
          <w:marLeft w:val="0"/>
          <w:marRight w:val="0"/>
          <w:marTop w:val="0"/>
          <w:marBottom w:val="0"/>
          <w:divBdr>
            <w:top w:val="none" w:sz="0" w:space="0" w:color="auto"/>
            <w:left w:val="none" w:sz="0" w:space="0" w:color="auto"/>
            <w:bottom w:val="none" w:sz="0" w:space="0" w:color="auto"/>
            <w:right w:val="none" w:sz="0" w:space="0" w:color="auto"/>
          </w:divBdr>
        </w:div>
        <w:div w:id="1663270031">
          <w:marLeft w:val="0"/>
          <w:marRight w:val="0"/>
          <w:marTop w:val="0"/>
          <w:marBottom w:val="0"/>
          <w:divBdr>
            <w:top w:val="none" w:sz="0" w:space="0" w:color="auto"/>
            <w:left w:val="none" w:sz="0" w:space="0" w:color="auto"/>
            <w:bottom w:val="none" w:sz="0" w:space="0" w:color="auto"/>
            <w:right w:val="none" w:sz="0" w:space="0" w:color="auto"/>
          </w:divBdr>
        </w:div>
        <w:div w:id="1665350575">
          <w:marLeft w:val="0"/>
          <w:marRight w:val="0"/>
          <w:marTop w:val="0"/>
          <w:marBottom w:val="0"/>
          <w:divBdr>
            <w:top w:val="none" w:sz="0" w:space="0" w:color="auto"/>
            <w:left w:val="none" w:sz="0" w:space="0" w:color="auto"/>
            <w:bottom w:val="none" w:sz="0" w:space="0" w:color="auto"/>
            <w:right w:val="none" w:sz="0" w:space="0" w:color="auto"/>
          </w:divBdr>
        </w:div>
        <w:div w:id="1686906688">
          <w:marLeft w:val="0"/>
          <w:marRight w:val="0"/>
          <w:marTop w:val="0"/>
          <w:marBottom w:val="0"/>
          <w:divBdr>
            <w:top w:val="none" w:sz="0" w:space="0" w:color="auto"/>
            <w:left w:val="none" w:sz="0" w:space="0" w:color="auto"/>
            <w:bottom w:val="none" w:sz="0" w:space="0" w:color="auto"/>
            <w:right w:val="none" w:sz="0" w:space="0" w:color="auto"/>
          </w:divBdr>
        </w:div>
        <w:div w:id="1711146063">
          <w:marLeft w:val="0"/>
          <w:marRight w:val="0"/>
          <w:marTop w:val="0"/>
          <w:marBottom w:val="0"/>
          <w:divBdr>
            <w:top w:val="none" w:sz="0" w:space="0" w:color="auto"/>
            <w:left w:val="none" w:sz="0" w:space="0" w:color="auto"/>
            <w:bottom w:val="none" w:sz="0" w:space="0" w:color="auto"/>
            <w:right w:val="none" w:sz="0" w:space="0" w:color="auto"/>
          </w:divBdr>
        </w:div>
        <w:div w:id="1725520159">
          <w:marLeft w:val="0"/>
          <w:marRight w:val="0"/>
          <w:marTop w:val="0"/>
          <w:marBottom w:val="0"/>
          <w:divBdr>
            <w:top w:val="none" w:sz="0" w:space="0" w:color="auto"/>
            <w:left w:val="none" w:sz="0" w:space="0" w:color="auto"/>
            <w:bottom w:val="none" w:sz="0" w:space="0" w:color="auto"/>
            <w:right w:val="none" w:sz="0" w:space="0" w:color="auto"/>
          </w:divBdr>
        </w:div>
        <w:div w:id="1731727939">
          <w:marLeft w:val="0"/>
          <w:marRight w:val="0"/>
          <w:marTop w:val="0"/>
          <w:marBottom w:val="0"/>
          <w:divBdr>
            <w:top w:val="none" w:sz="0" w:space="0" w:color="auto"/>
            <w:left w:val="none" w:sz="0" w:space="0" w:color="auto"/>
            <w:bottom w:val="none" w:sz="0" w:space="0" w:color="auto"/>
            <w:right w:val="none" w:sz="0" w:space="0" w:color="auto"/>
          </w:divBdr>
        </w:div>
        <w:div w:id="1753505585">
          <w:marLeft w:val="0"/>
          <w:marRight w:val="0"/>
          <w:marTop w:val="0"/>
          <w:marBottom w:val="0"/>
          <w:divBdr>
            <w:top w:val="none" w:sz="0" w:space="0" w:color="auto"/>
            <w:left w:val="none" w:sz="0" w:space="0" w:color="auto"/>
            <w:bottom w:val="none" w:sz="0" w:space="0" w:color="auto"/>
            <w:right w:val="none" w:sz="0" w:space="0" w:color="auto"/>
          </w:divBdr>
        </w:div>
        <w:div w:id="1760634896">
          <w:marLeft w:val="0"/>
          <w:marRight w:val="0"/>
          <w:marTop w:val="0"/>
          <w:marBottom w:val="0"/>
          <w:divBdr>
            <w:top w:val="none" w:sz="0" w:space="0" w:color="auto"/>
            <w:left w:val="none" w:sz="0" w:space="0" w:color="auto"/>
            <w:bottom w:val="none" w:sz="0" w:space="0" w:color="auto"/>
            <w:right w:val="none" w:sz="0" w:space="0" w:color="auto"/>
          </w:divBdr>
        </w:div>
        <w:div w:id="1775974689">
          <w:marLeft w:val="0"/>
          <w:marRight w:val="0"/>
          <w:marTop w:val="0"/>
          <w:marBottom w:val="0"/>
          <w:divBdr>
            <w:top w:val="none" w:sz="0" w:space="0" w:color="auto"/>
            <w:left w:val="none" w:sz="0" w:space="0" w:color="auto"/>
            <w:bottom w:val="none" w:sz="0" w:space="0" w:color="auto"/>
            <w:right w:val="none" w:sz="0" w:space="0" w:color="auto"/>
          </w:divBdr>
        </w:div>
        <w:div w:id="1787693350">
          <w:marLeft w:val="0"/>
          <w:marRight w:val="0"/>
          <w:marTop w:val="0"/>
          <w:marBottom w:val="0"/>
          <w:divBdr>
            <w:top w:val="none" w:sz="0" w:space="0" w:color="auto"/>
            <w:left w:val="none" w:sz="0" w:space="0" w:color="auto"/>
            <w:bottom w:val="none" w:sz="0" w:space="0" w:color="auto"/>
            <w:right w:val="none" w:sz="0" w:space="0" w:color="auto"/>
          </w:divBdr>
        </w:div>
        <w:div w:id="1799956828">
          <w:marLeft w:val="0"/>
          <w:marRight w:val="0"/>
          <w:marTop w:val="0"/>
          <w:marBottom w:val="0"/>
          <w:divBdr>
            <w:top w:val="none" w:sz="0" w:space="0" w:color="auto"/>
            <w:left w:val="none" w:sz="0" w:space="0" w:color="auto"/>
            <w:bottom w:val="none" w:sz="0" w:space="0" w:color="auto"/>
            <w:right w:val="none" w:sz="0" w:space="0" w:color="auto"/>
          </w:divBdr>
        </w:div>
        <w:div w:id="1802843253">
          <w:marLeft w:val="0"/>
          <w:marRight w:val="0"/>
          <w:marTop w:val="0"/>
          <w:marBottom w:val="0"/>
          <w:divBdr>
            <w:top w:val="none" w:sz="0" w:space="0" w:color="auto"/>
            <w:left w:val="none" w:sz="0" w:space="0" w:color="auto"/>
            <w:bottom w:val="none" w:sz="0" w:space="0" w:color="auto"/>
            <w:right w:val="none" w:sz="0" w:space="0" w:color="auto"/>
          </w:divBdr>
        </w:div>
        <w:div w:id="1828402243">
          <w:marLeft w:val="0"/>
          <w:marRight w:val="0"/>
          <w:marTop w:val="0"/>
          <w:marBottom w:val="0"/>
          <w:divBdr>
            <w:top w:val="none" w:sz="0" w:space="0" w:color="auto"/>
            <w:left w:val="none" w:sz="0" w:space="0" w:color="auto"/>
            <w:bottom w:val="none" w:sz="0" w:space="0" w:color="auto"/>
            <w:right w:val="none" w:sz="0" w:space="0" w:color="auto"/>
          </w:divBdr>
        </w:div>
        <w:div w:id="1857190349">
          <w:marLeft w:val="0"/>
          <w:marRight w:val="0"/>
          <w:marTop w:val="0"/>
          <w:marBottom w:val="0"/>
          <w:divBdr>
            <w:top w:val="none" w:sz="0" w:space="0" w:color="auto"/>
            <w:left w:val="none" w:sz="0" w:space="0" w:color="auto"/>
            <w:bottom w:val="none" w:sz="0" w:space="0" w:color="auto"/>
            <w:right w:val="none" w:sz="0" w:space="0" w:color="auto"/>
          </w:divBdr>
        </w:div>
        <w:div w:id="1859342714">
          <w:marLeft w:val="0"/>
          <w:marRight w:val="0"/>
          <w:marTop w:val="0"/>
          <w:marBottom w:val="0"/>
          <w:divBdr>
            <w:top w:val="none" w:sz="0" w:space="0" w:color="auto"/>
            <w:left w:val="none" w:sz="0" w:space="0" w:color="auto"/>
            <w:bottom w:val="none" w:sz="0" w:space="0" w:color="auto"/>
            <w:right w:val="none" w:sz="0" w:space="0" w:color="auto"/>
          </w:divBdr>
        </w:div>
        <w:div w:id="1865484845">
          <w:marLeft w:val="0"/>
          <w:marRight w:val="0"/>
          <w:marTop w:val="0"/>
          <w:marBottom w:val="0"/>
          <w:divBdr>
            <w:top w:val="none" w:sz="0" w:space="0" w:color="auto"/>
            <w:left w:val="none" w:sz="0" w:space="0" w:color="auto"/>
            <w:bottom w:val="none" w:sz="0" w:space="0" w:color="auto"/>
            <w:right w:val="none" w:sz="0" w:space="0" w:color="auto"/>
          </w:divBdr>
        </w:div>
        <w:div w:id="1868133771">
          <w:marLeft w:val="0"/>
          <w:marRight w:val="0"/>
          <w:marTop w:val="0"/>
          <w:marBottom w:val="0"/>
          <w:divBdr>
            <w:top w:val="none" w:sz="0" w:space="0" w:color="auto"/>
            <w:left w:val="none" w:sz="0" w:space="0" w:color="auto"/>
            <w:bottom w:val="none" w:sz="0" w:space="0" w:color="auto"/>
            <w:right w:val="none" w:sz="0" w:space="0" w:color="auto"/>
          </w:divBdr>
        </w:div>
        <w:div w:id="1877502610">
          <w:marLeft w:val="0"/>
          <w:marRight w:val="0"/>
          <w:marTop w:val="0"/>
          <w:marBottom w:val="0"/>
          <w:divBdr>
            <w:top w:val="none" w:sz="0" w:space="0" w:color="auto"/>
            <w:left w:val="none" w:sz="0" w:space="0" w:color="auto"/>
            <w:bottom w:val="none" w:sz="0" w:space="0" w:color="auto"/>
            <w:right w:val="none" w:sz="0" w:space="0" w:color="auto"/>
          </w:divBdr>
        </w:div>
        <w:div w:id="1880193925">
          <w:marLeft w:val="0"/>
          <w:marRight w:val="0"/>
          <w:marTop w:val="0"/>
          <w:marBottom w:val="0"/>
          <w:divBdr>
            <w:top w:val="none" w:sz="0" w:space="0" w:color="auto"/>
            <w:left w:val="none" w:sz="0" w:space="0" w:color="auto"/>
            <w:bottom w:val="none" w:sz="0" w:space="0" w:color="auto"/>
            <w:right w:val="none" w:sz="0" w:space="0" w:color="auto"/>
          </w:divBdr>
        </w:div>
        <w:div w:id="1881892888">
          <w:marLeft w:val="0"/>
          <w:marRight w:val="0"/>
          <w:marTop w:val="0"/>
          <w:marBottom w:val="0"/>
          <w:divBdr>
            <w:top w:val="none" w:sz="0" w:space="0" w:color="auto"/>
            <w:left w:val="none" w:sz="0" w:space="0" w:color="auto"/>
            <w:bottom w:val="none" w:sz="0" w:space="0" w:color="auto"/>
            <w:right w:val="none" w:sz="0" w:space="0" w:color="auto"/>
          </w:divBdr>
        </w:div>
        <w:div w:id="1915965918">
          <w:marLeft w:val="0"/>
          <w:marRight w:val="0"/>
          <w:marTop w:val="0"/>
          <w:marBottom w:val="0"/>
          <w:divBdr>
            <w:top w:val="none" w:sz="0" w:space="0" w:color="auto"/>
            <w:left w:val="none" w:sz="0" w:space="0" w:color="auto"/>
            <w:bottom w:val="none" w:sz="0" w:space="0" w:color="auto"/>
            <w:right w:val="none" w:sz="0" w:space="0" w:color="auto"/>
          </w:divBdr>
        </w:div>
        <w:div w:id="1919630946">
          <w:marLeft w:val="0"/>
          <w:marRight w:val="0"/>
          <w:marTop w:val="0"/>
          <w:marBottom w:val="0"/>
          <w:divBdr>
            <w:top w:val="none" w:sz="0" w:space="0" w:color="auto"/>
            <w:left w:val="none" w:sz="0" w:space="0" w:color="auto"/>
            <w:bottom w:val="none" w:sz="0" w:space="0" w:color="auto"/>
            <w:right w:val="none" w:sz="0" w:space="0" w:color="auto"/>
          </w:divBdr>
        </w:div>
        <w:div w:id="1930842648">
          <w:marLeft w:val="0"/>
          <w:marRight w:val="0"/>
          <w:marTop w:val="0"/>
          <w:marBottom w:val="0"/>
          <w:divBdr>
            <w:top w:val="none" w:sz="0" w:space="0" w:color="auto"/>
            <w:left w:val="none" w:sz="0" w:space="0" w:color="auto"/>
            <w:bottom w:val="none" w:sz="0" w:space="0" w:color="auto"/>
            <w:right w:val="none" w:sz="0" w:space="0" w:color="auto"/>
          </w:divBdr>
        </w:div>
        <w:div w:id="1941334737">
          <w:marLeft w:val="0"/>
          <w:marRight w:val="0"/>
          <w:marTop w:val="0"/>
          <w:marBottom w:val="0"/>
          <w:divBdr>
            <w:top w:val="none" w:sz="0" w:space="0" w:color="auto"/>
            <w:left w:val="none" w:sz="0" w:space="0" w:color="auto"/>
            <w:bottom w:val="none" w:sz="0" w:space="0" w:color="auto"/>
            <w:right w:val="none" w:sz="0" w:space="0" w:color="auto"/>
          </w:divBdr>
        </w:div>
        <w:div w:id="1944527955">
          <w:marLeft w:val="0"/>
          <w:marRight w:val="0"/>
          <w:marTop w:val="0"/>
          <w:marBottom w:val="0"/>
          <w:divBdr>
            <w:top w:val="none" w:sz="0" w:space="0" w:color="auto"/>
            <w:left w:val="none" w:sz="0" w:space="0" w:color="auto"/>
            <w:bottom w:val="none" w:sz="0" w:space="0" w:color="auto"/>
            <w:right w:val="none" w:sz="0" w:space="0" w:color="auto"/>
          </w:divBdr>
        </w:div>
        <w:div w:id="1947032171">
          <w:marLeft w:val="0"/>
          <w:marRight w:val="0"/>
          <w:marTop w:val="0"/>
          <w:marBottom w:val="0"/>
          <w:divBdr>
            <w:top w:val="none" w:sz="0" w:space="0" w:color="auto"/>
            <w:left w:val="none" w:sz="0" w:space="0" w:color="auto"/>
            <w:bottom w:val="none" w:sz="0" w:space="0" w:color="auto"/>
            <w:right w:val="none" w:sz="0" w:space="0" w:color="auto"/>
          </w:divBdr>
        </w:div>
        <w:div w:id="1958563739">
          <w:marLeft w:val="0"/>
          <w:marRight w:val="0"/>
          <w:marTop w:val="0"/>
          <w:marBottom w:val="0"/>
          <w:divBdr>
            <w:top w:val="none" w:sz="0" w:space="0" w:color="auto"/>
            <w:left w:val="none" w:sz="0" w:space="0" w:color="auto"/>
            <w:bottom w:val="none" w:sz="0" w:space="0" w:color="auto"/>
            <w:right w:val="none" w:sz="0" w:space="0" w:color="auto"/>
          </w:divBdr>
        </w:div>
        <w:div w:id="1969554352">
          <w:marLeft w:val="0"/>
          <w:marRight w:val="0"/>
          <w:marTop w:val="0"/>
          <w:marBottom w:val="0"/>
          <w:divBdr>
            <w:top w:val="none" w:sz="0" w:space="0" w:color="auto"/>
            <w:left w:val="none" w:sz="0" w:space="0" w:color="auto"/>
            <w:bottom w:val="none" w:sz="0" w:space="0" w:color="auto"/>
            <w:right w:val="none" w:sz="0" w:space="0" w:color="auto"/>
          </w:divBdr>
        </w:div>
        <w:div w:id="2017223704">
          <w:marLeft w:val="0"/>
          <w:marRight w:val="0"/>
          <w:marTop w:val="0"/>
          <w:marBottom w:val="0"/>
          <w:divBdr>
            <w:top w:val="none" w:sz="0" w:space="0" w:color="auto"/>
            <w:left w:val="none" w:sz="0" w:space="0" w:color="auto"/>
            <w:bottom w:val="none" w:sz="0" w:space="0" w:color="auto"/>
            <w:right w:val="none" w:sz="0" w:space="0" w:color="auto"/>
          </w:divBdr>
        </w:div>
        <w:div w:id="2037535176">
          <w:marLeft w:val="0"/>
          <w:marRight w:val="0"/>
          <w:marTop w:val="0"/>
          <w:marBottom w:val="0"/>
          <w:divBdr>
            <w:top w:val="none" w:sz="0" w:space="0" w:color="auto"/>
            <w:left w:val="none" w:sz="0" w:space="0" w:color="auto"/>
            <w:bottom w:val="none" w:sz="0" w:space="0" w:color="auto"/>
            <w:right w:val="none" w:sz="0" w:space="0" w:color="auto"/>
          </w:divBdr>
        </w:div>
        <w:div w:id="2087067375">
          <w:marLeft w:val="0"/>
          <w:marRight w:val="0"/>
          <w:marTop w:val="0"/>
          <w:marBottom w:val="0"/>
          <w:divBdr>
            <w:top w:val="none" w:sz="0" w:space="0" w:color="auto"/>
            <w:left w:val="none" w:sz="0" w:space="0" w:color="auto"/>
            <w:bottom w:val="none" w:sz="0" w:space="0" w:color="auto"/>
            <w:right w:val="none" w:sz="0" w:space="0" w:color="auto"/>
          </w:divBdr>
        </w:div>
        <w:div w:id="2089232921">
          <w:marLeft w:val="0"/>
          <w:marRight w:val="0"/>
          <w:marTop w:val="0"/>
          <w:marBottom w:val="0"/>
          <w:divBdr>
            <w:top w:val="none" w:sz="0" w:space="0" w:color="auto"/>
            <w:left w:val="none" w:sz="0" w:space="0" w:color="auto"/>
            <w:bottom w:val="none" w:sz="0" w:space="0" w:color="auto"/>
            <w:right w:val="none" w:sz="0" w:space="0" w:color="auto"/>
          </w:divBdr>
        </w:div>
        <w:div w:id="2096390831">
          <w:marLeft w:val="0"/>
          <w:marRight w:val="0"/>
          <w:marTop w:val="0"/>
          <w:marBottom w:val="0"/>
          <w:divBdr>
            <w:top w:val="none" w:sz="0" w:space="0" w:color="auto"/>
            <w:left w:val="none" w:sz="0" w:space="0" w:color="auto"/>
            <w:bottom w:val="none" w:sz="0" w:space="0" w:color="auto"/>
            <w:right w:val="none" w:sz="0" w:space="0" w:color="auto"/>
          </w:divBdr>
        </w:div>
        <w:div w:id="2101176862">
          <w:marLeft w:val="0"/>
          <w:marRight w:val="0"/>
          <w:marTop w:val="0"/>
          <w:marBottom w:val="0"/>
          <w:divBdr>
            <w:top w:val="none" w:sz="0" w:space="0" w:color="auto"/>
            <w:left w:val="none" w:sz="0" w:space="0" w:color="auto"/>
            <w:bottom w:val="none" w:sz="0" w:space="0" w:color="auto"/>
            <w:right w:val="none" w:sz="0" w:space="0" w:color="auto"/>
          </w:divBdr>
        </w:div>
        <w:div w:id="2119719008">
          <w:marLeft w:val="0"/>
          <w:marRight w:val="0"/>
          <w:marTop w:val="0"/>
          <w:marBottom w:val="0"/>
          <w:divBdr>
            <w:top w:val="none" w:sz="0" w:space="0" w:color="auto"/>
            <w:left w:val="none" w:sz="0" w:space="0" w:color="auto"/>
            <w:bottom w:val="none" w:sz="0" w:space="0" w:color="auto"/>
            <w:right w:val="none" w:sz="0" w:space="0" w:color="auto"/>
          </w:divBdr>
        </w:div>
        <w:div w:id="2128624453">
          <w:marLeft w:val="0"/>
          <w:marRight w:val="0"/>
          <w:marTop w:val="0"/>
          <w:marBottom w:val="0"/>
          <w:divBdr>
            <w:top w:val="none" w:sz="0" w:space="0" w:color="auto"/>
            <w:left w:val="none" w:sz="0" w:space="0" w:color="auto"/>
            <w:bottom w:val="none" w:sz="0" w:space="0" w:color="auto"/>
            <w:right w:val="none" w:sz="0" w:space="0" w:color="auto"/>
          </w:divBdr>
        </w:div>
        <w:div w:id="2143226054">
          <w:marLeft w:val="0"/>
          <w:marRight w:val="0"/>
          <w:marTop w:val="0"/>
          <w:marBottom w:val="0"/>
          <w:divBdr>
            <w:top w:val="none" w:sz="0" w:space="0" w:color="auto"/>
            <w:left w:val="none" w:sz="0" w:space="0" w:color="auto"/>
            <w:bottom w:val="none" w:sz="0" w:space="0" w:color="auto"/>
            <w:right w:val="none" w:sz="0" w:space="0" w:color="auto"/>
          </w:divBdr>
        </w:div>
      </w:divsChild>
    </w:div>
    <w:div w:id="1379665677">
      <w:bodyDiv w:val="1"/>
      <w:marLeft w:val="0"/>
      <w:marRight w:val="0"/>
      <w:marTop w:val="0"/>
      <w:marBottom w:val="0"/>
      <w:divBdr>
        <w:top w:val="none" w:sz="0" w:space="0" w:color="auto"/>
        <w:left w:val="none" w:sz="0" w:space="0" w:color="auto"/>
        <w:bottom w:val="none" w:sz="0" w:space="0" w:color="auto"/>
        <w:right w:val="none" w:sz="0" w:space="0" w:color="auto"/>
      </w:divBdr>
    </w:div>
    <w:div w:id="1413089655">
      <w:bodyDiv w:val="1"/>
      <w:marLeft w:val="0"/>
      <w:marRight w:val="0"/>
      <w:marTop w:val="0"/>
      <w:marBottom w:val="0"/>
      <w:divBdr>
        <w:top w:val="none" w:sz="0" w:space="0" w:color="auto"/>
        <w:left w:val="none" w:sz="0" w:space="0" w:color="auto"/>
        <w:bottom w:val="none" w:sz="0" w:space="0" w:color="auto"/>
        <w:right w:val="none" w:sz="0" w:space="0" w:color="auto"/>
      </w:divBdr>
      <w:divsChild>
        <w:div w:id="2095738776">
          <w:marLeft w:val="0"/>
          <w:marRight w:val="0"/>
          <w:marTop w:val="0"/>
          <w:marBottom w:val="0"/>
          <w:divBdr>
            <w:top w:val="none" w:sz="0" w:space="0" w:color="auto"/>
            <w:left w:val="none" w:sz="0" w:space="0" w:color="auto"/>
            <w:bottom w:val="none" w:sz="0" w:space="0" w:color="auto"/>
            <w:right w:val="none" w:sz="0" w:space="0" w:color="auto"/>
          </w:divBdr>
          <w:divsChild>
            <w:div w:id="1800685992">
              <w:marLeft w:val="0"/>
              <w:marRight w:val="0"/>
              <w:marTop w:val="0"/>
              <w:marBottom w:val="0"/>
              <w:divBdr>
                <w:top w:val="none" w:sz="0" w:space="0" w:color="auto"/>
                <w:left w:val="none" w:sz="0" w:space="0" w:color="auto"/>
                <w:bottom w:val="none" w:sz="0" w:space="0" w:color="auto"/>
                <w:right w:val="none" w:sz="0" w:space="0" w:color="auto"/>
              </w:divBdr>
            </w:div>
            <w:div w:id="115995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66372">
      <w:bodyDiv w:val="1"/>
      <w:marLeft w:val="0"/>
      <w:marRight w:val="0"/>
      <w:marTop w:val="0"/>
      <w:marBottom w:val="0"/>
      <w:divBdr>
        <w:top w:val="none" w:sz="0" w:space="0" w:color="auto"/>
        <w:left w:val="none" w:sz="0" w:space="0" w:color="auto"/>
        <w:bottom w:val="none" w:sz="0" w:space="0" w:color="auto"/>
        <w:right w:val="none" w:sz="0" w:space="0" w:color="auto"/>
      </w:divBdr>
      <w:divsChild>
        <w:div w:id="1908568194">
          <w:marLeft w:val="0"/>
          <w:marRight w:val="0"/>
          <w:marTop w:val="0"/>
          <w:marBottom w:val="0"/>
          <w:divBdr>
            <w:top w:val="none" w:sz="0" w:space="0" w:color="auto"/>
            <w:left w:val="none" w:sz="0" w:space="0" w:color="auto"/>
            <w:bottom w:val="none" w:sz="0" w:space="0" w:color="auto"/>
            <w:right w:val="none" w:sz="0" w:space="0" w:color="auto"/>
          </w:divBdr>
        </w:div>
      </w:divsChild>
    </w:div>
    <w:div w:id="1437872339">
      <w:bodyDiv w:val="1"/>
      <w:marLeft w:val="0"/>
      <w:marRight w:val="0"/>
      <w:marTop w:val="0"/>
      <w:marBottom w:val="0"/>
      <w:divBdr>
        <w:top w:val="none" w:sz="0" w:space="0" w:color="auto"/>
        <w:left w:val="none" w:sz="0" w:space="0" w:color="auto"/>
        <w:bottom w:val="none" w:sz="0" w:space="0" w:color="auto"/>
        <w:right w:val="none" w:sz="0" w:space="0" w:color="auto"/>
      </w:divBdr>
      <w:divsChild>
        <w:div w:id="861282587">
          <w:marLeft w:val="0"/>
          <w:marRight w:val="0"/>
          <w:marTop w:val="0"/>
          <w:marBottom w:val="0"/>
          <w:divBdr>
            <w:top w:val="none" w:sz="0" w:space="0" w:color="auto"/>
            <w:left w:val="none" w:sz="0" w:space="0" w:color="auto"/>
            <w:bottom w:val="none" w:sz="0" w:space="0" w:color="auto"/>
            <w:right w:val="none" w:sz="0" w:space="0" w:color="auto"/>
          </w:divBdr>
        </w:div>
        <w:div w:id="179247485">
          <w:marLeft w:val="0"/>
          <w:marRight w:val="0"/>
          <w:marTop w:val="0"/>
          <w:marBottom w:val="0"/>
          <w:divBdr>
            <w:top w:val="none" w:sz="0" w:space="0" w:color="auto"/>
            <w:left w:val="none" w:sz="0" w:space="0" w:color="auto"/>
            <w:bottom w:val="none" w:sz="0" w:space="0" w:color="auto"/>
            <w:right w:val="none" w:sz="0" w:space="0" w:color="auto"/>
          </w:divBdr>
        </w:div>
        <w:div w:id="1776556022">
          <w:marLeft w:val="0"/>
          <w:marRight w:val="0"/>
          <w:marTop w:val="0"/>
          <w:marBottom w:val="0"/>
          <w:divBdr>
            <w:top w:val="none" w:sz="0" w:space="0" w:color="auto"/>
            <w:left w:val="none" w:sz="0" w:space="0" w:color="auto"/>
            <w:bottom w:val="none" w:sz="0" w:space="0" w:color="auto"/>
            <w:right w:val="none" w:sz="0" w:space="0" w:color="auto"/>
          </w:divBdr>
        </w:div>
      </w:divsChild>
    </w:div>
    <w:div w:id="1515998986">
      <w:bodyDiv w:val="1"/>
      <w:marLeft w:val="0"/>
      <w:marRight w:val="0"/>
      <w:marTop w:val="0"/>
      <w:marBottom w:val="0"/>
      <w:divBdr>
        <w:top w:val="none" w:sz="0" w:space="0" w:color="auto"/>
        <w:left w:val="none" w:sz="0" w:space="0" w:color="auto"/>
        <w:bottom w:val="none" w:sz="0" w:space="0" w:color="auto"/>
        <w:right w:val="none" w:sz="0" w:space="0" w:color="auto"/>
      </w:divBdr>
      <w:divsChild>
        <w:div w:id="1498643238">
          <w:marLeft w:val="0"/>
          <w:marRight w:val="0"/>
          <w:marTop w:val="0"/>
          <w:marBottom w:val="0"/>
          <w:divBdr>
            <w:top w:val="none" w:sz="0" w:space="0" w:color="auto"/>
            <w:left w:val="none" w:sz="0" w:space="0" w:color="auto"/>
            <w:bottom w:val="none" w:sz="0" w:space="0" w:color="auto"/>
            <w:right w:val="none" w:sz="0" w:space="0" w:color="auto"/>
          </w:divBdr>
        </w:div>
        <w:div w:id="420109104">
          <w:marLeft w:val="0"/>
          <w:marRight w:val="0"/>
          <w:marTop w:val="0"/>
          <w:marBottom w:val="0"/>
          <w:divBdr>
            <w:top w:val="none" w:sz="0" w:space="0" w:color="auto"/>
            <w:left w:val="none" w:sz="0" w:space="0" w:color="auto"/>
            <w:bottom w:val="none" w:sz="0" w:space="0" w:color="auto"/>
            <w:right w:val="none" w:sz="0" w:space="0" w:color="auto"/>
          </w:divBdr>
        </w:div>
        <w:div w:id="1611818753">
          <w:marLeft w:val="0"/>
          <w:marRight w:val="0"/>
          <w:marTop w:val="0"/>
          <w:marBottom w:val="0"/>
          <w:divBdr>
            <w:top w:val="none" w:sz="0" w:space="0" w:color="auto"/>
            <w:left w:val="none" w:sz="0" w:space="0" w:color="auto"/>
            <w:bottom w:val="none" w:sz="0" w:space="0" w:color="auto"/>
            <w:right w:val="none" w:sz="0" w:space="0" w:color="auto"/>
          </w:divBdr>
        </w:div>
        <w:div w:id="1106926956">
          <w:marLeft w:val="0"/>
          <w:marRight w:val="0"/>
          <w:marTop w:val="0"/>
          <w:marBottom w:val="0"/>
          <w:divBdr>
            <w:top w:val="none" w:sz="0" w:space="0" w:color="auto"/>
            <w:left w:val="none" w:sz="0" w:space="0" w:color="auto"/>
            <w:bottom w:val="none" w:sz="0" w:space="0" w:color="auto"/>
            <w:right w:val="none" w:sz="0" w:space="0" w:color="auto"/>
          </w:divBdr>
        </w:div>
        <w:div w:id="258762623">
          <w:marLeft w:val="0"/>
          <w:marRight w:val="0"/>
          <w:marTop w:val="0"/>
          <w:marBottom w:val="0"/>
          <w:divBdr>
            <w:top w:val="none" w:sz="0" w:space="0" w:color="auto"/>
            <w:left w:val="none" w:sz="0" w:space="0" w:color="auto"/>
            <w:bottom w:val="none" w:sz="0" w:space="0" w:color="auto"/>
            <w:right w:val="none" w:sz="0" w:space="0" w:color="auto"/>
          </w:divBdr>
        </w:div>
        <w:div w:id="462041441">
          <w:marLeft w:val="0"/>
          <w:marRight w:val="0"/>
          <w:marTop w:val="0"/>
          <w:marBottom w:val="0"/>
          <w:divBdr>
            <w:top w:val="none" w:sz="0" w:space="0" w:color="auto"/>
            <w:left w:val="none" w:sz="0" w:space="0" w:color="auto"/>
            <w:bottom w:val="none" w:sz="0" w:space="0" w:color="auto"/>
            <w:right w:val="none" w:sz="0" w:space="0" w:color="auto"/>
          </w:divBdr>
        </w:div>
      </w:divsChild>
    </w:div>
    <w:div w:id="1579049868">
      <w:bodyDiv w:val="1"/>
      <w:marLeft w:val="0"/>
      <w:marRight w:val="0"/>
      <w:marTop w:val="0"/>
      <w:marBottom w:val="0"/>
      <w:divBdr>
        <w:top w:val="none" w:sz="0" w:space="0" w:color="auto"/>
        <w:left w:val="none" w:sz="0" w:space="0" w:color="auto"/>
        <w:bottom w:val="none" w:sz="0" w:space="0" w:color="auto"/>
        <w:right w:val="none" w:sz="0" w:space="0" w:color="auto"/>
      </w:divBdr>
      <w:divsChild>
        <w:div w:id="1519344195">
          <w:marLeft w:val="0"/>
          <w:marRight w:val="0"/>
          <w:marTop w:val="0"/>
          <w:marBottom w:val="0"/>
          <w:divBdr>
            <w:top w:val="none" w:sz="0" w:space="0" w:color="auto"/>
            <w:left w:val="none" w:sz="0" w:space="0" w:color="auto"/>
            <w:bottom w:val="none" w:sz="0" w:space="0" w:color="auto"/>
            <w:right w:val="none" w:sz="0" w:space="0" w:color="auto"/>
          </w:divBdr>
        </w:div>
        <w:div w:id="1757552235">
          <w:marLeft w:val="0"/>
          <w:marRight w:val="0"/>
          <w:marTop w:val="0"/>
          <w:marBottom w:val="0"/>
          <w:divBdr>
            <w:top w:val="none" w:sz="0" w:space="0" w:color="auto"/>
            <w:left w:val="none" w:sz="0" w:space="0" w:color="auto"/>
            <w:bottom w:val="none" w:sz="0" w:space="0" w:color="auto"/>
            <w:right w:val="none" w:sz="0" w:space="0" w:color="auto"/>
          </w:divBdr>
        </w:div>
        <w:div w:id="1990792389">
          <w:marLeft w:val="0"/>
          <w:marRight w:val="0"/>
          <w:marTop w:val="0"/>
          <w:marBottom w:val="0"/>
          <w:divBdr>
            <w:top w:val="none" w:sz="0" w:space="0" w:color="auto"/>
            <w:left w:val="none" w:sz="0" w:space="0" w:color="auto"/>
            <w:bottom w:val="none" w:sz="0" w:space="0" w:color="auto"/>
            <w:right w:val="none" w:sz="0" w:space="0" w:color="auto"/>
          </w:divBdr>
        </w:div>
        <w:div w:id="1361013047">
          <w:marLeft w:val="0"/>
          <w:marRight w:val="0"/>
          <w:marTop w:val="0"/>
          <w:marBottom w:val="0"/>
          <w:divBdr>
            <w:top w:val="none" w:sz="0" w:space="0" w:color="auto"/>
            <w:left w:val="none" w:sz="0" w:space="0" w:color="auto"/>
            <w:bottom w:val="none" w:sz="0" w:space="0" w:color="auto"/>
            <w:right w:val="none" w:sz="0" w:space="0" w:color="auto"/>
          </w:divBdr>
        </w:div>
        <w:div w:id="198933999">
          <w:marLeft w:val="0"/>
          <w:marRight w:val="0"/>
          <w:marTop w:val="0"/>
          <w:marBottom w:val="0"/>
          <w:divBdr>
            <w:top w:val="none" w:sz="0" w:space="0" w:color="auto"/>
            <w:left w:val="none" w:sz="0" w:space="0" w:color="auto"/>
            <w:bottom w:val="none" w:sz="0" w:space="0" w:color="auto"/>
            <w:right w:val="none" w:sz="0" w:space="0" w:color="auto"/>
          </w:divBdr>
        </w:div>
      </w:divsChild>
    </w:div>
    <w:div w:id="1593664918">
      <w:bodyDiv w:val="1"/>
      <w:marLeft w:val="0"/>
      <w:marRight w:val="0"/>
      <w:marTop w:val="0"/>
      <w:marBottom w:val="0"/>
      <w:divBdr>
        <w:top w:val="none" w:sz="0" w:space="0" w:color="auto"/>
        <w:left w:val="none" w:sz="0" w:space="0" w:color="auto"/>
        <w:bottom w:val="none" w:sz="0" w:space="0" w:color="auto"/>
        <w:right w:val="none" w:sz="0" w:space="0" w:color="auto"/>
      </w:divBdr>
      <w:divsChild>
        <w:div w:id="1420367367">
          <w:marLeft w:val="0"/>
          <w:marRight w:val="0"/>
          <w:marTop w:val="0"/>
          <w:marBottom w:val="0"/>
          <w:divBdr>
            <w:top w:val="none" w:sz="0" w:space="0" w:color="auto"/>
            <w:left w:val="none" w:sz="0" w:space="0" w:color="auto"/>
            <w:bottom w:val="none" w:sz="0" w:space="0" w:color="auto"/>
            <w:right w:val="none" w:sz="0" w:space="0" w:color="auto"/>
          </w:divBdr>
        </w:div>
        <w:div w:id="563418494">
          <w:marLeft w:val="0"/>
          <w:marRight w:val="0"/>
          <w:marTop w:val="0"/>
          <w:marBottom w:val="0"/>
          <w:divBdr>
            <w:top w:val="none" w:sz="0" w:space="0" w:color="auto"/>
            <w:left w:val="none" w:sz="0" w:space="0" w:color="auto"/>
            <w:bottom w:val="none" w:sz="0" w:space="0" w:color="auto"/>
            <w:right w:val="none" w:sz="0" w:space="0" w:color="auto"/>
          </w:divBdr>
        </w:div>
        <w:div w:id="404691356">
          <w:marLeft w:val="0"/>
          <w:marRight w:val="0"/>
          <w:marTop w:val="0"/>
          <w:marBottom w:val="0"/>
          <w:divBdr>
            <w:top w:val="none" w:sz="0" w:space="0" w:color="auto"/>
            <w:left w:val="none" w:sz="0" w:space="0" w:color="auto"/>
            <w:bottom w:val="none" w:sz="0" w:space="0" w:color="auto"/>
            <w:right w:val="none" w:sz="0" w:space="0" w:color="auto"/>
          </w:divBdr>
        </w:div>
        <w:div w:id="1989089314">
          <w:marLeft w:val="0"/>
          <w:marRight w:val="0"/>
          <w:marTop w:val="0"/>
          <w:marBottom w:val="0"/>
          <w:divBdr>
            <w:top w:val="none" w:sz="0" w:space="0" w:color="auto"/>
            <w:left w:val="none" w:sz="0" w:space="0" w:color="auto"/>
            <w:bottom w:val="none" w:sz="0" w:space="0" w:color="auto"/>
            <w:right w:val="none" w:sz="0" w:space="0" w:color="auto"/>
          </w:divBdr>
        </w:div>
        <w:div w:id="1878393750">
          <w:marLeft w:val="0"/>
          <w:marRight w:val="0"/>
          <w:marTop w:val="0"/>
          <w:marBottom w:val="0"/>
          <w:divBdr>
            <w:top w:val="none" w:sz="0" w:space="0" w:color="auto"/>
            <w:left w:val="none" w:sz="0" w:space="0" w:color="auto"/>
            <w:bottom w:val="none" w:sz="0" w:space="0" w:color="auto"/>
            <w:right w:val="none" w:sz="0" w:space="0" w:color="auto"/>
          </w:divBdr>
        </w:div>
        <w:div w:id="328561638">
          <w:marLeft w:val="0"/>
          <w:marRight w:val="0"/>
          <w:marTop w:val="0"/>
          <w:marBottom w:val="0"/>
          <w:divBdr>
            <w:top w:val="none" w:sz="0" w:space="0" w:color="auto"/>
            <w:left w:val="none" w:sz="0" w:space="0" w:color="auto"/>
            <w:bottom w:val="none" w:sz="0" w:space="0" w:color="auto"/>
            <w:right w:val="none" w:sz="0" w:space="0" w:color="auto"/>
          </w:divBdr>
        </w:div>
        <w:div w:id="1751580798">
          <w:marLeft w:val="0"/>
          <w:marRight w:val="0"/>
          <w:marTop w:val="0"/>
          <w:marBottom w:val="0"/>
          <w:divBdr>
            <w:top w:val="none" w:sz="0" w:space="0" w:color="auto"/>
            <w:left w:val="none" w:sz="0" w:space="0" w:color="auto"/>
            <w:bottom w:val="none" w:sz="0" w:space="0" w:color="auto"/>
            <w:right w:val="none" w:sz="0" w:space="0" w:color="auto"/>
          </w:divBdr>
        </w:div>
      </w:divsChild>
    </w:div>
    <w:div w:id="1642803996">
      <w:bodyDiv w:val="1"/>
      <w:marLeft w:val="0"/>
      <w:marRight w:val="0"/>
      <w:marTop w:val="0"/>
      <w:marBottom w:val="0"/>
      <w:divBdr>
        <w:top w:val="none" w:sz="0" w:space="0" w:color="auto"/>
        <w:left w:val="none" w:sz="0" w:space="0" w:color="auto"/>
        <w:bottom w:val="none" w:sz="0" w:space="0" w:color="auto"/>
        <w:right w:val="none" w:sz="0" w:space="0" w:color="auto"/>
      </w:divBdr>
      <w:divsChild>
        <w:div w:id="518815307">
          <w:marLeft w:val="0"/>
          <w:marRight w:val="0"/>
          <w:marTop w:val="0"/>
          <w:marBottom w:val="0"/>
          <w:divBdr>
            <w:top w:val="none" w:sz="0" w:space="0" w:color="auto"/>
            <w:left w:val="none" w:sz="0" w:space="0" w:color="auto"/>
            <w:bottom w:val="none" w:sz="0" w:space="0" w:color="auto"/>
            <w:right w:val="none" w:sz="0" w:space="0" w:color="auto"/>
          </w:divBdr>
        </w:div>
        <w:div w:id="1012222619">
          <w:marLeft w:val="0"/>
          <w:marRight w:val="0"/>
          <w:marTop w:val="0"/>
          <w:marBottom w:val="0"/>
          <w:divBdr>
            <w:top w:val="none" w:sz="0" w:space="0" w:color="auto"/>
            <w:left w:val="none" w:sz="0" w:space="0" w:color="auto"/>
            <w:bottom w:val="none" w:sz="0" w:space="0" w:color="auto"/>
            <w:right w:val="none" w:sz="0" w:space="0" w:color="auto"/>
          </w:divBdr>
        </w:div>
        <w:div w:id="1215194612">
          <w:marLeft w:val="0"/>
          <w:marRight w:val="0"/>
          <w:marTop w:val="0"/>
          <w:marBottom w:val="0"/>
          <w:divBdr>
            <w:top w:val="none" w:sz="0" w:space="0" w:color="auto"/>
            <w:left w:val="none" w:sz="0" w:space="0" w:color="auto"/>
            <w:bottom w:val="none" w:sz="0" w:space="0" w:color="auto"/>
            <w:right w:val="none" w:sz="0" w:space="0" w:color="auto"/>
          </w:divBdr>
        </w:div>
      </w:divsChild>
    </w:div>
    <w:div w:id="1649044833">
      <w:bodyDiv w:val="1"/>
      <w:marLeft w:val="0"/>
      <w:marRight w:val="0"/>
      <w:marTop w:val="0"/>
      <w:marBottom w:val="0"/>
      <w:divBdr>
        <w:top w:val="none" w:sz="0" w:space="0" w:color="auto"/>
        <w:left w:val="none" w:sz="0" w:space="0" w:color="auto"/>
        <w:bottom w:val="none" w:sz="0" w:space="0" w:color="auto"/>
        <w:right w:val="none" w:sz="0" w:space="0" w:color="auto"/>
      </w:divBdr>
      <w:divsChild>
        <w:div w:id="996493640">
          <w:marLeft w:val="0"/>
          <w:marRight w:val="0"/>
          <w:marTop w:val="0"/>
          <w:marBottom w:val="0"/>
          <w:divBdr>
            <w:top w:val="none" w:sz="0" w:space="0" w:color="auto"/>
            <w:left w:val="none" w:sz="0" w:space="0" w:color="auto"/>
            <w:bottom w:val="none" w:sz="0" w:space="0" w:color="auto"/>
            <w:right w:val="none" w:sz="0" w:space="0" w:color="auto"/>
          </w:divBdr>
        </w:div>
        <w:div w:id="1668895351">
          <w:marLeft w:val="0"/>
          <w:marRight w:val="0"/>
          <w:marTop w:val="0"/>
          <w:marBottom w:val="0"/>
          <w:divBdr>
            <w:top w:val="none" w:sz="0" w:space="0" w:color="auto"/>
            <w:left w:val="none" w:sz="0" w:space="0" w:color="auto"/>
            <w:bottom w:val="none" w:sz="0" w:space="0" w:color="auto"/>
            <w:right w:val="none" w:sz="0" w:space="0" w:color="auto"/>
          </w:divBdr>
        </w:div>
        <w:div w:id="1288927713">
          <w:marLeft w:val="0"/>
          <w:marRight w:val="0"/>
          <w:marTop w:val="0"/>
          <w:marBottom w:val="0"/>
          <w:divBdr>
            <w:top w:val="none" w:sz="0" w:space="0" w:color="auto"/>
            <w:left w:val="none" w:sz="0" w:space="0" w:color="auto"/>
            <w:bottom w:val="none" w:sz="0" w:space="0" w:color="auto"/>
            <w:right w:val="none" w:sz="0" w:space="0" w:color="auto"/>
          </w:divBdr>
        </w:div>
        <w:div w:id="1243301101">
          <w:marLeft w:val="0"/>
          <w:marRight w:val="0"/>
          <w:marTop w:val="0"/>
          <w:marBottom w:val="0"/>
          <w:divBdr>
            <w:top w:val="none" w:sz="0" w:space="0" w:color="auto"/>
            <w:left w:val="none" w:sz="0" w:space="0" w:color="auto"/>
            <w:bottom w:val="none" w:sz="0" w:space="0" w:color="auto"/>
            <w:right w:val="none" w:sz="0" w:space="0" w:color="auto"/>
          </w:divBdr>
        </w:div>
        <w:div w:id="1730106599">
          <w:marLeft w:val="0"/>
          <w:marRight w:val="0"/>
          <w:marTop w:val="0"/>
          <w:marBottom w:val="0"/>
          <w:divBdr>
            <w:top w:val="none" w:sz="0" w:space="0" w:color="auto"/>
            <w:left w:val="none" w:sz="0" w:space="0" w:color="auto"/>
            <w:bottom w:val="none" w:sz="0" w:space="0" w:color="auto"/>
            <w:right w:val="none" w:sz="0" w:space="0" w:color="auto"/>
          </w:divBdr>
        </w:div>
        <w:div w:id="1249773655">
          <w:marLeft w:val="0"/>
          <w:marRight w:val="0"/>
          <w:marTop w:val="0"/>
          <w:marBottom w:val="0"/>
          <w:divBdr>
            <w:top w:val="none" w:sz="0" w:space="0" w:color="auto"/>
            <w:left w:val="none" w:sz="0" w:space="0" w:color="auto"/>
            <w:bottom w:val="none" w:sz="0" w:space="0" w:color="auto"/>
            <w:right w:val="none" w:sz="0" w:space="0" w:color="auto"/>
          </w:divBdr>
        </w:div>
        <w:div w:id="34893714">
          <w:marLeft w:val="0"/>
          <w:marRight w:val="0"/>
          <w:marTop w:val="0"/>
          <w:marBottom w:val="0"/>
          <w:divBdr>
            <w:top w:val="none" w:sz="0" w:space="0" w:color="auto"/>
            <w:left w:val="none" w:sz="0" w:space="0" w:color="auto"/>
            <w:bottom w:val="none" w:sz="0" w:space="0" w:color="auto"/>
            <w:right w:val="none" w:sz="0" w:space="0" w:color="auto"/>
          </w:divBdr>
        </w:div>
        <w:div w:id="1653102691">
          <w:marLeft w:val="0"/>
          <w:marRight w:val="0"/>
          <w:marTop w:val="0"/>
          <w:marBottom w:val="0"/>
          <w:divBdr>
            <w:top w:val="none" w:sz="0" w:space="0" w:color="auto"/>
            <w:left w:val="none" w:sz="0" w:space="0" w:color="auto"/>
            <w:bottom w:val="none" w:sz="0" w:space="0" w:color="auto"/>
            <w:right w:val="none" w:sz="0" w:space="0" w:color="auto"/>
          </w:divBdr>
        </w:div>
        <w:div w:id="1976176397">
          <w:marLeft w:val="0"/>
          <w:marRight w:val="0"/>
          <w:marTop w:val="0"/>
          <w:marBottom w:val="0"/>
          <w:divBdr>
            <w:top w:val="none" w:sz="0" w:space="0" w:color="auto"/>
            <w:left w:val="none" w:sz="0" w:space="0" w:color="auto"/>
            <w:bottom w:val="none" w:sz="0" w:space="0" w:color="auto"/>
            <w:right w:val="none" w:sz="0" w:space="0" w:color="auto"/>
          </w:divBdr>
        </w:div>
        <w:div w:id="1955015088">
          <w:marLeft w:val="0"/>
          <w:marRight w:val="0"/>
          <w:marTop w:val="0"/>
          <w:marBottom w:val="0"/>
          <w:divBdr>
            <w:top w:val="none" w:sz="0" w:space="0" w:color="auto"/>
            <w:left w:val="none" w:sz="0" w:space="0" w:color="auto"/>
            <w:bottom w:val="none" w:sz="0" w:space="0" w:color="auto"/>
            <w:right w:val="none" w:sz="0" w:space="0" w:color="auto"/>
          </w:divBdr>
        </w:div>
        <w:div w:id="1749957907">
          <w:marLeft w:val="0"/>
          <w:marRight w:val="0"/>
          <w:marTop w:val="0"/>
          <w:marBottom w:val="0"/>
          <w:divBdr>
            <w:top w:val="none" w:sz="0" w:space="0" w:color="auto"/>
            <w:left w:val="none" w:sz="0" w:space="0" w:color="auto"/>
            <w:bottom w:val="none" w:sz="0" w:space="0" w:color="auto"/>
            <w:right w:val="none" w:sz="0" w:space="0" w:color="auto"/>
          </w:divBdr>
        </w:div>
        <w:div w:id="224028785">
          <w:marLeft w:val="0"/>
          <w:marRight w:val="0"/>
          <w:marTop w:val="0"/>
          <w:marBottom w:val="0"/>
          <w:divBdr>
            <w:top w:val="none" w:sz="0" w:space="0" w:color="auto"/>
            <w:left w:val="none" w:sz="0" w:space="0" w:color="auto"/>
            <w:bottom w:val="none" w:sz="0" w:space="0" w:color="auto"/>
            <w:right w:val="none" w:sz="0" w:space="0" w:color="auto"/>
          </w:divBdr>
        </w:div>
      </w:divsChild>
    </w:div>
    <w:div w:id="1653831024">
      <w:bodyDiv w:val="1"/>
      <w:marLeft w:val="0"/>
      <w:marRight w:val="0"/>
      <w:marTop w:val="0"/>
      <w:marBottom w:val="0"/>
      <w:divBdr>
        <w:top w:val="none" w:sz="0" w:space="0" w:color="auto"/>
        <w:left w:val="none" w:sz="0" w:space="0" w:color="auto"/>
        <w:bottom w:val="none" w:sz="0" w:space="0" w:color="auto"/>
        <w:right w:val="none" w:sz="0" w:space="0" w:color="auto"/>
      </w:divBdr>
      <w:divsChild>
        <w:div w:id="210653718">
          <w:marLeft w:val="0"/>
          <w:marRight w:val="0"/>
          <w:marTop w:val="0"/>
          <w:marBottom w:val="0"/>
          <w:divBdr>
            <w:top w:val="none" w:sz="0" w:space="0" w:color="auto"/>
            <w:left w:val="none" w:sz="0" w:space="0" w:color="auto"/>
            <w:bottom w:val="none" w:sz="0" w:space="0" w:color="auto"/>
            <w:right w:val="none" w:sz="0" w:space="0" w:color="auto"/>
          </w:divBdr>
        </w:div>
        <w:div w:id="821895292">
          <w:marLeft w:val="0"/>
          <w:marRight w:val="0"/>
          <w:marTop w:val="0"/>
          <w:marBottom w:val="0"/>
          <w:divBdr>
            <w:top w:val="none" w:sz="0" w:space="0" w:color="auto"/>
            <w:left w:val="none" w:sz="0" w:space="0" w:color="auto"/>
            <w:bottom w:val="none" w:sz="0" w:space="0" w:color="auto"/>
            <w:right w:val="none" w:sz="0" w:space="0" w:color="auto"/>
          </w:divBdr>
        </w:div>
        <w:div w:id="1146628425">
          <w:marLeft w:val="0"/>
          <w:marRight w:val="0"/>
          <w:marTop w:val="0"/>
          <w:marBottom w:val="0"/>
          <w:divBdr>
            <w:top w:val="none" w:sz="0" w:space="0" w:color="auto"/>
            <w:left w:val="none" w:sz="0" w:space="0" w:color="auto"/>
            <w:bottom w:val="none" w:sz="0" w:space="0" w:color="auto"/>
            <w:right w:val="none" w:sz="0" w:space="0" w:color="auto"/>
          </w:divBdr>
        </w:div>
        <w:div w:id="1796022335">
          <w:marLeft w:val="0"/>
          <w:marRight w:val="0"/>
          <w:marTop w:val="0"/>
          <w:marBottom w:val="0"/>
          <w:divBdr>
            <w:top w:val="none" w:sz="0" w:space="0" w:color="auto"/>
            <w:left w:val="none" w:sz="0" w:space="0" w:color="auto"/>
            <w:bottom w:val="none" w:sz="0" w:space="0" w:color="auto"/>
            <w:right w:val="none" w:sz="0" w:space="0" w:color="auto"/>
          </w:divBdr>
        </w:div>
        <w:div w:id="417600052">
          <w:marLeft w:val="0"/>
          <w:marRight w:val="0"/>
          <w:marTop w:val="0"/>
          <w:marBottom w:val="0"/>
          <w:divBdr>
            <w:top w:val="none" w:sz="0" w:space="0" w:color="auto"/>
            <w:left w:val="none" w:sz="0" w:space="0" w:color="auto"/>
            <w:bottom w:val="none" w:sz="0" w:space="0" w:color="auto"/>
            <w:right w:val="none" w:sz="0" w:space="0" w:color="auto"/>
          </w:divBdr>
        </w:div>
      </w:divsChild>
    </w:div>
    <w:div w:id="1685665797">
      <w:bodyDiv w:val="1"/>
      <w:marLeft w:val="0"/>
      <w:marRight w:val="0"/>
      <w:marTop w:val="0"/>
      <w:marBottom w:val="0"/>
      <w:divBdr>
        <w:top w:val="none" w:sz="0" w:space="0" w:color="auto"/>
        <w:left w:val="none" w:sz="0" w:space="0" w:color="auto"/>
        <w:bottom w:val="none" w:sz="0" w:space="0" w:color="auto"/>
        <w:right w:val="none" w:sz="0" w:space="0" w:color="auto"/>
      </w:divBdr>
      <w:divsChild>
        <w:div w:id="1373921634">
          <w:marLeft w:val="0"/>
          <w:marRight w:val="0"/>
          <w:marTop w:val="0"/>
          <w:marBottom w:val="0"/>
          <w:divBdr>
            <w:top w:val="none" w:sz="0" w:space="0" w:color="auto"/>
            <w:left w:val="none" w:sz="0" w:space="0" w:color="auto"/>
            <w:bottom w:val="none" w:sz="0" w:space="0" w:color="auto"/>
            <w:right w:val="none" w:sz="0" w:space="0" w:color="auto"/>
          </w:divBdr>
        </w:div>
        <w:div w:id="514619043">
          <w:marLeft w:val="0"/>
          <w:marRight w:val="0"/>
          <w:marTop w:val="0"/>
          <w:marBottom w:val="0"/>
          <w:divBdr>
            <w:top w:val="none" w:sz="0" w:space="0" w:color="auto"/>
            <w:left w:val="none" w:sz="0" w:space="0" w:color="auto"/>
            <w:bottom w:val="none" w:sz="0" w:space="0" w:color="auto"/>
            <w:right w:val="none" w:sz="0" w:space="0" w:color="auto"/>
          </w:divBdr>
        </w:div>
      </w:divsChild>
    </w:div>
    <w:div w:id="1689022720">
      <w:bodyDiv w:val="1"/>
      <w:marLeft w:val="0"/>
      <w:marRight w:val="0"/>
      <w:marTop w:val="0"/>
      <w:marBottom w:val="0"/>
      <w:divBdr>
        <w:top w:val="none" w:sz="0" w:space="0" w:color="auto"/>
        <w:left w:val="none" w:sz="0" w:space="0" w:color="auto"/>
        <w:bottom w:val="none" w:sz="0" w:space="0" w:color="auto"/>
        <w:right w:val="none" w:sz="0" w:space="0" w:color="auto"/>
      </w:divBdr>
    </w:div>
    <w:div w:id="1816676967">
      <w:bodyDiv w:val="1"/>
      <w:marLeft w:val="0"/>
      <w:marRight w:val="0"/>
      <w:marTop w:val="0"/>
      <w:marBottom w:val="0"/>
      <w:divBdr>
        <w:top w:val="none" w:sz="0" w:space="0" w:color="auto"/>
        <w:left w:val="none" w:sz="0" w:space="0" w:color="auto"/>
        <w:bottom w:val="none" w:sz="0" w:space="0" w:color="auto"/>
        <w:right w:val="none" w:sz="0" w:space="0" w:color="auto"/>
      </w:divBdr>
      <w:divsChild>
        <w:div w:id="779759862">
          <w:marLeft w:val="0"/>
          <w:marRight w:val="0"/>
          <w:marTop w:val="0"/>
          <w:marBottom w:val="0"/>
          <w:divBdr>
            <w:top w:val="none" w:sz="0" w:space="0" w:color="auto"/>
            <w:left w:val="none" w:sz="0" w:space="0" w:color="auto"/>
            <w:bottom w:val="none" w:sz="0" w:space="0" w:color="auto"/>
            <w:right w:val="none" w:sz="0" w:space="0" w:color="auto"/>
          </w:divBdr>
        </w:div>
        <w:div w:id="1860728895">
          <w:marLeft w:val="0"/>
          <w:marRight w:val="0"/>
          <w:marTop w:val="0"/>
          <w:marBottom w:val="0"/>
          <w:divBdr>
            <w:top w:val="none" w:sz="0" w:space="0" w:color="auto"/>
            <w:left w:val="none" w:sz="0" w:space="0" w:color="auto"/>
            <w:bottom w:val="none" w:sz="0" w:space="0" w:color="auto"/>
            <w:right w:val="none" w:sz="0" w:space="0" w:color="auto"/>
          </w:divBdr>
        </w:div>
        <w:div w:id="708339744">
          <w:marLeft w:val="0"/>
          <w:marRight w:val="0"/>
          <w:marTop w:val="0"/>
          <w:marBottom w:val="0"/>
          <w:divBdr>
            <w:top w:val="none" w:sz="0" w:space="0" w:color="auto"/>
            <w:left w:val="none" w:sz="0" w:space="0" w:color="auto"/>
            <w:bottom w:val="none" w:sz="0" w:space="0" w:color="auto"/>
            <w:right w:val="none" w:sz="0" w:space="0" w:color="auto"/>
          </w:divBdr>
        </w:div>
        <w:div w:id="763913625">
          <w:marLeft w:val="0"/>
          <w:marRight w:val="0"/>
          <w:marTop w:val="0"/>
          <w:marBottom w:val="0"/>
          <w:divBdr>
            <w:top w:val="none" w:sz="0" w:space="0" w:color="auto"/>
            <w:left w:val="none" w:sz="0" w:space="0" w:color="auto"/>
            <w:bottom w:val="none" w:sz="0" w:space="0" w:color="auto"/>
            <w:right w:val="none" w:sz="0" w:space="0" w:color="auto"/>
          </w:divBdr>
        </w:div>
        <w:div w:id="1113790303">
          <w:marLeft w:val="0"/>
          <w:marRight w:val="0"/>
          <w:marTop w:val="0"/>
          <w:marBottom w:val="0"/>
          <w:divBdr>
            <w:top w:val="none" w:sz="0" w:space="0" w:color="auto"/>
            <w:left w:val="none" w:sz="0" w:space="0" w:color="auto"/>
            <w:bottom w:val="none" w:sz="0" w:space="0" w:color="auto"/>
            <w:right w:val="none" w:sz="0" w:space="0" w:color="auto"/>
          </w:divBdr>
        </w:div>
        <w:div w:id="871891150">
          <w:marLeft w:val="0"/>
          <w:marRight w:val="0"/>
          <w:marTop w:val="0"/>
          <w:marBottom w:val="0"/>
          <w:divBdr>
            <w:top w:val="none" w:sz="0" w:space="0" w:color="auto"/>
            <w:left w:val="none" w:sz="0" w:space="0" w:color="auto"/>
            <w:bottom w:val="none" w:sz="0" w:space="0" w:color="auto"/>
            <w:right w:val="none" w:sz="0" w:space="0" w:color="auto"/>
          </w:divBdr>
        </w:div>
        <w:div w:id="1407997584">
          <w:marLeft w:val="0"/>
          <w:marRight w:val="0"/>
          <w:marTop w:val="0"/>
          <w:marBottom w:val="0"/>
          <w:divBdr>
            <w:top w:val="none" w:sz="0" w:space="0" w:color="auto"/>
            <w:left w:val="none" w:sz="0" w:space="0" w:color="auto"/>
            <w:bottom w:val="none" w:sz="0" w:space="0" w:color="auto"/>
            <w:right w:val="none" w:sz="0" w:space="0" w:color="auto"/>
          </w:divBdr>
        </w:div>
      </w:divsChild>
    </w:div>
    <w:div w:id="1844513097">
      <w:bodyDiv w:val="1"/>
      <w:marLeft w:val="0"/>
      <w:marRight w:val="0"/>
      <w:marTop w:val="0"/>
      <w:marBottom w:val="0"/>
      <w:divBdr>
        <w:top w:val="none" w:sz="0" w:space="0" w:color="auto"/>
        <w:left w:val="none" w:sz="0" w:space="0" w:color="auto"/>
        <w:bottom w:val="none" w:sz="0" w:space="0" w:color="auto"/>
        <w:right w:val="none" w:sz="0" w:space="0" w:color="auto"/>
      </w:divBdr>
      <w:divsChild>
        <w:div w:id="984435712">
          <w:marLeft w:val="0"/>
          <w:marRight w:val="0"/>
          <w:marTop w:val="0"/>
          <w:marBottom w:val="0"/>
          <w:divBdr>
            <w:top w:val="none" w:sz="0" w:space="0" w:color="auto"/>
            <w:left w:val="none" w:sz="0" w:space="0" w:color="auto"/>
            <w:bottom w:val="none" w:sz="0" w:space="0" w:color="auto"/>
            <w:right w:val="none" w:sz="0" w:space="0" w:color="auto"/>
          </w:divBdr>
        </w:div>
        <w:div w:id="1047097841">
          <w:marLeft w:val="0"/>
          <w:marRight w:val="0"/>
          <w:marTop w:val="0"/>
          <w:marBottom w:val="0"/>
          <w:divBdr>
            <w:top w:val="none" w:sz="0" w:space="0" w:color="auto"/>
            <w:left w:val="none" w:sz="0" w:space="0" w:color="auto"/>
            <w:bottom w:val="none" w:sz="0" w:space="0" w:color="auto"/>
            <w:right w:val="none" w:sz="0" w:space="0" w:color="auto"/>
          </w:divBdr>
        </w:div>
        <w:div w:id="1106148130">
          <w:marLeft w:val="0"/>
          <w:marRight w:val="0"/>
          <w:marTop w:val="0"/>
          <w:marBottom w:val="0"/>
          <w:divBdr>
            <w:top w:val="none" w:sz="0" w:space="0" w:color="auto"/>
            <w:left w:val="none" w:sz="0" w:space="0" w:color="auto"/>
            <w:bottom w:val="none" w:sz="0" w:space="0" w:color="auto"/>
            <w:right w:val="none" w:sz="0" w:space="0" w:color="auto"/>
          </w:divBdr>
        </w:div>
        <w:div w:id="2095515399">
          <w:marLeft w:val="0"/>
          <w:marRight w:val="0"/>
          <w:marTop w:val="0"/>
          <w:marBottom w:val="0"/>
          <w:divBdr>
            <w:top w:val="none" w:sz="0" w:space="0" w:color="auto"/>
            <w:left w:val="none" w:sz="0" w:space="0" w:color="auto"/>
            <w:bottom w:val="none" w:sz="0" w:space="0" w:color="auto"/>
            <w:right w:val="none" w:sz="0" w:space="0" w:color="auto"/>
          </w:divBdr>
        </w:div>
        <w:div w:id="439297957">
          <w:marLeft w:val="0"/>
          <w:marRight w:val="0"/>
          <w:marTop w:val="0"/>
          <w:marBottom w:val="0"/>
          <w:divBdr>
            <w:top w:val="none" w:sz="0" w:space="0" w:color="auto"/>
            <w:left w:val="none" w:sz="0" w:space="0" w:color="auto"/>
            <w:bottom w:val="none" w:sz="0" w:space="0" w:color="auto"/>
            <w:right w:val="none" w:sz="0" w:space="0" w:color="auto"/>
          </w:divBdr>
        </w:div>
        <w:div w:id="102455311">
          <w:marLeft w:val="0"/>
          <w:marRight w:val="0"/>
          <w:marTop w:val="0"/>
          <w:marBottom w:val="0"/>
          <w:divBdr>
            <w:top w:val="none" w:sz="0" w:space="0" w:color="auto"/>
            <w:left w:val="none" w:sz="0" w:space="0" w:color="auto"/>
            <w:bottom w:val="none" w:sz="0" w:space="0" w:color="auto"/>
            <w:right w:val="none" w:sz="0" w:space="0" w:color="auto"/>
          </w:divBdr>
        </w:div>
        <w:div w:id="1729181575">
          <w:marLeft w:val="0"/>
          <w:marRight w:val="0"/>
          <w:marTop w:val="0"/>
          <w:marBottom w:val="0"/>
          <w:divBdr>
            <w:top w:val="none" w:sz="0" w:space="0" w:color="auto"/>
            <w:left w:val="none" w:sz="0" w:space="0" w:color="auto"/>
            <w:bottom w:val="none" w:sz="0" w:space="0" w:color="auto"/>
            <w:right w:val="none" w:sz="0" w:space="0" w:color="auto"/>
          </w:divBdr>
        </w:div>
        <w:div w:id="1083339720">
          <w:marLeft w:val="0"/>
          <w:marRight w:val="0"/>
          <w:marTop w:val="0"/>
          <w:marBottom w:val="0"/>
          <w:divBdr>
            <w:top w:val="none" w:sz="0" w:space="0" w:color="auto"/>
            <w:left w:val="none" w:sz="0" w:space="0" w:color="auto"/>
            <w:bottom w:val="none" w:sz="0" w:space="0" w:color="auto"/>
            <w:right w:val="none" w:sz="0" w:space="0" w:color="auto"/>
          </w:divBdr>
        </w:div>
        <w:div w:id="2047825213">
          <w:marLeft w:val="0"/>
          <w:marRight w:val="0"/>
          <w:marTop w:val="0"/>
          <w:marBottom w:val="0"/>
          <w:divBdr>
            <w:top w:val="none" w:sz="0" w:space="0" w:color="auto"/>
            <w:left w:val="none" w:sz="0" w:space="0" w:color="auto"/>
            <w:bottom w:val="none" w:sz="0" w:space="0" w:color="auto"/>
            <w:right w:val="none" w:sz="0" w:space="0" w:color="auto"/>
          </w:divBdr>
        </w:div>
        <w:div w:id="824778249">
          <w:marLeft w:val="0"/>
          <w:marRight w:val="0"/>
          <w:marTop w:val="0"/>
          <w:marBottom w:val="0"/>
          <w:divBdr>
            <w:top w:val="none" w:sz="0" w:space="0" w:color="auto"/>
            <w:left w:val="none" w:sz="0" w:space="0" w:color="auto"/>
            <w:bottom w:val="none" w:sz="0" w:space="0" w:color="auto"/>
            <w:right w:val="none" w:sz="0" w:space="0" w:color="auto"/>
          </w:divBdr>
        </w:div>
        <w:div w:id="1032877858">
          <w:marLeft w:val="0"/>
          <w:marRight w:val="0"/>
          <w:marTop w:val="0"/>
          <w:marBottom w:val="0"/>
          <w:divBdr>
            <w:top w:val="none" w:sz="0" w:space="0" w:color="auto"/>
            <w:left w:val="none" w:sz="0" w:space="0" w:color="auto"/>
            <w:bottom w:val="none" w:sz="0" w:space="0" w:color="auto"/>
            <w:right w:val="none" w:sz="0" w:space="0" w:color="auto"/>
          </w:divBdr>
        </w:div>
        <w:div w:id="2016955487">
          <w:marLeft w:val="0"/>
          <w:marRight w:val="0"/>
          <w:marTop w:val="0"/>
          <w:marBottom w:val="0"/>
          <w:divBdr>
            <w:top w:val="none" w:sz="0" w:space="0" w:color="auto"/>
            <w:left w:val="none" w:sz="0" w:space="0" w:color="auto"/>
            <w:bottom w:val="none" w:sz="0" w:space="0" w:color="auto"/>
            <w:right w:val="none" w:sz="0" w:space="0" w:color="auto"/>
          </w:divBdr>
        </w:div>
        <w:div w:id="1812287631">
          <w:marLeft w:val="0"/>
          <w:marRight w:val="0"/>
          <w:marTop w:val="0"/>
          <w:marBottom w:val="0"/>
          <w:divBdr>
            <w:top w:val="none" w:sz="0" w:space="0" w:color="auto"/>
            <w:left w:val="none" w:sz="0" w:space="0" w:color="auto"/>
            <w:bottom w:val="none" w:sz="0" w:space="0" w:color="auto"/>
            <w:right w:val="none" w:sz="0" w:space="0" w:color="auto"/>
          </w:divBdr>
        </w:div>
        <w:div w:id="364185695">
          <w:marLeft w:val="0"/>
          <w:marRight w:val="0"/>
          <w:marTop w:val="0"/>
          <w:marBottom w:val="0"/>
          <w:divBdr>
            <w:top w:val="none" w:sz="0" w:space="0" w:color="auto"/>
            <w:left w:val="none" w:sz="0" w:space="0" w:color="auto"/>
            <w:bottom w:val="none" w:sz="0" w:space="0" w:color="auto"/>
            <w:right w:val="none" w:sz="0" w:space="0" w:color="auto"/>
          </w:divBdr>
        </w:div>
        <w:div w:id="501312022">
          <w:marLeft w:val="0"/>
          <w:marRight w:val="0"/>
          <w:marTop w:val="0"/>
          <w:marBottom w:val="0"/>
          <w:divBdr>
            <w:top w:val="none" w:sz="0" w:space="0" w:color="auto"/>
            <w:left w:val="none" w:sz="0" w:space="0" w:color="auto"/>
            <w:bottom w:val="none" w:sz="0" w:space="0" w:color="auto"/>
            <w:right w:val="none" w:sz="0" w:space="0" w:color="auto"/>
          </w:divBdr>
        </w:div>
        <w:div w:id="2069378147">
          <w:marLeft w:val="0"/>
          <w:marRight w:val="0"/>
          <w:marTop w:val="0"/>
          <w:marBottom w:val="0"/>
          <w:divBdr>
            <w:top w:val="none" w:sz="0" w:space="0" w:color="auto"/>
            <w:left w:val="none" w:sz="0" w:space="0" w:color="auto"/>
            <w:bottom w:val="none" w:sz="0" w:space="0" w:color="auto"/>
            <w:right w:val="none" w:sz="0" w:space="0" w:color="auto"/>
          </w:divBdr>
        </w:div>
        <w:div w:id="1232499413">
          <w:marLeft w:val="0"/>
          <w:marRight w:val="0"/>
          <w:marTop w:val="0"/>
          <w:marBottom w:val="0"/>
          <w:divBdr>
            <w:top w:val="none" w:sz="0" w:space="0" w:color="auto"/>
            <w:left w:val="none" w:sz="0" w:space="0" w:color="auto"/>
            <w:bottom w:val="none" w:sz="0" w:space="0" w:color="auto"/>
            <w:right w:val="none" w:sz="0" w:space="0" w:color="auto"/>
          </w:divBdr>
        </w:div>
        <w:div w:id="1880580590">
          <w:marLeft w:val="0"/>
          <w:marRight w:val="0"/>
          <w:marTop w:val="0"/>
          <w:marBottom w:val="0"/>
          <w:divBdr>
            <w:top w:val="none" w:sz="0" w:space="0" w:color="auto"/>
            <w:left w:val="none" w:sz="0" w:space="0" w:color="auto"/>
            <w:bottom w:val="none" w:sz="0" w:space="0" w:color="auto"/>
            <w:right w:val="none" w:sz="0" w:space="0" w:color="auto"/>
          </w:divBdr>
        </w:div>
        <w:div w:id="287665247">
          <w:marLeft w:val="0"/>
          <w:marRight w:val="0"/>
          <w:marTop w:val="0"/>
          <w:marBottom w:val="0"/>
          <w:divBdr>
            <w:top w:val="none" w:sz="0" w:space="0" w:color="auto"/>
            <w:left w:val="none" w:sz="0" w:space="0" w:color="auto"/>
            <w:bottom w:val="none" w:sz="0" w:space="0" w:color="auto"/>
            <w:right w:val="none" w:sz="0" w:space="0" w:color="auto"/>
          </w:divBdr>
        </w:div>
        <w:div w:id="434441790">
          <w:marLeft w:val="0"/>
          <w:marRight w:val="0"/>
          <w:marTop w:val="0"/>
          <w:marBottom w:val="0"/>
          <w:divBdr>
            <w:top w:val="none" w:sz="0" w:space="0" w:color="auto"/>
            <w:left w:val="none" w:sz="0" w:space="0" w:color="auto"/>
            <w:bottom w:val="none" w:sz="0" w:space="0" w:color="auto"/>
            <w:right w:val="none" w:sz="0" w:space="0" w:color="auto"/>
          </w:divBdr>
        </w:div>
        <w:div w:id="1551844566">
          <w:marLeft w:val="0"/>
          <w:marRight w:val="0"/>
          <w:marTop w:val="0"/>
          <w:marBottom w:val="0"/>
          <w:divBdr>
            <w:top w:val="none" w:sz="0" w:space="0" w:color="auto"/>
            <w:left w:val="none" w:sz="0" w:space="0" w:color="auto"/>
            <w:bottom w:val="none" w:sz="0" w:space="0" w:color="auto"/>
            <w:right w:val="none" w:sz="0" w:space="0" w:color="auto"/>
          </w:divBdr>
        </w:div>
      </w:divsChild>
    </w:div>
    <w:div w:id="1847136853">
      <w:bodyDiv w:val="1"/>
      <w:marLeft w:val="0"/>
      <w:marRight w:val="0"/>
      <w:marTop w:val="0"/>
      <w:marBottom w:val="0"/>
      <w:divBdr>
        <w:top w:val="none" w:sz="0" w:space="0" w:color="auto"/>
        <w:left w:val="none" w:sz="0" w:space="0" w:color="auto"/>
        <w:bottom w:val="none" w:sz="0" w:space="0" w:color="auto"/>
        <w:right w:val="none" w:sz="0" w:space="0" w:color="auto"/>
      </w:divBdr>
    </w:div>
    <w:div w:id="1886481219">
      <w:bodyDiv w:val="1"/>
      <w:marLeft w:val="0"/>
      <w:marRight w:val="0"/>
      <w:marTop w:val="0"/>
      <w:marBottom w:val="0"/>
      <w:divBdr>
        <w:top w:val="none" w:sz="0" w:space="0" w:color="auto"/>
        <w:left w:val="none" w:sz="0" w:space="0" w:color="auto"/>
        <w:bottom w:val="none" w:sz="0" w:space="0" w:color="auto"/>
        <w:right w:val="none" w:sz="0" w:space="0" w:color="auto"/>
      </w:divBdr>
      <w:divsChild>
        <w:div w:id="106194615">
          <w:marLeft w:val="0"/>
          <w:marRight w:val="0"/>
          <w:marTop w:val="0"/>
          <w:marBottom w:val="0"/>
          <w:divBdr>
            <w:top w:val="none" w:sz="0" w:space="0" w:color="auto"/>
            <w:left w:val="none" w:sz="0" w:space="0" w:color="auto"/>
            <w:bottom w:val="none" w:sz="0" w:space="0" w:color="auto"/>
            <w:right w:val="none" w:sz="0" w:space="0" w:color="auto"/>
          </w:divBdr>
        </w:div>
        <w:div w:id="296447860">
          <w:marLeft w:val="0"/>
          <w:marRight w:val="0"/>
          <w:marTop w:val="0"/>
          <w:marBottom w:val="0"/>
          <w:divBdr>
            <w:top w:val="none" w:sz="0" w:space="0" w:color="auto"/>
            <w:left w:val="none" w:sz="0" w:space="0" w:color="auto"/>
            <w:bottom w:val="none" w:sz="0" w:space="0" w:color="auto"/>
            <w:right w:val="none" w:sz="0" w:space="0" w:color="auto"/>
          </w:divBdr>
        </w:div>
        <w:div w:id="394356222">
          <w:marLeft w:val="0"/>
          <w:marRight w:val="0"/>
          <w:marTop w:val="0"/>
          <w:marBottom w:val="0"/>
          <w:divBdr>
            <w:top w:val="none" w:sz="0" w:space="0" w:color="auto"/>
            <w:left w:val="none" w:sz="0" w:space="0" w:color="auto"/>
            <w:bottom w:val="none" w:sz="0" w:space="0" w:color="auto"/>
            <w:right w:val="none" w:sz="0" w:space="0" w:color="auto"/>
          </w:divBdr>
        </w:div>
        <w:div w:id="470051521">
          <w:marLeft w:val="0"/>
          <w:marRight w:val="0"/>
          <w:marTop w:val="0"/>
          <w:marBottom w:val="0"/>
          <w:divBdr>
            <w:top w:val="none" w:sz="0" w:space="0" w:color="auto"/>
            <w:left w:val="none" w:sz="0" w:space="0" w:color="auto"/>
            <w:bottom w:val="none" w:sz="0" w:space="0" w:color="auto"/>
            <w:right w:val="none" w:sz="0" w:space="0" w:color="auto"/>
          </w:divBdr>
        </w:div>
        <w:div w:id="587352648">
          <w:marLeft w:val="0"/>
          <w:marRight w:val="0"/>
          <w:marTop w:val="0"/>
          <w:marBottom w:val="0"/>
          <w:divBdr>
            <w:top w:val="none" w:sz="0" w:space="0" w:color="auto"/>
            <w:left w:val="none" w:sz="0" w:space="0" w:color="auto"/>
            <w:bottom w:val="none" w:sz="0" w:space="0" w:color="auto"/>
            <w:right w:val="none" w:sz="0" w:space="0" w:color="auto"/>
          </w:divBdr>
        </w:div>
        <w:div w:id="669023356">
          <w:marLeft w:val="0"/>
          <w:marRight w:val="0"/>
          <w:marTop w:val="0"/>
          <w:marBottom w:val="0"/>
          <w:divBdr>
            <w:top w:val="none" w:sz="0" w:space="0" w:color="auto"/>
            <w:left w:val="none" w:sz="0" w:space="0" w:color="auto"/>
            <w:bottom w:val="none" w:sz="0" w:space="0" w:color="auto"/>
            <w:right w:val="none" w:sz="0" w:space="0" w:color="auto"/>
          </w:divBdr>
        </w:div>
        <w:div w:id="834032249">
          <w:marLeft w:val="0"/>
          <w:marRight w:val="0"/>
          <w:marTop w:val="0"/>
          <w:marBottom w:val="0"/>
          <w:divBdr>
            <w:top w:val="none" w:sz="0" w:space="0" w:color="auto"/>
            <w:left w:val="none" w:sz="0" w:space="0" w:color="auto"/>
            <w:bottom w:val="none" w:sz="0" w:space="0" w:color="auto"/>
            <w:right w:val="none" w:sz="0" w:space="0" w:color="auto"/>
          </w:divBdr>
        </w:div>
        <w:div w:id="1038235112">
          <w:marLeft w:val="0"/>
          <w:marRight w:val="0"/>
          <w:marTop w:val="0"/>
          <w:marBottom w:val="0"/>
          <w:divBdr>
            <w:top w:val="none" w:sz="0" w:space="0" w:color="auto"/>
            <w:left w:val="none" w:sz="0" w:space="0" w:color="auto"/>
            <w:bottom w:val="none" w:sz="0" w:space="0" w:color="auto"/>
            <w:right w:val="none" w:sz="0" w:space="0" w:color="auto"/>
          </w:divBdr>
        </w:div>
        <w:div w:id="1123963681">
          <w:marLeft w:val="0"/>
          <w:marRight w:val="0"/>
          <w:marTop w:val="0"/>
          <w:marBottom w:val="0"/>
          <w:divBdr>
            <w:top w:val="none" w:sz="0" w:space="0" w:color="auto"/>
            <w:left w:val="none" w:sz="0" w:space="0" w:color="auto"/>
            <w:bottom w:val="none" w:sz="0" w:space="0" w:color="auto"/>
            <w:right w:val="none" w:sz="0" w:space="0" w:color="auto"/>
          </w:divBdr>
        </w:div>
        <w:div w:id="1177768927">
          <w:marLeft w:val="0"/>
          <w:marRight w:val="0"/>
          <w:marTop w:val="0"/>
          <w:marBottom w:val="0"/>
          <w:divBdr>
            <w:top w:val="none" w:sz="0" w:space="0" w:color="auto"/>
            <w:left w:val="none" w:sz="0" w:space="0" w:color="auto"/>
            <w:bottom w:val="none" w:sz="0" w:space="0" w:color="auto"/>
            <w:right w:val="none" w:sz="0" w:space="0" w:color="auto"/>
          </w:divBdr>
        </w:div>
        <w:div w:id="1841386048">
          <w:marLeft w:val="0"/>
          <w:marRight w:val="0"/>
          <w:marTop w:val="0"/>
          <w:marBottom w:val="0"/>
          <w:divBdr>
            <w:top w:val="none" w:sz="0" w:space="0" w:color="auto"/>
            <w:left w:val="none" w:sz="0" w:space="0" w:color="auto"/>
            <w:bottom w:val="none" w:sz="0" w:space="0" w:color="auto"/>
            <w:right w:val="none" w:sz="0" w:space="0" w:color="auto"/>
          </w:divBdr>
        </w:div>
        <w:div w:id="1961258138">
          <w:marLeft w:val="0"/>
          <w:marRight w:val="0"/>
          <w:marTop w:val="0"/>
          <w:marBottom w:val="0"/>
          <w:divBdr>
            <w:top w:val="none" w:sz="0" w:space="0" w:color="auto"/>
            <w:left w:val="none" w:sz="0" w:space="0" w:color="auto"/>
            <w:bottom w:val="none" w:sz="0" w:space="0" w:color="auto"/>
            <w:right w:val="none" w:sz="0" w:space="0" w:color="auto"/>
          </w:divBdr>
        </w:div>
      </w:divsChild>
    </w:div>
    <w:div w:id="1905485723">
      <w:bodyDiv w:val="1"/>
      <w:marLeft w:val="0"/>
      <w:marRight w:val="0"/>
      <w:marTop w:val="0"/>
      <w:marBottom w:val="0"/>
      <w:divBdr>
        <w:top w:val="none" w:sz="0" w:space="0" w:color="auto"/>
        <w:left w:val="none" w:sz="0" w:space="0" w:color="auto"/>
        <w:bottom w:val="none" w:sz="0" w:space="0" w:color="auto"/>
        <w:right w:val="none" w:sz="0" w:space="0" w:color="auto"/>
      </w:divBdr>
      <w:divsChild>
        <w:div w:id="235284094">
          <w:marLeft w:val="0"/>
          <w:marRight w:val="0"/>
          <w:marTop w:val="0"/>
          <w:marBottom w:val="0"/>
          <w:divBdr>
            <w:top w:val="none" w:sz="0" w:space="0" w:color="auto"/>
            <w:left w:val="none" w:sz="0" w:space="0" w:color="auto"/>
            <w:bottom w:val="none" w:sz="0" w:space="0" w:color="auto"/>
            <w:right w:val="none" w:sz="0" w:space="0" w:color="auto"/>
          </w:divBdr>
        </w:div>
        <w:div w:id="707493767">
          <w:marLeft w:val="0"/>
          <w:marRight w:val="0"/>
          <w:marTop w:val="0"/>
          <w:marBottom w:val="0"/>
          <w:divBdr>
            <w:top w:val="none" w:sz="0" w:space="0" w:color="auto"/>
            <w:left w:val="none" w:sz="0" w:space="0" w:color="auto"/>
            <w:bottom w:val="none" w:sz="0" w:space="0" w:color="auto"/>
            <w:right w:val="none" w:sz="0" w:space="0" w:color="auto"/>
          </w:divBdr>
        </w:div>
        <w:div w:id="881015217">
          <w:marLeft w:val="0"/>
          <w:marRight w:val="0"/>
          <w:marTop w:val="0"/>
          <w:marBottom w:val="0"/>
          <w:divBdr>
            <w:top w:val="none" w:sz="0" w:space="0" w:color="auto"/>
            <w:left w:val="none" w:sz="0" w:space="0" w:color="auto"/>
            <w:bottom w:val="none" w:sz="0" w:space="0" w:color="auto"/>
            <w:right w:val="none" w:sz="0" w:space="0" w:color="auto"/>
          </w:divBdr>
        </w:div>
        <w:div w:id="1124422998">
          <w:marLeft w:val="0"/>
          <w:marRight w:val="0"/>
          <w:marTop w:val="0"/>
          <w:marBottom w:val="0"/>
          <w:divBdr>
            <w:top w:val="none" w:sz="0" w:space="0" w:color="auto"/>
            <w:left w:val="none" w:sz="0" w:space="0" w:color="auto"/>
            <w:bottom w:val="none" w:sz="0" w:space="0" w:color="auto"/>
            <w:right w:val="none" w:sz="0" w:space="0" w:color="auto"/>
          </w:divBdr>
        </w:div>
        <w:div w:id="1442608194">
          <w:marLeft w:val="0"/>
          <w:marRight w:val="0"/>
          <w:marTop w:val="0"/>
          <w:marBottom w:val="0"/>
          <w:divBdr>
            <w:top w:val="none" w:sz="0" w:space="0" w:color="auto"/>
            <w:left w:val="none" w:sz="0" w:space="0" w:color="auto"/>
            <w:bottom w:val="none" w:sz="0" w:space="0" w:color="auto"/>
            <w:right w:val="none" w:sz="0" w:space="0" w:color="auto"/>
          </w:divBdr>
        </w:div>
        <w:div w:id="1497645370">
          <w:marLeft w:val="0"/>
          <w:marRight w:val="0"/>
          <w:marTop w:val="0"/>
          <w:marBottom w:val="0"/>
          <w:divBdr>
            <w:top w:val="none" w:sz="0" w:space="0" w:color="auto"/>
            <w:left w:val="none" w:sz="0" w:space="0" w:color="auto"/>
            <w:bottom w:val="none" w:sz="0" w:space="0" w:color="auto"/>
            <w:right w:val="none" w:sz="0" w:space="0" w:color="auto"/>
          </w:divBdr>
        </w:div>
        <w:div w:id="1523980933">
          <w:marLeft w:val="0"/>
          <w:marRight w:val="0"/>
          <w:marTop w:val="0"/>
          <w:marBottom w:val="0"/>
          <w:divBdr>
            <w:top w:val="none" w:sz="0" w:space="0" w:color="auto"/>
            <w:left w:val="none" w:sz="0" w:space="0" w:color="auto"/>
            <w:bottom w:val="none" w:sz="0" w:space="0" w:color="auto"/>
            <w:right w:val="none" w:sz="0" w:space="0" w:color="auto"/>
          </w:divBdr>
        </w:div>
        <w:div w:id="1755662964">
          <w:marLeft w:val="0"/>
          <w:marRight w:val="0"/>
          <w:marTop w:val="0"/>
          <w:marBottom w:val="0"/>
          <w:divBdr>
            <w:top w:val="none" w:sz="0" w:space="0" w:color="auto"/>
            <w:left w:val="none" w:sz="0" w:space="0" w:color="auto"/>
            <w:bottom w:val="none" w:sz="0" w:space="0" w:color="auto"/>
            <w:right w:val="none" w:sz="0" w:space="0" w:color="auto"/>
          </w:divBdr>
        </w:div>
        <w:div w:id="1927761120">
          <w:marLeft w:val="0"/>
          <w:marRight w:val="0"/>
          <w:marTop w:val="0"/>
          <w:marBottom w:val="0"/>
          <w:divBdr>
            <w:top w:val="none" w:sz="0" w:space="0" w:color="auto"/>
            <w:left w:val="none" w:sz="0" w:space="0" w:color="auto"/>
            <w:bottom w:val="none" w:sz="0" w:space="0" w:color="auto"/>
            <w:right w:val="none" w:sz="0" w:space="0" w:color="auto"/>
          </w:divBdr>
        </w:div>
        <w:div w:id="2108188522">
          <w:marLeft w:val="0"/>
          <w:marRight w:val="0"/>
          <w:marTop w:val="0"/>
          <w:marBottom w:val="0"/>
          <w:divBdr>
            <w:top w:val="none" w:sz="0" w:space="0" w:color="auto"/>
            <w:left w:val="none" w:sz="0" w:space="0" w:color="auto"/>
            <w:bottom w:val="none" w:sz="0" w:space="0" w:color="auto"/>
            <w:right w:val="none" w:sz="0" w:space="0" w:color="auto"/>
          </w:divBdr>
        </w:div>
      </w:divsChild>
    </w:div>
    <w:div w:id="1911884032">
      <w:bodyDiv w:val="1"/>
      <w:marLeft w:val="0"/>
      <w:marRight w:val="0"/>
      <w:marTop w:val="0"/>
      <w:marBottom w:val="0"/>
      <w:divBdr>
        <w:top w:val="none" w:sz="0" w:space="0" w:color="auto"/>
        <w:left w:val="none" w:sz="0" w:space="0" w:color="auto"/>
        <w:bottom w:val="none" w:sz="0" w:space="0" w:color="auto"/>
        <w:right w:val="none" w:sz="0" w:space="0" w:color="auto"/>
      </w:divBdr>
      <w:divsChild>
        <w:div w:id="1438870953">
          <w:marLeft w:val="0"/>
          <w:marRight w:val="0"/>
          <w:marTop w:val="0"/>
          <w:marBottom w:val="0"/>
          <w:divBdr>
            <w:top w:val="none" w:sz="0" w:space="0" w:color="auto"/>
            <w:left w:val="none" w:sz="0" w:space="0" w:color="auto"/>
            <w:bottom w:val="none" w:sz="0" w:space="0" w:color="auto"/>
            <w:right w:val="none" w:sz="0" w:space="0" w:color="auto"/>
          </w:divBdr>
        </w:div>
        <w:div w:id="354308676">
          <w:marLeft w:val="0"/>
          <w:marRight w:val="0"/>
          <w:marTop w:val="0"/>
          <w:marBottom w:val="0"/>
          <w:divBdr>
            <w:top w:val="none" w:sz="0" w:space="0" w:color="auto"/>
            <w:left w:val="none" w:sz="0" w:space="0" w:color="auto"/>
            <w:bottom w:val="none" w:sz="0" w:space="0" w:color="auto"/>
            <w:right w:val="none" w:sz="0" w:space="0" w:color="auto"/>
          </w:divBdr>
        </w:div>
        <w:div w:id="175657408">
          <w:marLeft w:val="0"/>
          <w:marRight w:val="0"/>
          <w:marTop w:val="0"/>
          <w:marBottom w:val="0"/>
          <w:divBdr>
            <w:top w:val="none" w:sz="0" w:space="0" w:color="auto"/>
            <w:left w:val="none" w:sz="0" w:space="0" w:color="auto"/>
            <w:bottom w:val="none" w:sz="0" w:space="0" w:color="auto"/>
            <w:right w:val="none" w:sz="0" w:space="0" w:color="auto"/>
          </w:divBdr>
        </w:div>
        <w:div w:id="1632636711">
          <w:marLeft w:val="0"/>
          <w:marRight w:val="0"/>
          <w:marTop w:val="0"/>
          <w:marBottom w:val="0"/>
          <w:divBdr>
            <w:top w:val="none" w:sz="0" w:space="0" w:color="auto"/>
            <w:left w:val="none" w:sz="0" w:space="0" w:color="auto"/>
            <w:bottom w:val="none" w:sz="0" w:space="0" w:color="auto"/>
            <w:right w:val="none" w:sz="0" w:space="0" w:color="auto"/>
          </w:divBdr>
        </w:div>
        <w:div w:id="1734232858">
          <w:marLeft w:val="0"/>
          <w:marRight w:val="0"/>
          <w:marTop w:val="0"/>
          <w:marBottom w:val="0"/>
          <w:divBdr>
            <w:top w:val="none" w:sz="0" w:space="0" w:color="auto"/>
            <w:left w:val="none" w:sz="0" w:space="0" w:color="auto"/>
            <w:bottom w:val="none" w:sz="0" w:space="0" w:color="auto"/>
            <w:right w:val="none" w:sz="0" w:space="0" w:color="auto"/>
          </w:divBdr>
        </w:div>
        <w:div w:id="1184326689">
          <w:marLeft w:val="0"/>
          <w:marRight w:val="0"/>
          <w:marTop w:val="0"/>
          <w:marBottom w:val="0"/>
          <w:divBdr>
            <w:top w:val="none" w:sz="0" w:space="0" w:color="auto"/>
            <w:left w:val="none" w:sz="0" w:space="0" w:color="auto"/>
            <w:bottom w:val="none" w:sz="0" w:space="0" w:color="auto"/>
            <w:right w:val="none" w:sz="0" w:space="0" w:color="auto"/>
          </w:divBdr>
        </w:div>
        <w:div w:id="1924534892">
          <w:marLeft w:val="0"/>
          <w:marRight w:val="0"/>
          <w:marTop w:val="0"/>
          <w:marBottom w:val="0"/>
          <w:divBdr>
            <w:top w:val="none" w:sz="0" w:space="0" w:color="auto"/>
            <w:left w:val="none" w:sz="0" w:space="0" w:color="auto"/>
            <w:bottom w:val="none" w:sz="0" w:space="0" w:color="auto"/>
            <w:right w:val="none" w:sz="0" w:space="0" w:color="auto"/>
          </w:divBdr>
        </w:div>
        <w:div w:id="1175460332">
          <w:marLeft w:val="0"/>
          <w:marRight w:val="0"/>
          <w:marTop w:val="0"/>
          <w:marBottom w:val="0"/>
          <w:divBdr>
            <w:top w:val="none" w:sz="0" w:space="0" w:color="auto"/>
            <w:left w:val="none" w:sz="0" w:space="0" w:color="auto"/>
            <w:bottom w:val="none" w:sz="0" w:space="0" w:color="auto"/>
            <w:right w:val="none" w:sz="0" w:space="0" w:color="auto"/>
          </w:divBdr>
        </w:div>
      </w:divsChild>
    </w:div>
    <w:div w:id="1918633626">
      <w:bodyDiv w:val="1"/>
      <w:marLeft w:val="0"/>
      <w:marRight w:val="0"/>
      <w:marTop w:val="0"/>
      <w:marBottom w:val="0"/>
      <w:divBdr>
        <w:top w:val="none" w:sz="0" w:space="0" w:color="auto"/>
        <w:left w:val="none" w:sz="0" w:space="0" w:color="auto"/>
        <w:bottom w:val="none" w:sz="0" w:space="0" w:color="auto"/>
        <w:right w:val="none" w:sz="0" w:space="0" w:color="auto"/>
      </w:divBdr>
      <w:divsChild>
        <w:div w:id="1187520598">
          <w:marLeft w:val="0"/>
          <w:marRight w:val="0"/>
          <w:marTop w:val="0"/>
          <w:marBottom w:val="0"/>
          <w:divBdr>
            <w:top w:val="none" w:sz="0" w:space="0" w:color="auto"/>
            <w:left w:val="none" w:sz="0" w:space="0" w:color="auto"/>
            <w:bottom w:val="none" w:sz="0" w:space="0" w:color="auto"/>
            <w:right w:val="none" w:sz="0" w:space="0" w:color="auto"/>
          </w:divBdr>
        </w:div>
        <w:div w:id="258486873">
          <w:marLeft w:val="0"/>
          <w:marRight w:val="0"/>
          <w:marTop w:val="0"/>
          <w:marBottom w:val="0"/>
          <w:divBdr>
            <w:top w:val="none" w:sz="0" w:space="0" w:color="auto"/>
            <w:left w:val="none" w:sz="0" w:space="0" w:color="auto"/>
            <w:bottom w:val="none" w:sz="0" w:space="0" w:color="auto"/>
            <w:right w:val="none" w:sz="0" w:space="0" w:color="auto"/>
          </w:divBdr>
        </w:div>
        <w:div w:id="123499246">
          <w:marLeft w:val="0"/>
          <w:marRight w:val="0"/>
          <w:marTop w:val="0"/>
          <w:marBottom w:val="0"/>
          <w:divBdr>
            <w:top w:val="none" w:sz="0" w:space="0" w:color="auto"/>
            <w:left w:val="none" w:sz="0" w:space="0" w:color="auto"/>
            <w:bottom w:val="none" w:sz="0" w:space="0" w:color="auto"/>
            <w:right w:val="none" w:sz="0" w:space="0" w:color="auto"/>
          </w:divBdr>
        </w:div>
        <w:div w:id="1060514261">
          <w:marLeft w:val="0"/>
          <w:marRight w:val="0"/>
          <w:marTop w:val="0"/>
          <w:marBottom w:val="0"/>
          <w:divBdr>
            <w:top w:val="none" w:sz="0" w:space="0" w:color="auto"/>
            <w:left w:val="none" w:sz="0" w:space="0" w:color="auto"/>
            <w:bottom w:val="none" w:sz="0" w:space="0" w:color="auto"/>
            <w:right w:val="none" w:sz="0" w:space="0" w:color="auto"/>
          </w:divBdr>
        </w:div>
      </w:divsChild>
    </w:div>
    <w:div w:id="1946766434">
      <w:bodyDiv w:val="1"/>
      <w:marLeft w:val="0"/>
      <w:marRight w:val="0"/>
      <w:marTop w:val="0"/>
      <w:marBottom w:val="0"/>
      <w:divBdr>
        <w:top w:val="none" w:sz="0" w:space="0" w:color="auto"/>
        <w:left w:val="none" w:sz="0" w:space="0" w:color="auto"/>
        <w:bottom w:val="none" w:sz="0" w:space="0" w:color="auto"/>
        <w:right w:val="none" w:sz="0" w:space="0" w:color="auto"/>
      </w:divBdr>
      <w:divsChild>
        <w:div w:id="870611611">
          <w:marLeft w:val="0"/>
          <w:marRight w:val="0"/>
          <w:marTop w:val="0"/>
          <w:marBottom w:val="0"/>
          <w:divBdr>
            <w:top w:val="none" w:sz="0" w:space="0" w:color="auto"/>
            <w:left w:val="none" w:sz="0" w:space="0" w:color="auto"/>
            <w:bottom w:val="none" w:sz="0" w:space="0" w:color="auto"/>
            <w:right w:val="none" w:sz="0" w:space="0" w:color="auto"/>
          </w:divBdr>
        </w:div>
        <w:div w:id="1170219401">
          <w:marLeft w:val="0"/>
          <w:marRight w:val="0"/>
          <w:marTop w:val="0"/>
          <w:marBottom w:val="0"/>
          <w:divBdr>
            <w:top w:val="none" w:sz="0" w:space="0" w:color="auto"/>
            <w:left w:val="none" w:sz="0" w:space="0" w:color="auto"/>
            <w:bottom w:val="none" w:sz="0" w:space="0" w:color="auto"/>
            <w:right w:val="none" w:sz="0" w:space="0" w:color="auto"/>
          </w:divBdr>
        </w:div>
        <w:div w:id="113863425">
          <w:marLeft w:val="0"/>
          <w:marRight w:val="0"/>
          <w:marTop w:val="0"/>
          <w:marBottom w:val="0"/>
          <w:divBdr>
            <w:top w:val="none" w:sz="0" w:space="0" w:color="auto"/>
            <w:left w:val="none" w:sz="0" w:space="0" w:color="auto"/>
            <w:bottom w:val="none" w:sz="0" w:space="0" w:color="auto"/>
            <w:right w:val="none" w:sz="0" w:space="0" w:color="auto"/>
          </w:divBdr>
        </w:div>
        <w:div w:id="550120328">
          <w:marLeft w:val="0"/>
          <w:marRight w:val="0"/>
          <w:marTop w:val="0"/>
          <w:marBottom w:val="0"/>
          <w:divBdr>
            <w:top w:val="none" w:sz="0" w:space="0" w:color="auto"/>
            <w:left w:val="none" w:sz="0" w:space="0" w:color="auto"/>
            <w:bottom w:val="none" w:sz="0" w:space="0" w:color="auto"/>
            <w:right w:val="none" w:sz="0" w:space="0" w:color="auto"/>
          </w:divBdr>
        </w:div>
        <w:div w:id="44525591">
          <w:marLeft w:val="0"/>
          <w:marRight w:val="0"/>
          <w:marTop w:val="0"/>
          <w:marBottom w:val="0"/>
          <w:divBdr>
            <w:top w:val="none" w:sz="0" w:space="0" w:color="auto"/>
            <w:left w:val="none" w:sz="0" w:space="0" w:color="auto"/>
            <w:bottom w:val="none" w:sz="0" w:space="0" w:color="auto"/>
            <w:right w:val="none" w:sz="0" w:space="0" w:color="auto"/>
          </w:divBdr>
        </w:div>
        <w:div w:id="1594703583">
          <w:marLeft w:val="0"/>
          <w:marRight w:val="0"/>
          <w:marTop w:val="0"/>
          <w:marBottom w:val="0"/>
          <w:divBdr>
            <w:top w:val="none" w:sz="0" w:space="0" w:color="auto"/>
            <w:left w:val="none" w:sz="0" w:space="0" w:color="auto"/>
            <w:bottom w:val="none" w:sz="0" w:space="0" w:color="auto"/>
            <w:right w:val="none" w:sz="0" w:space="0" w:color="auto"/>
          </w:divBdr>
        </w:div>
        <w:div w:id="216091342">
          <w:marLeft w:val="0"/>
          <w:marRight w:val="0"/>
          <w:marTop w:val="0"/>
          <w:marBottom w:val="0"/>
          <w:divBdr>
            <w:top w:val="none" w:sz="0" w:space="0" w:color="auto"/>
            <w:left w:val="none" w:sz="0" w:space="0" w:color="auto"/>
            <w:bottom w:val="none" w:sz="0" w:space="0" w:color="auto"/>
            <w:right w:val="none" w:sz="0" w:space="0" w:color="auto"/>
          </w:divBdr>
        </w:div>
        <w:div w:id="1779255751">
          <w:marLeft w:val="0"/>
          <w:marRight w:val="0"/>
          <w:marTop w:val="0"/>
          <w:marBottom w:val="0"/>
          <w:divBdr>
            <w:top w:val="none" w:sz="0" w:space="0" w:color="auto"/>
            <w:left w:val="none" w:sz="0" w:space="0" w:color="auto"/>
            <w:bottom w:val="none" w:sz="0" w:space="0" w:color="auto"/>
            <w:right w:val="none" w:sz="0" w:space="0" w:color="auto"/>
          </w:divBdr>
        </w:div>
      </w:divsChild>
    </w:div>
    <w:div w:id="1988581706">
      <w:bodyDiv w:val="1"/>
      <w:marLeft w:val="0"/>
      <w:marRight w:val="0"/>
      <w:marTop w:val="0"/>
      <w:marBottom w:val="0"/>
      <w:divBdr>
        <w:top w:val="none" w:sz="0" w:space="0" w:color="auto"/>
        <w:left w:val="none" w:sz="0" w:space="0" w:color="auto"/>
        <w:bottom w:val="none" w:sz="0" w:space="0" w:color="auto"/>
        <w:right w:val="none" w:sz="0" w:space="0" w:color="auto"/>
      </w:divBdr>
    </w:div>
    <w:div w:id="2011515864">
      <w:bodyDiv w:val="1"/>
      <w:marLeft w:val="0"/>
      <w:marRight w:val="0"/>
      <w:marTop w:val="0"/>
      <w:marBottom w:val="0"/>
      <w:divBdr>
        <w:top w:val="none" w:sz="0" w:space="0" w:color="auto"/>
        <w:left w:val="none" w:sz="0" w:space="0" w:color="auto"/>
        <w:bottom w:val="none" w:sz="0" w:space="0" w:color="auto"/>
        <w:right w:val="none" w:sz="0" w:space="0" w:color="auto"/>
      </w:divBdr>
      <w:divsChild>
        <w:div w:id="1461151508">
          <w:marLeft w:val="0"/>
          <w:marRight w:val="0"/>
          <w:marTop w:val="0"/>
          <w:marBottom w:val="0"/>
          <w:divBdr>
            <w:top w:val="none" w:sz="0" w:space="0" w:color="auto"/>
            <w:left w:val="none" w:sz="0" w:space="0" w:color="auto"/>
            <w:bottom w:val="none" w:sz="0" w:space="0" w:color="auto"/>
            <w:right w:val="none" w:sz="0" w:space="0" w:color="auto"/>
          </w:divBdr>
        </w:div>
        <w:div w:id="2127238696">
          <w:marLeft w:val="0"/>
          <w:marRight w:val="0"/>
          <w:marTop w:val="0"/>
          <w:marBottom w:val="0"/>
          <w:divBdr>
            <w:top w:val="none" w:sz="0" w:space="0" w:color="auto"/>
            <w:left w:val="none" w:sz="0" w:space="0" w:color="auto"/>
            <w:bottom w:val="none" w:sz="0" w:space="0" w:color="auto"/>
            <w:right w:val="none" w:sz="0" w:space="0" w:color="auto"/>
          </w:divBdr>
        </w:div>
        <w:div w:id="218366342">
          <w:marLeft w:val="0"/>
          <w:marRight w:val="0"/>
          <w:marTop w:val="0"/>
          <w:marBottom w:val="0"/>
          <w:divBdr>
            <w:top w:val="none" w:sz="0" w:space="0" w:color="auto"/>
            <w:left w:val="none" w:sz="0" w:space="0" w:color="auto"/>
            <w:bottom w:val="none" w:sz="0" w:space="0" w:color="auto"/>
            <w:right w:val="none" w:sz="0" w:space="0" w:color="auto"/>
          </w:divBdr>
        </w:div>
        <w:div w:id="1736471873">
          <w:marLeft w:val="0"/>
          <w:marRight w:val="0"/>
          <w:marTop w:val="0"/>
          <w:marBottom w:val="0"/>
          <w:divBdr>
            <w:top w:val="none" w:sz="0" w:space="0" w:color="auto"/>
            <w:left w:val="none" w:sz="0" w:space="0" w:color="auto"/>
            <w:bottom w:val="none" w:sz="0" w:space="0" w:color="auto"/>
            <w:right w:val="none" w:sz="0" w:space="0" w:color="auto"/>
          </w:divBdr>
        </w:div>
        <w:div w:id="1770156610">
          <w:marLeft w:val="0"/>
          <w:marRight w:val="0"/>
          <w:marTop w:val="0"/>
          <w:marBottom w:val="0"/>
          <w:divBdr>
            <w:top w:val="none" w:sz="0" w:space="0" w:color="auto"/>
            <w:left w:val="none" w:sz="0" w:space="0" w:color="auto"/>
            <w:bottom w:val="none" w:sz="0" w:space="0" w:color="auto"/>
            <w:right w:val="none" w:sz="0" w:space="0" w:color="auto"/>
          </w:divBdr>
        </w:div>
        <w:div w:id="2004776026">
          <w:marLeft w:val="0"/>
          <w:marRight w:val="0"/>
          <w:marTop w:val="0"/>
          <w:marBottom w:val="0"/>
          <w:divBdr>
            <w:top w:val="none" w:sz="0" w:space="0" w:color="auto"/>
            <w:left w:val="none" w:sz="0" w:space="0" w:color="auto"/>
            <w:bottom w:val="none" w:sz="0" w:space="0" w:color="auto"/>
            <w:right w:val="none" w:sz="0" w:space="0" w:color="auto"/>
          </w:divBdr>
        </w:div>
        <w:div w:id="1101871605">
          <w:marLeft w:val="0"/>
          <w:marRight w:val="0"/>
          <w:marTop w:val="0"/>
          <w:marBottom w:val="0"/>
          <w:divBdr>
            <w:top w:val="none" w:sz="0" w:space="0" w:color="auto"/>
            <w:left w:val="none" w:sz="0" w:space="0" w:color="auto"/>
            <w:bottom w:val="none" w:sz="0" w:space="0" w:color="auto"/>
            <w:right w:val="none" w:sz="0" w:space="0" w:color="auto"/>
          </w:divBdr>
        </w:div>
      </w:divsChild>
    </w:div>
    <w:div w:id="2019963507">
      <w:bodyDiv w:val="1"/>
      <w:marLeft w:val="0"/>
      <w:marRight w:val="0"/>
      <w:marTop w:val="0"/>
      <w:marBottom w:val="0"/>
      <w:divBdr>
        <w:top w:val="none" w:sz="0" w:space="0" w:color="auto"/>
        <w:left w:val="none" w:sz="0" w:space="0" w:color="auto"/>
        <w:bottom w:val="none" w:sz="0" w:space="0" w:color="auto"/>
        <w:right w:val="none" w:sz="0" w:space="0" w:color="auto"/>
      </w:divBdr>
    </w:div>
    <w:div w:id="2046365578">
      <w:bodyDiv w:val="1"/>
      <w:marLeft w:val="0"/>
      <w:marRight w:val="0"/>
      <w:marTop w:val="0"/>
      <w:marBottom w:val="0"/>
      <w:divBdr>
        <w:top w:val="none" w:sz="0" w:space="0" w:color="auto"/>
        <w:left w:val="none" w:sz="0" w:space="0" w:color="auto"/>
        <w:bottom w:val="none" w:sz="0" w:space="0" w:color="auto"/>
        <w:right w:val="none" w:sz="0" w:space="0" w:color="auto"/>
      </w:divBdr>
      <w:divsChild>
        <w:div w:id="835458561">
          <w:marLeft w:val="0"/>
          <w:marRight w:val="0"/>
          <w:marTop w:val="0"/>
          <w:marBottom w:val="0"/>
          <w:divBdr>
            <w:top w:val="none" w:sz="0" w:space="0" w:color="auto"/>
            <w:left w:val="none" w:sz="0" w:space="0" w:color="auto"/>
            <w:bottom w:val="none" w:sz="0" w:space="0" w:color="auto"/>
            <w:right w:val="none" w:sz="0" w:space="0" w:color="auto"/>
          </w:divBdr>
        </w:div>
        <w:div w:id="937909371">
          <w:marLeft w:val="0"/>
          <w:marRight w:val="0"/>
          <w:marTop w:val="0"/>
          <w:marBottom w:val="0"/>
          <w:divBdr>
            <w:top w:val="none" w:sz="0" w:space="0" w:color="auto"/>
            <w:left w:val="none" w:sz="0" w:space="0" w:color="auto"/>
            <w:bottom w:val="none" w:sz="0" w:space="0" w:color="auto"/>
            <w:right w:val="none" w:sz="0" w:space="0" w:color="auto"/>
          </w:divBdr>
        </w:div>
        <w:div w:id="152256626">
          <w:marLeft w:val="0"/>
          <w:marRight w:val="0"/>
          <w:marTop w:val="0"/>
          <w:marBottom w:val="0"/>
          <w:divBdr>
            <w:top w:val="none" w:sz="0" w:space="0" w:color="auto"/>
            <w:left w:val="none" w:sz="0" w:space="0" w:color="auto"/>
            <w:bottom w:val="none" w:sz="0" w:space="0" w:color="auto"/>
            <w:right w:val="none" w:sz="0" w:space="0" w:color="auto"/>
          </w:divBdr>
        </w:div>
      </w:divsChild>
    </w:div>
    <w:div w:id="2068256618">
      <w:bodyDiv w:val="1"/>
      <w:marLeft w:val="0"/>
      <w:marRight w:val="0"/>
      <w:marTop w:val="0"/>
      <w:marBottom w:val="0"/>
      <w:divBdr>
        <w:top w:val="none" w:sz="0" w:space="0" w:color="auto"/>
        <w:left w:val="none" w:sz="0" w:space="0" w:color="auto"/>
        <w:bottom w:val="none" w:sz="0" w:space="0" w:color="auto"/>
        <w:right w:val="none" w:sz="0" w:space="0" w:color="auto"/>
      </w:divBdr>
    </w:div>
    <w:div w:id="2083133350">
      <w:bodyDiv w:val="1"/>
      <w:marLeft w:val="0"/>
      <w:marRight w:val="0"/>
      <w:marTop w:val="0"/>
      <w:marBottom w:val="0"/>
      <w:divBdr>
        <w:top w:val="none" w:sz="0" w:space="0" w:color="auto"/>
        <w:left w:val="none" w:sz="0" w:space="0" w:color="auto"/>
        <w:bottom w:val="none" w:sz="0" w:space="0" w:color="auto"/>
        <w:right w:val="none" w:sz="0" w:space="0" w:color="auto"/>
      </w:divBdr>
      <w:divsChild>
        <w:div w:id="1721900900">
          <w:marLeft w:val="0"/>
          <w:marRight w:val="0"/>
          <w:marTop w:val="0"/>
          <w:marBottom w:val="0"/>
          <w:divBdr>
            <w:top w:val="none" w:sz="0" w:space="0" w:color="auto"/>
            <w:left w:val="none" w:sz="0" w:space="0" w:color="auto"/>
            <w:bottom w:val="none" w:sz="0" w:space="0" w:color="auto"/>
            <w:right w:val="none" w:sz="0" w:space="0" w:color="auto"/>
          </w:divBdr>
        </w:div>
        <w:div w:id="1256867820">
          <w:marLeft w:val="0"/>
          <w:marRight w:val="0"/>
          <w:marTop w:val="0"/>
          <w:marBottom w:val="0"/>
          <w:divBdr>
            <w:top w:val="none" w:sz="0" w:space="0" w:color="auto"/>
            <w:left w:val="none" w:sz="0" w:space="0" w:color="auto"/>
            <w:bottom w:val="none" w:sz="0" w:space="0" w:color="auto"/>
            <w:right w:val="none" w:sz="0" w:space="0" w:color="auto"/>
          </w:divBdr>
        </w:div>
        <w:div w:id="1442845332">
          <w:marLeft w:val="0"/>
          <w:marRight w:val="0"/>
          <w:marTop w:val="0"/>
          <w:marBottom w:val="0"/>
          <w:divBdr>
            <w:top w:val="none" w:sz="0" w:space="0" w:color="auto"/>
            <w:left w:val="none" w:sz="0" w:space="0" w:color="auto"/>
            <w:bottom w:val="none" w:sz="0" w:space="0" w:color="auto"/>
            <w:right w:val="none" w:sz="0" w:space="0" w:color="auto"/>
          </w:divBdr>
        </w:div>
        <w:div w:id="1201820561">
          <w:marLeft w:val="0"/>
          <w:marRight w:val="0"/>
          <w:marTop w:val="0"/>
          <w:marBottom w:val="0"/>
          <w:divBdr>
            <w:top w:val="none" w:sz="0" w:space="0" w:color="auto"/>
            <w:left w:val="none" w:sz="0" w:space="0" w:color="auto"/>
            <w:bottom w:val="none" w:sz="0" w:space="0" w:color="auto"/>
            <w:right w:val="none" w:sz="0" w:space="0" w:color="auto"/>
          </w:divBdr>
        </w:div>
        <w:div w:id="40254972">
          <w:marLeft w:val="0"/>
          <w:marRight w:val="0"/>
          <w:marTop w:val="0"/>
          <w:marBottom w:val="0"/>
          <w:divBdr>
            <w:top w:val="none" w:sz="0" w:space="0" w:color="auto"/>
            <w:left w:val="none" w:sz="0" w:space="0" w:color="auto"/>
            <w:bottom w:val="none" w:sz="0" w:space="0" w:color="auto"/>
            <w:right w:val="none" w:sz="0" w:space="0" w:color="auto"/>
          </w:divBdr>
        </w:div>
        <w:div w:id="1974602177">
          <w:marLeft w:val="0"/>
          <w:marRight w:val="0"/>
          <w:marTop w:val="0"/>
          <w:marBottom w:val="0"/>
          <w:divBdr>
            <w:top w:val="none" w:sz="0" w:space="0" w:color="auto"/>
            <w:left w:val="none" w:sz="0" w:space="0" w:color="auto"/>
            <w:bottom w:val="none" w:sz="0" w:space="0" w:color="auto"/>
            <w:right w:val="none" w:sz="0" w:space="0" w:color="auto"/>
          </w:divBdr>
        </w:div>
        <w:div w:id="803617586">
          <w:marLeft w:val="0"/>
          <w:marRight w:val="0"/>
          <w:marTop w:val="0"/>
          <w:marBottom w:val="0"/>
          <w:divBdr>
            <w:top w:val="none" w:sz="0" w:space="0" w:color="auto"/>
            <w:left w:val="none" w:sz="0" w:space="0" w:color="auto"/>
            <w:bottom w:val="none" w:sz="0" w:space="0" w:color="auto"/>
            <w:right w:val="none" w:sz="0" w:space="0" w:color="auto"/>
          </w:divBdr>
        </w:div>
        <w:div w:id="101538020">
          <w:marLeft w:val="0"/>
          <w:marRight w:val="0"/>
          <w:marTop w:val="0"/>
          <w:marBottom w:val="0"/>
          <w:divBdr>
            <w:top w:val="none" w:sz="0" w:space="0" w:color="auto"/>
            <w:left w:val="none" w:sz="0" w:space="0" w:color="auto"/>
            <w:bottom w:val="none" w:sz="0" w:space="0" w:color="auto"/>
            <w:right w:val="none" w:sz="0" w:space="0" w:color="auto"/>
          </w:divBdr>
        </w:div>
        <w:div w:id="1201744930">
          <w:marLeft w:val="0"/>
          <w:marRight w:val="0"/>
          <w:marTop w:val="0"/>
          <w:marBottom w:val="0"/>
          <w:divBdr>
            <w:top w:val="none" w:sz="0" w:space="0" w:color="auto"/>
            <w:left w:val="none" w:sz="0" w:space="0" w:color="auto"/>
            <w:bottom w:val="none" w:sz="0" w:space="0" w:color="auto"/>
            <w:right w:val="none" w:sz="0" w:space="0" w:color="auto"/>
          </w:divBdr>
        </w:div>
        <w:div w:id="1012224278">
          <w:marLeft w:val="0"/>
          <w:marRight w:val="0"/>
          <w:marTop w:val="0"/>
          <w:marBottom w:val="0"/>
          <w:divBdr>
            <w:top w:val="none" w:sz="0" w:space="0" w:color="auto"/>
            <w:left w:val="none" w:sz="0" w:space="0" w:color="auto"/>
            <w:bottom w:val="none" w:sz="0" w:space="0" w:color="auto"/>
            <w:right w:val="none" w:sz="0" w:space="0" w:color="auto"/>
          </w:divBdr>
        </w:div>
        <w:div w:id="1272710596">
          <w:marLeft w:val="0"/>
          <w:marRight w:val="0"/>
          <w:marTop w:val="0"/>
          <w:marBottom w:val="0"/>
          <w:divBdr>
            <w:top w:val="none" w:sz="0" w:space="0" w:color="auto"/>
            <w:left w:val="none" w:sz="0" w:space="0" w:color="auto"/>
            <w:bottom w:val="none" w:sz="0" w:space="0" w:color="auto"/>
            <w:right w:val="none" w:sz="0" w:space="0" w:color="auto"/>
          </w:divBdr>
        </w:div>
        <w:div w:id="775323298">
          <w:marLeft w:val="0"/>
          <w:marRight w:val="0"/>
          <w:marTop w:val="0"/>
          <w:marBottom w:val="0"/>
          <w:divBdr>
            <w:top w:val="none" w:sz="0" w:space="0" w:color="auto"/>
            <w:left w:val="none" w:sz="0" w:space="0" w:color="auto"/>
            <w:bottom w:val="none" w:sz="0" w:space="0" w:color="auto"/>
            <w:right w:val="none" w:sz="0" w:space="0" w:color="auto"/>
          </w:divBdr>
        </w:div>
        <w:div w:id="765879785">
          <w:marLeft w:val="0"/>
          <w:marRight w:val="0"/>
          <w:marTop w:val="0"/>
          <w:marBottom w:val="0"/>
          <w:divBdr>
            <w:top w:val="none" w:sz="0" w:space="0" w:color="auto"/>
            <w:left w:val="none" w:sz="0" w:space="0" w:color="auto"/>
            <w:bottom w:val="none" w:sz="0" w:space="0" w:color="auto"/>
            <w:right w:val="none" w:sz="0" w:space="0" w:color="auto"/>
          </w:divBdr>
        </w:div>
        <w:div w:id="1164860137">
          <w:marLeft w:val="0"/>
          <w:marRight w:val="0"/>
          <w:marTop w:val="0"/>
          <w:marBottom w:val="0"/>
          <w:divBdr>
            <w:top w:val="none" w:sz="0" w:space="0" w:color="auto"/>
            <w:left w:val="none" w:sz="0" w:space="0" w:color="auto"/>
            <w:bottom w:val="none" w:sz="0" w:space="0" w:color="auto"/>
            <w:right w:val="none" w:sz="0" w:space="0" w:color="auto"/>
          </w:divBdr>
        </w:div>
        <w:div w:id="1252005265">
          <w:marLeft w:val="0"/>
          <w:marRight w:val="0"/>
          <w:marTop w:val="0"/>
          <w:marBottom w:val="0"/>
          <w:divBdr>
            <w:top w:val="none" w:sz="0" w:space="0" w:color="auto"/>
            <w:left w:val="none" w:sz="0" w:space="0" w:color="auto"/>
            <w:bottom w:val="none" w:sz="0" w:space="0" w:color="auto"/>
            <w:right w:val="none" w:sz="0" w:space="0" w:color="auto"/>
          </w:divBdr>
        </w:div>
        <w:div w:id="1636174927">
          <w:marLeft w:val="0"/>
          <w:marRight w:val="0"/>
          <w:marTop w:val="0"/>
          <w:marBottom w:val="0"/>
          <w:divBdr>
            <w:top w:val="none" w:sz="0" w:space="0" w:color="auto"/>
            <w:left w:val="none" w:sz="0" w:space="0" w:color="auto"/>
            <w:bottom w:val="none" w:sz="0" w:space="0" w:color="auto"/>
            <w:right w:val="none" w:sz="0" w:space="0" w:color="auto"/>
          </w:divBdr>
        </w:div>
        <w:div w:id="1317103559">
          <w:marLeft w:val="0"/>
          <w:marRight w:val="0"/>
          <w:marTop w:val="0"/>
          <w:marBottom w:val="0"/>
          <w:divBdr>
            <w:top w:val="none" w:sz="0" w:space="0" w:color="auto"/>
            <w:left w:val="none" w:sz="0" w:space="0" w:color="auto"/>
            <w:bottom w:val="none" w:sz="0" w:space="0" w:color="auto"/>
            <w:right w:val="none" w:sz="0" w:space="0" w:color="auto"/>
          </w:divBdr>
        </w:div>
        <w:div w:id="1383793320">
          <w:marLeft w:val="0"/>
          <w:marRight w:val="0"/>
          <w:marTop w:val="0"/>
          <w:marBottom w:val="0"/>
          <w:divBdr>
            <w:top w:val="none" w:sz="0" w:space="0" w:color="auto"/>
            <w:left w:val="none" w:sz="0" w:space="0" w:color="auto"/>
            <w:bottom w:val="none" w:sz="0" w:space="0" w:color="auto"/>
            <w:right w:val="none" w:sz="0" w:space="0" w:color="auto"/>
          </w:divBdr>
        </w:div>
      </w:divsChild>
    </w:div>
    <w:div w:id="2084795417">
      <w:bodyDiv w:val="1"/>
      <w:marLeft w:val="0"/>
      <w:marRight w:val="0"/>
      <w:marTop w:val="0"/>
      <w:marBottom w:val="0"/>
      <w:divBdr>
        <w:top w:val="none" w:sz="0" w:space="0" w:color="auto"/>
        <w:left w:val="none" w:sz="0" w:space="0" w:color="auto"/>
        <w:bottom w:val="none" w:sz="0" w:space="0" w:color="auto"/>
        <w:right w:val="none" w:sz="0" w:space="0" w:color="auto"/>
      </w:divBdr>
      <w:divsChild>
        <w:div w:id="1766219993">
          <w:marLeft w:val="0"/>
          <w:marRight w:val="0"/>
          <w:marTop w:val="0"/>
          <w:marBottom w:val="0"/>
          <w:divBdr>
            <w:top w:val="none" w:sz="0" w:space="0" w:color="auto"/>
            <w:left w:val="none" w:sz="0" w:space="0" w:color="auto"/>
            <w:bottom w:val="none" w:sz="0" w:space="0" w:color="auto"/>
            <w:right w:val="none" w:sz="0" w:space="0" w:color="auto"/>
          </w:divBdr>
        </w:div>
      </w:divsChild>
    </w:div>
    <w:div w:id="2095204501">
      <w:bodyDiv w:val="1"/>
      <w:marLeft w:val="0"/>
      <w:marRight w:val="0"/>
      <w:marTop w:val="0"/>
      <w:marBottom w:val="0"/>
      <w:divBdr>
        <w:top w:val="none" w:sz="0" w:space="0" w:color="auto"/>
        <w:left w:val="none" w:sz="0" w:space="0" w:color="auto"/>
        <w:bottom w:val="none" w:sz="0" w:space="0" w:color="auto"/>
        <w:right w:val="none" w:sz="0" w:space="0" w:color="auto"/>
      </w:divBdr>
    </w:div>
    <w:div w:id="2107460162">
      <w:bodyDiv w:val="1"/>
      <w:marLeft w:val="0"/>
      <w:marRight w:val="0"/>
      <w:marTop w:val="0"/>
      <w:marBottom w:val="0"/>
      <w:divBdr>
        <w:top w:val="none" w:sz="0" w:space="0" w:color="auto"/>
        <w:left w:val="none" w:sz="0" w:space="0" w:color="auto"/>
        <w:bottom w:val="none" w:sz="0" w:space="0" w:color="auto"/>
        <w:right w:val="none" w:sz="0" w:space="0" w:color="auto"/>
      </w:divBdr>
    </w:div>
    <w:div w:id="2116359323">
      <w:bodyDiv w:val="1"/>
      <w:marLeft w:val="0"/>
      <w:marRight w:val="0"/>
      <w:marTop w:val="0"/>
      <w:marBottom w:val="0"/>
      <w:divBdr>
        <w:top w:val="none" w:sz="0" w:space="0" w:color="auto"/>
        <w:left w:val="none" w:sz="0" w:space="0" w:color="auto"/>
        <w:bottom w:val="none" w:sz="0" w:space="0" w:color="auto"/>
        <w:right w:val="none" w:sz="0" w:space="0" w:color="auto"/>
      </w:divBdr>
      <w:divsChild>
        <w:div w:id="877425679">
          <w:marLeft w:val="0"/>
          <w:marRight w:val="0"/>
          <w:marTop w:val="0"/>
          <w:marBottom w:val="0"/>
          <w:divBdr>
            <w:top w:val="none" w:sz="0" w:space="0" w:color="auto"/>
            <w:left w:val="none" w:sz="0" w:space="0" w:color="auto"/>
            <w:bottom w:val="none" w:sz="0" w:space="0" w:color="auto"/>
            <w:right w:val="none" w:sz="0" w:space="0" w:color="auto"/>
          </w:divBdr>
        </w:div>
      </w:divsChild>
    </w:div>
    <w:div w:id="2125883124">
      <w:bodyDiv w:val="1"/>
      <w:marLeft w:val="0"/>
      <w:marRight w:val="0"/>
      <w:marTop w:val="0"/>
      <w:marBottom w:val="0"/>
      <w:divBdr>
        <w:top w:val="none" w:sz="0" w:space="0" w:color="auto"/>
        <w:left w:val="none" w:sz="0" w:space="0" w:color="auto"/>
        <w:bottom w:val="none" w:sz="0" w:space="0" w:color="auto"/>
        <w:right w:val="none" w:sz="0" w:space="0" w:color="auto"/>
      </w:divBdr>
      <w:divsChild>
        <w:div w:id="64493260">
          <w:marLeft w:val="0"/>
          <w:marRight w:val="0"/>
          <w:marTop w:val="0"/>
          <w:marBottom w:val="0"/>
          <w:divBdr>
            <w:top w:val="none" w:sz="0" w:space="0" w:color="auto"/>
            <w:left w:val="none" w:sz="0" w:space="0" w:color="auto"/>
            <w:bottom w:val="none" w:sz="0" w:space="0" w:color="auto"/>
            <w:right w:val="none" w:sz="0" w:space="0" w:color="auto"/>
          </w:divBdr>
        </w:div>
        <w:div w:id="222495771">
          <w:marLeft w:val="0"/>
          <w:marRight w:val="0"/>
          <w:marTop w:val="0"/>
          <w:marBottom w:val="0"/>
          <w:divBdr>
            <w:top w:val="none" w:sz="0" w:space="0" w:color="auto"/>
            <w:left w:val="none" w:sz="0" w:space="0" w:color="auto"/>
            <w:bottom w:val="none" w:sz="0" w:space="0" w:color="auto"/>
            <w:right w:val="none" w:sz="0" w:space="0" w:color="auto"/>
          </w:divBdr>
        </w:div>
        <w:div w:id="415129576">
          <w:marLeft w:val="0"/>
          <w:marRight w:val="0"/>
          <w:marTop w:val="0"/>
          <w:marBottom w:val="0"/>
          <w:divBdr>
            <w:top w:val="none" w:sz="0" w:space="0" w:color="auto"/>
            <w:left w:val="none" w:sz="0" w:space="0" w:color="auto"/>
            <w:bottom w:val="none" w:sz="0" w:space="0" w:color="auto"/>
            <w:right w:val="none" w:sz="0" w:space="0" w:color="auto"/>
          </w:divBdr>
        </w:div>
        <w:div w:id="643849643">
          <w:marLeft w:val="0"/>
          <w:marRight w:val="0"/>
          <w:marTop w:val="0"/>
          <w:marBottom w:val="0"/>
          <w:divBdr>
            <w:top w:val="none" w:sz="0" w:space="0" w:color="auto"/>
            <w:left w:val="none" w:sz="0" w:space="0" w:color="auto"/>
            <w:bottom w:val="none" w:sz="0" w:space="0" w:color="auto"/>
            <w:right w:val="none" w:sz="0" w:space="0" w:color="auto"/>
          </w:divBdr>
        </w:div>
        <w:div w:id="827138683">
          <w:marLeft w:val="0"/>
          <w:marRight w:val="0"/>
          <w:marTop w:val="0"/>
          <w:marBottom w:val="0"/>
          <w:divBdr>
            <w:top w:val="none" w:sz="0" w:space="0" w:color="auto"/>
            <w:left w:val="none" w:sz="0" w:space="0" w:color="auto"/>
            <w:bottom w:val="none" w:sz="0" w:space="0" w:color="auto"/>
            <w:right w:val="none" w:sz="0" w:space="0" w:color="auto"/>
          </w:divBdr>
        </w:div>
        <w:div w:id="860513195">
          <w:marLeft w:val="0"/>
          <w:marRight w:val="0"/>
          <w:marTop w:val="0"/>
          <w:marBottom w:val="0"/>
          <w:divBdr>
            <w:top w:val="none" w:sz="0" w:space="0" w:color="auto"/>
            <w:left w:val="none" w:sz="0" w:space="0" w:color="auto"/>
            <w:bottom w:val="none" w:sz="0" w:space="0" w:color="auto"/>
            <w:right w:val="none" w:sz="0" w:space="0" w:color="auto"/>
          </w:divBdr>
        </w:div>
        <w:div w:id="873612219">
          <w:marLeft w:val="0"/>
          <w:marRight w:val="0"/>
          <w:marTop w:val="0"/>
          <w:marBottom w:val="0"/>
          <w:divBdr>
            <w:top w:val="none" w:sz="0" w:space="0" w:color="auto"/>
            <w:left w:val="none" w:sz="0" w:space="0" w:color="auto"/>
            <w:bottom w:val="none" w:sz="0" w:space="0" w:color="auto"/>
            <w:right w:val="none" w:sz="0" w:space="0" w:color="auto"/>
          </w:divBdr>
        </w:div>
        <w:div w:id="1644044463">
          <w:marLeft w:val="0"/>
          <w:marRight w:val="0"/>
          <w:marTop w:val="0"/>
          <w:marBottom w:val="0"/>
          <w:divBdr>
            <w:top w:val="none" w:sz="0" w:space="0" w:color="auto"/>
            <w:left w:val="none" w:sz="0" w:space="0" w:color="auto"/>
            <w:bottom w:val="none" w:sz="0" w:space="0" w:color="auto"/>
            <w:right w:val="none" w:sz="0" w:space="0" w:color="auto"/>
          </w:divBdr>
        </w:div>
        <w:div w:id="1645743083">
          <w:marLeft w:val="0"/>
          <w:marRight w:val="0"/>
          <w:marTop w:val="0"/>
          <w:marBottom w:val="0"/>
          <w:divBdr>
            <w:top w:val="none" w:sz="0" w:space="0" w:color="auto"/>
            <w:left w:val="none" w:sz="0" w:space="0" w:color="auto"/>
            <w:bottom w:val="none" w:sz="0" w:space="0" w:color="auto"/>
            <w:right w:val="none" w:sz="0" w:space="0" w:color="auto"/>
          </w:divBdr>
        </w:div>
        <w:div w:id="1754930057">
          <w:marLeft w:val="0"/>
          <w:marRight w:val="0"/>
          <w:marTop w:val="0"/>
          <w:marBottom w:val="0"/>
          <w:divBdr>
            <w:top w:val="none" w:sz="0" w:space="0" w:color="auto"/>
            <w:left w:val="none" w:sz="0" w:space="0" w:color="auto"/>
            <w:bottom w:val="none" w:sz="0" w:space="0" w:color="auto"/>
            <w:right w:val="none" w:sz="0" w:space="0" w:color="auto"/>
          </w:divBdr>
        </w:div>
        <w:div w:id="1826817704">
          <w:marLeft w:val="0"/>
          <w:marRight w:val="0"/>
          <w:marTop w:val="0"/>
          <w:marBottom w:val="0"/>
          <w:divBdr>
            <w:top w:val="none" w:sz="0" w:space="0" w:color="auto"/>
            <w:left w:val="none" w:sz="0" w:space="0" w:color="auto"/>
            <w:bottom w:val="none" w:sz="0" w:space="0" w:color="auto"/>
            <w:right w:val="none" w:sz="0" w:space="0" w:color="auto"/>
          </w:divBdr>
        </w:div>
        <w:div w:id="2070179022">
          <w:marLeft w:val="0"/>
          <w:marRight w:val="0"/>
          <w:marTop w:val="0"/>
          <w:marBottom w:val="0"/>
          <w:divBdr>
            <w:top w:val="none" w:sz="0" w:space="0" w:color="auto"/>
            <w:left w:val="none" w:sz="0" w:space="0" w:color="auto"/>
            <w:bottom w:val="none" w:sz="0" w:space="0" w:color="auto"/>
            <w:right w:val="none" w:sz="0" w:space="0" w:color="auto"/>
          </w:divBdr>
        </w:div>
        <w:div w:id="2115006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www.cgap.org/publications/graduating-" TargetMode="External"/><Relationship Id="rId13" Type="http://schemas.openxmlformats.org/officeDocument/2006/relationships/hyperlink" Target="http://conference.iza.org/conference_files/worldb2007/orazem_p1466.pdf"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url?sa=t&amp;rct=j&amp;q=&amp;esrc=s&amp;source=web&amp;cd=14&amp;cad=rja&amp;uact=8&amp;ved=2ahUKEwicr4vw6fPeAhVDWH0KHaB6AiUQFjANegQIBxAQ&amp;url=https%3A%2F%2Fwww.unicef.org%2Fbangladesh%2Fchildren_4863.html&amp;usg=AOvVaw2BKq4uoOHI90oJn7UC46Ug" TargetMode="External"/><Relationship Id="rId2" Type="http://schemas.openxmlformats.org/officeDocument/2006/relationships/hyperlink" Target="http://www.asa.org.bd/loan-pro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856B5-F4F3-284D-B044-43ABCBE9E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12005</Words>
  <Characters>68431</Characters>
  <Application>Microsoft Macintosh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Queensland University of Technology</Company>
  <LinksUpToDate>false</LinksUpToDate>
  <CharactersWithSpaces>80276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Jinnat Ara</dc:creator>
  <cp:keywords/>
  <dc:description/>
  <cp:lastModifiedBy>Jinnat Ara</cp:lastModifiedBy>
  <cp:revision>3</cp:revision>
  <cp:lastPrinted>2019-09-15T08:26:00Z</cp:lastPrinted>
  <dcterms:created xsi:type="dcterms:W3CDTF">2019-09-15T08:35:00Z</dcterms:created>
  <dcterms:modified xsi:type="dcterms:W3CDTF">2019-09-15T08:39:00Z</dcterms:modified>
</cp:coreProperties>
</file>